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E6" w:rsidRDefault="006D7575">
      <w:pPr>
        <w:shd w:val="clear" w:color="auto" w:fill="8A8A8A"/>
        <w:spacing w:before="58" w:line="612" w:lineRule="exact"/>
      </w:pPr>
      <w:proofErr w:type="spellStart"/>
      <w:r>
        <w:rPr>
          <w:rFonts w:ascii="Arial" w:hAnsi="Arial" w:cs="Arial"/>
          <w:b/>
          <w:bCs/>
          <w:color w:val="FFFFFF"/>
          <w:spacing w:val="-7"/>
          <w:w w:val="62"/>
          <w:sz w:val="66"/>
          <w:szCs w:val="66"/>
        </w:rPr>
        <w:t>РусРегионИнформ</w:t>
      </w:r>
      <w:proofErr w:type="spellEnd"/>
    </w:p>
    <w:p w:rsidR="000A56E6" w:rsidRDefault="006D7575">
      <w:pPr>
        <w:shd w:val="clear" w:color="auto" w:fill="8A8A8A"/>
        <w:ind w:firstLine="7"/>
      </w:pPr>
      <w:r>
        <w:rPr>
          <w:rFonts w:ascii="Arial" w:hAnsi="Arial" w:cs="Arial"/>
          <w:b/>
          <w:bCs/>
          <w:color w:val="FFFFFF"/>
          <w:spacing w:val="-2"/>
          <w:w w:val="82"/>
          <w:sz w:val="18"/>
          <w:szCs w:val="18"/>
        </w:rPr>
        <w:t>ГЛАВНЫЙ ИНТЕРНЕТ ПОРТАЛ РЕГИОНОВ РОССИИ</w:t>
      </w:r>
    </w:p>
    <w:p w:rsidR="000A56E6" w:rsidRDefault="006D7575">
      <w:pPr>
        <w:spacing w:line="1" w:lineRule="exact"/>
        <w:rPr>
          <w:rFonts w:ascii="Arial" w:hAnsi="Arial" w:cs="Arial"/>
          <w:sz w:val="2"/>
          <w:szCs w:val="2"/>
        </w:rPr>
      </w:pPr>
      <w:r>
        <w:br w:type="column"/>
      </w:r>
    </w:p>
    <w:p w:rsidR="000A56E6" w:rsidRDefault="000A56E6">
      <w:pPr>
        <w:shd w:val="clear" w:color="auto" w:fill="FFFFFF"/>
        <w:spacing w:line="360" w:lineRule="exact"/>
        <w:ind w:left="7"/>
        <w:sectPr w:rsidR="000A56E6">
          <w:type w:val="continuous"/>
          <w:pgSz w:w="14782" w:h="18533"/>
          <w:pgMar w:top="1440" w:right="2960" w:bottom="360" w:left="1987" w:header="720" w:footer="720" w:gutter="0"/>
          <w:cols w:num="2" w:space="720" w:equalWidth="0">
            <w:col w:w="3801" w:space="842"/>
            <w:col w:w="5191"/>
          </w:cols>
          <w:noEndnote/>
        </w:sectPr>
      </w:pPr>
    </w:p>
    <w:p w:rsidR="000A56E6" w:rsidRDefault="000A56E6">
      <w:pPr>
        <w:shd w:val="clear" w:color="auto" w:fill="FFFFFF"/>
        <w:tabs>
          <w:tab w:val="left" w:pos="4241"/>
        </w:tabs>
        <w:spacing w:before="86" w:line="418" w:lineRule="exact"/>
        <w:ind w:left="425"/>
      </w:pPr>
    </w:p>
    <w:p w:rsidR="000A56E6" w:rsidRDefault="006D7575">
      <w:pPr>
        <w:shd w:val="clear" w:color="auto" w:fill="FFFFFF"/>
        <w:spacing w:before="338"/>
        <w:ind w:left="3254"/>
      </w:pPr>
      <w:r>
        <w:rPr>
          <w:color w:val="000000"/>
          <w:spacing w:val="-7"/>
          <w:sz w:val="28"/>
          <w:szCs w:val="28"/>
        </w:rPr>
        <w:t>ОФИЦИАЛЬНОЕ ОБРАЩЕНИЕ</w:t>
      </w:r>
    </w:p>
    <w:p w:rsidR="000A56E6" w:rsidRPr="00840612" w:rsidRDefault="006D7575">
      <w:pPr>
        <w:shd w:val="clear" w:color="auto" w:fill="FFFFFF"/>
        <w:spacing w:before="79" w:line="266" w:lineRule="exact"/>
        <w:ind w:left="7" w:right="749" w:firstLine="605"/>
        <w:rPr>
          <w:sz w:val="24"/>
          <w:szCs w:val="24"/>
        </w:rPr>
      </w:pPr>
      <w:r w:rsidRPr="00840612">
        <w:rPr>
          <w:color w:val="000000"/>
          <w:spacing w:val="-3"/>
          <w:sz w:val="24"/>
          <w:szCs w:val="24"/>
        </w:rPr>
        <w:t xml:space="preserve">Руководствуясь задачей более активного участия жителей муниципальных образований в жизни страны </w:t>
      </w:r>
      <w:r w:rsidRPr="00840612">
        <w:rPr>
          <w:color w:val="000000"/>
          <w:spacing w:val="-4"/>
          <w:sz w:val="24"/>
          <w:szCs w:val="24"/>
        </w:rPr>
        <w:t>ИА "</w:t>
      </w:r>
      <w:proofErr w:type="spellStart"/>
      <w:r w:rsidRPr="00840612">
        <w:rPr>
          <w:color w:val="000000"/>
          <w:spacing w:val="-4"/>
          <w:sz w:val="24"/>
          <w:szCs w:val="24"/>
        </w:rPr>
        <w:t>РусРегионИнформ</w:t>
      </w:r>
      <w:proofErr w:type="spellEnd"/>
      <w:r w:rsidRPr="00840612">
        <w:rPr>
          <w:color w:val="000000"/>
          <w:spacing w:val="-4"/>
          <w:sz w:val="24"/>
          <w:szCs w:val="24"/>
        </w:rPr>
        <w:t>" и редакция журнала «Экономическая политика России» (</w:t>
      </w:r>
      <w:proofErr w:type="gramStart"/>
      <w:r w:rsidRPr="00840612">
        <w:rPr>
          <w:color w:val="000000"/>
          <w:spacing w:val="-4"/>
          <w:sz w:val="24"/>
          <w:szCs w:val="24"/>
        </w:rPr>
        <w:t>учрежден</w:t>
      </w:r>
      <w:proofErr w:type="gramEnd"/>
      <w:r w:rsidRPr="00840612">
        <w:rPr>
          <w:color w:val="000000"/>
          <w:spacing w:val="-4"/>
          <w:sz w:val="24"/>
          <w:szCs w:val="24"/>
        </w:rPr>
        <w:t xml:space="preserve"> 12.04.2007 года </w:t>
      </w:r>
      <w:proofErr w:type="spellStart"/>
      <w:r w:rsidRPr="00840612">
        <w:rPr>
          <w:color w:val="000000"/>
          <w:spacing w:val="-4"/>
          <w:sz w:val="24"/>
          <w:szCs w:val="24"/>
        </w:rPr>
        <w:t>Минобрнауки</w:t>
      </w:r>
      <w:proofErr w:type="spellEnd"/>
      <w:r w:rsidRPr="00840612">
        <w:rPr>
          <w:color w:val="000000"/>
          <w:spacing w:val="-4"/>
          <w:sz w:val="24"/>
          <w:szCs w:val="24"/>
        </w:rPr>
        <w:t xml:space="preserve"> России, Минэкономразвития России, </w:t>
      </w:r>
      <w:proofErr w:type="spellStart"/>
      <w:r w:rsidRPr="00840612">
        <w:rPr>
          <w:color w:val="000000"/>
          <w:spacing w:val="-4"/>
          <w:sz w:val="24"/>
          <w:szCs w:val="24"/>
        </w:rPr>
        <w:t>Минпромторгом</w:t>
      </w:r>
      <w:proofErr w:type="spellEnd"/>
      <w:r w:rsidRPr="00840612">
        <w:rPr>
          <w:color w:val="000000"/>
          <w:spacing w:val="-4"/>
          <w:sz w:val="24"/>
          <w:szCs w:val="24"/>
        </w:rPr>
        <w:t xml:space="preserve"> России и Росстатом, свидетельство о регистрации ПИ № ФС77-27975) формируют Главное информационное представительство муниципальных образований субъектов РФ </w:t>
      </w:r>
      <w:hyperlink r:id="rId6" w:history="1">
        <w:r w:rsidRPr="00840612">
          <w:rPr>
            <w:color w:val="0066CC"/>
            <w:spacing w:val="-4"/>
            <w:sz w:val="24"/>
            <w:szCs w:val="24"/>
            <w:u w:val="single"/>
            <w:lang w:val="en-US"/>
          </w:rPr>
          <w:t>http</w:t>
        </w:r>
        <w:r w:rsidRPr="00840612">
          <w:rPr>
            <w:color w:val="0066CC"/>
            <w:spacing w:val="-4"/>
            <w:sz w:val="24"/>
            <w:szCs w:val="24"/>
            <w:u w:val="single"/>
          </w:rPr>
          <w:t>://</w:t>
        </w:r>
        <w:proofErr w:type="spellStart"/>
        <w:r w:rsidRPr="00840612">
          <w:rPr>
            <w:color w:val="0066CC"/>
            <w:spacing w:val="-4"/>
            <w:sz w:val="24"/>
            <w:szCs w:val="24"/>
            <w:u w:val="single"/>
            <w:lang w:val="en-US"/>
          </w:rPr>
          <w:t>rusregioninform</w:t>
        </w:r>
        <w:proofErr w:type="spellEnd"/>
        <w:r w:rsidRPr="00840612">
          <w:rPr>
            <w:color w:val="0066CC"/>
            <w:spacing w:val="-4"/>
            <w:sz w:val="24"/>
            <w:szCs w:val="24"/>
            <w:u w:val="single"/>
          </w:rPr>
          <w:t>.</w:t>
        </w:r>
        <w:proofErr w:type="spellStart"/>
        <w:r w:rsidRPr="00840612">
          <w:rPr>
            <w:color w:val="0066CC"/>
            <w:spacing w:val="-4"/>
            <w:sz w:val="24"/>
            <w:szCs w:val="24"/>
            <w:u w:val="single"/>
            <w:lang w:val="en-US"/>
          </w:rPr>
          <w:t>ru</w:t>
        </w:r>
        <w:proofErr w:type="spellEnd"/>
        <w:r w:rsidRPr="00840612">
          <w:rPr>
            <w:color w:val="0066CC"/>
            <w:spacing w:val="-4"/>
            <w:sz w:val="24"/>
            <w:szCs w:val="24"/>
            <w:u w:val="single"/>
          </w:rPr>
          <w:t>/</w:t>
        </w:r>
        <w:proofErr w:type="spellStart"/>
        <w:r w:rsidRPr="00840612">
          <w:rPr>
            <w:color w:val="0066CC"/>
            <w:spacing w:val="-4"/>
            <w:sz w:val="24"/>
            <w:szCs w:val="24"/>
            <w:u w:val="single"/>
            <w:lang w:val="en-US"/>
          </w:rPr>
          <w:t>predstavitelstvo</w:t>
        </w:r>
        <w:proofErr w:type="spellEnd"/>
      </w:hyperlink>
      <w:r w:rsidRPr="00840612">
        <w:rPr>
          <w:color w:val="000000"/>
          <w:spacing w:val="-4"/>
          <w:sz w:val="24"/>
          <w:szCs w:val="24"/>
        </w:rPr>
        <w:t xml:space="preserve"> .</w:t>
      </w:r>
    </w:p>
    <w:p w:rsidR="000A56E6" w:rsidRPr="00840612" w:rsidRDefault="006D7575">
      <w:pPr>
        <w:shd w:val="clear" w:color="auto" w:fill="FFFFFF"/>
        <w:spacing w:line="266" w:lineRule="exact"/>
        <w:ind w:right="749" w:firstLine="691"/>
        <w:rPr>
          <w:sz w:val="24"/>
          <w:szCs w:val="24"/>
        </w:rPr>
      </w:pPr>
      <w:proofErr w:type="gramStart"/>
      <w:r w:rsidRPr="00840612">
        <w:rPr>
          <w:color w:val="000000"/>
          <w:spacing w:val="-3"/>
          <w:sz w:val="24"/>
          <w:szCs w:val="24"/>
        </w:rPr>
        <w:t xml:space="preserve">Целью данного бесплатного </w:t>
      </w:r>
      <w:proofErr w:type="spellStart"/>
      <w:r w:rsidRPr="00840612">
        <w:rPr>
          <w:color w:val="000000"/>
          <w:spacing w:val="-3"/>
          <w:sz w:val="24"/>
          <w:szCs w:val="24"/>
        </w:rPr>
        <w:t>интернет-ресурса</w:t>
      </w:r>
      <w:proofErr w:type="spellEnd"/>
      <w:r w:rsidRPr="00840612">
        <w:rPr>
          <w:color w:val="000000"/>
          <w:spacing w:val="-3"/>
          <w:sz w:val="24"/>
          <w:szCs w:val="24"/>
        </w:rPr>
        <w:t xml:space="preserve"> является демонстрация приоритетных направлений деятельности </w:t>
      </w:r>
      <w:r w:rsidRPr="00840612">
        <w:rPr>
          <w:color w:val="000000"/>
          <w:spacing w:val="-4"/>
          <w:sz w:val="24"/>
          <w:szCs w:val="24"/>
        </w:rPr>
        <w:t xml:space="preserve">государственных органов управления, учреждений, организаций и предприятий всех видов муниципальных образований с учетом добавлений Федерального закона от 27 мая 2014 года № 136-ФЗ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</w:t>
      </w:r>
      <w:r w:rsidRPr="00840612">
        <w:rPr>
          <w:color w:val="000000"/>
          <w:sz w:val="24"/>
          <w:szCs w:val="24"/>
        </w:rPr>
        <w:t>внутригородской район).</w:t>
      </w:r>
      <w:bookmarkStart w:id="0" w:name="_GoBack"/>
      <w:bookmarkEnd w:id="0"/>
      <w:proofErr w:type="gramEnd"/>
    </w:p>
    <w:p w:rsidR="000A56E6" w:rsidRPr="00840612" w:rsidRDefault="006D7575">
      <w:pPr>
        <w:shd w:val="clear" w:color="auto" w:fill="FFFFFF"/>
        <w:spacing w:before="7" w:line="266" w:lineRule="exact"/>
        <w:ind w:left="14" w:right="374" w:firstLine="641"/>
        <w:rPr>
          <w:sz w:val="24"/>
          <w:szCs w:val="24"/>
        </w:rPr>
      </w:pPr>
      <w:proofErr w:type="gramStart"/>
      <w:r w:rsidRPr="00840612">
        <w:rPr>
          <w:color w:val="000000"/>
          <w:spacing w:val="-3"/>
          <w:sz w:val="24"/>
          <w:szCs w:val="24"/>
        </w:rPr>
        <w:t xml:space="preserve">Также для оказания информационного содействия населению муниципальных образований в получении актуальной </w:t>
      </w:r>
      <w:r w:rsidRPr="00840612">
        <w:rPr>
          <w:color w:val="000000"/>
          <w:spacing w:val="-4"/>
          <w:sz w:val="24"/>
          <w:szCs w:val="24"/>
        </w:rPr>
        <w:t xml:space="preserve">информации в вопросах управления городским и сельским развитием, поддержки малого и среднего бизнеса, передовых технологий, </w:t>
      </w:r>
      <w:r w:rsidRPr="00840612">
        <w:rPr>
          <w:color w:val="000000"/>
          <w:spacing w:val="-5"/>
          <w:sz w:val="24"/>
          <w:szCs w:val="24"/>
        </w:rPr>
        <w:t xml:space="preserve">применяемых в городском и сельском хозяйстве, решения социальных проблем и формирования позитивного бренда муниципалитетов </w:t>
      </w:r>
      <w:r w:rsidRPr="00840612">
        <w:rPr>
          <w:color w:val="000000"/>
          <w:spacing w:val="-4"/>
          <w:sz w:val="24"/>
          <w:szCs w:val="24"/>
        </w:rPr>
        <w:t>разрешается размещение материалов от различных форм самоуправления граждан, в том числе, территориального общественного самоуправления.</w:t>
      </w:r>
      <w:proofErr w:type="gramEnd"/>
      <w:r w:rsidRPr="00840612">
        <w:rPr>
          <w:color w:val="000000"/>
          <w:spacing w:val="-4"/>
          <w:sz w:val="24"/>
          <w:szCs w:val="24"/>
        </w:rPr>
        <w:t xml:space="preserve"> С полным перечнем направлений презентации муниципальных образований можно ознакомиться здесь </w:t>
      </w:r>
      <w:hyperlink w:history="1">
        <w:r w:rsidRPr="00840612">
          <w:rPr>
            <w:color w:val="0066CC"/>
            <w:spacing w:val="-4"/>
            <w:sz w:val="24"/>
            <w:szCs w:val="24"/>
            <w:u w:val="single"/>
            <w:lang w:val="en-US"/>
          </w:rPr>
          <w:t>http</w:t>
        </w:r>
        <w:r w:rsidRPr="00840612">
          <w:rPr>
            <w:color w:val="0066CC"/>
            <w:spacing w:val="-4"/>
            <w:sz w:val="24"/>
            <w:szCs w:val="24"/>
            <w:u w:val="single"/>
          </w:rPr>
          <w:t xml:space="preserve">:// </w:t>
        </w:r>
      </w:hyperlink>
      <w:hyperlink r:id="rId7" w:history="1">
        <w:proofErr w:type="spellStart"/>
        <w:r w:rsidRPr="00840612">
          <w:rPr>
            <w:color w:val="0066CC"/>
            <w:sz w:val="24"/>
            <w:szCs w:val="24"/>
            <w:u w:val="single"/>
            <w:lang w:val="en-US"/>
          </w:rPr>
          <w:t>rusregioninfonn</w:t>
        </w:r>
        <w:proofErr w:type="spellEnd"/>
        <w:r w:rsidRPr="00840612">
          <w:rPr>
            <w:color w:val="0066CC"/>
            <w:sz w:val="24"/>
            <w:szCs w:val="24"/>
            <w:u w:val="single"/>
          </w:rPr>
          <w:t>.</w:t>
        </w:r>
        <w:proofErr w:type="spellStart"/>
        <w:r w:rsidRPr="00840612">
          <w:rPr>
            <w:color w:val="0066CC"/>
            <w:sz w:val="24"/>
            <w:szCs w:val="24"/>
            <w:u w:val="single"/>
            <w:lang w:val="en-US"/>
          </w:rPr>
          <w:t>ru</w:t>
        </w:r>
        <w:proofErr w:type="spellEnd"/>
        <w:r w:rsidRPr="00840612">
          <w:rPr>
            <w:color w:val="0066CC"/>
            <w:sz w:val="24"/>
            <w:szCs w:val="24"/>
            <w:u w:val="single"/>
          </w:rPr>
          <w:t>/</w:t>
        </w:r>
        <w:proofErr w:type="spellStart"/>
        <w:r w:rsidRPr="00840612">
          <w:rPr>
            <w:color w:val="0066CC"/>
            <w:sz w:val="24"/>
            <w:szCs w:val="24"/>
            <w:u w:val="single"/>
            <w:lang w:val="en-US"/>
          </w:rPr>
          <w:t>predstavitelstvo</w:t>
        </w:r>
        <w:proofErr w:type="spellEnd"/>
        <w:r w:rsidRPr="00840612">
          <w:rPr>
            <w:color w:val="0066CC"/>
            <w:sz w:val="24"/>
            <w:szCs w:val="24"/>
            <w:u w:val="single"/>
          </w:rPr>
          <w:t>-</w:t>
        </w:r>
        <w:proofErr w:type="spellStart"/>
        <w:r w:rsidRPr="00840612">
          <w:rPr>
            <w:color w:val="0066CC"/>
            <w:sz w:val="24"/>
            <w:szCs w:val="24"/>
            <w:u w:val="single"/>
            <w:lang w:val="en-US"/>
          </w:rPr>
          <w:t>pravila</w:t>
        </w:r>
        <w:proofErr w:type="spellEnd"/>
      </w:hyperlink>
      <w:r w:rsidRPr="00840612">
        <w:rPr>
          <w:color w:val="000000"/>
          <w:sz w:val="24"/>
          <w:szCs w:val="24"/>
        </w:rPr>
        <w:t>.</w:t>
      </w:r>
    </w:p>
    <w:p w:rsidR="000A56E6" w:rsidRPr="00840612" w:rsidRDefault="006D7575">
      <w:pPr>
        <w:shd w:val="clear" w:color="auto" w:fill="FFFFFF"/>
        <w:spacing w:line="266" w:lineRule="exact"/>
        <w:ind w:left="7" w:right="374" w:firstLine="706"/>
        <w:rPr>
          <w:sz w:val="24"/>
          <w:szCs w:val="24"/>
        </w:rPr>
      </w:pPr>
      <w:r w:rsidRPr="00840612">
        <w:rPr>
          <w:color w:val="000000"/>
          <w:spacing w:val="-3"/>
          <w:sz w:val="24"/>
          <w:szCs w:val="24"/>
        </w:rPr>
        <w:t xml:space="preserve">Зарегистрированные на портале органы власти муниципальных образований субъектов РФ и их жители могут рассказать о </w:t>
      </w:r>
      <w:r w:rsidRPr="00840612">
        <w:rPr>
          <w:color w:val="000000"/>
          <w:spacing w:val="-5"/>
          <w:sz w:val="24"/>
          <w:szCs w:val="24"/>
        </w:rPr>
        <w:t xml:space="preserve">любопытных фактах из истории своего населенного пункта, поделиться мнениями о современном состоянии социально-экономического </w:t>
      </w:r>
      <w:r w:rsidRPr="00840612">
        <w:rPr>
          <w:color w:val="000000"/>
          <w:spacing w:val="-4"/>
          <w:sz w:val="24"/>
          <w:szCs w:val="24"/>
        </w:rPr>
        <w:t xml:space="preserve">развития городов или поселков, публиковать актуальные новости местных организаций, учреждений и предприятий (включая фермерские кооперативы). Процедура упрощенной регистрации осуществляется на главной странице, где публикуются "Последние </w:t>
      </w:r>
      <w:r w:rsidRPr="00840612">
        <w:rPr>
          <w:color w:val="000000"/>
          <w:sz w:val="24"/>
          <w:szCs w:val="24"/>
        </w:rPr>
        <w:t xml:space="preserve">новости" </w:t>
      </w:r>
      <w:hyperlink r:id="rId8" w:history="1">
        <w:r w:rsidRPr="00840612">
          <w:rPr>
            <w:color w:val="0066CC"/>
            <w:sz w:val="24"/>
            <w:szCs w:val="24"/>
            <w:u w:val="single"/>
            <w:lang w:val="en-US"/>
          </w:rPr>
          <w:t>http</w:t>
        </w:r>
        <w:r w:rsidRPr="00840612">
          <w:rPr>
            <w:color w:val="0066CC"/>
            <w:sz w:val="24"/>
            <w:szCs w:val="24"/>
            <w:u w:val="single"/>
          </w:rPr>
          <w:t>://</w:t>
        </w:r>
        <w:proofErr w:type="spellStart"/>
        <w:r w:rsidRPr="00840612">
          <w:rPr>
            <w:color w:val="0066CC"/>
            <w:sz w:val="24"/>
            <w:szCs w:val="24"/>
            <w:u w:val="single"/>
            <w:lang w:val="en-US"/>
          </w:rPr>
          <w:t>rusregioninform</w:t>
        </w:r>
        <w:proofErr w:type="spellEnd"/>
        <w:r w:rsidRPr="00840612">
          <w:rPr>
            <w:color w:val="0066CC"/>
            <w:sz w:val="24"/>
            <w:szCs w:val="24"/>
            <w:u w:val="single"/>
          </w:rPr>
          <w:t>.</w:t>
        </w:r>
        <w:proofErr w:type="spellStart"/>
        <w:r w:rsidRPr="00840612">
          <w:rPr>
            <w:color w:val="0066CC"/>
            <w:sz w:val="24"/>
            <w:szCs w:val="24"/>
            <w:u w:val="single"/>
            <w:lang w:val="en-US"/>
          </w:rPr>
          <w:t>ru</w:t>
        </w:r>
        <w:proofErr w:type="spellEnd"/>
        <w:r w:rsidRPr="00840612">
          <w:rPr>
            <w:color w:val="0066CC"/>
            <w:sz w:val="24"/>
            <w:szCs w:val="24"/>
            <w:u w:val="single"/>
          </w:rPr>
          <w:t>/</w:t>
        </w:r>
      </w:hyperlink>
      <w:r w:rsidRPr="00840612">
        <w:rPr>
          <w:color w:val="000000"/>
          <w:sz w:val="24"/>
          <w:szCs w:val="24"/>
        </w:rPr>
        <w:t>.</w:t>
      </w:r>
    </w:p>
    <w:p w:rsidR="000A56E6" w:rsidRDefault="000A56E6">
      <w:pPr>
        <w:shd w:val="clear" w:color="auto" w:fill="FFFFFF"/>
        <w:tabs>
          <w:tab w:val="left" w:pos="864"/>
        </w:tabs>
        <w:spacing w:after="518" w:line="266" w:lineRule="exact"/>
        <w:ind w:left="677"/>
        <w:rPr>
          <w:color w:val="000000"/>
          <w:spacing w:val="-15"/>
        </w:rPr>
        <w:sectPr w:rsidR="000A56E6">
          <w:type w:val="continuous"/>
          <w:pgSz w:w="14782" w:h="18533"/>
          <w:pgMar w:top="1440" w:right="1440" w:bottom="360" w:left="1440" w:header="720" w:footer="720" w:gutter="0"/>
          <w:cols w:space="60"/>
          <w:noEndnote/>
        </w:sectPr>
      </w:pPr>
    </w:p>
    <w:p w:rsidR="000A56E6" w:rsidRDefault="00840612">
      <w:pPr>
        <w:framePr w:h="669" w:hSpace="36" w:wrap="notBeside" w:vAnchor="text" w:hAnchor="margin" w:x="5185" w:y="3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33.75pt">
            <v:imagedata r:id="rId9" o:title=""/>
          </v:shape>
        </w:pict>
      </w:r>
    </w:p>
    <w:p w:rsidR="00840612" w:rsidRDefault="00840612">
      <w:pPr>
        <w:shd w:val="clear" w:color="auto" w:fill="FFFFFF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0A56E6" w:rsidRDefault="006D7575">
      <w:pPr>
        <w:shd w:val="clear" w:color="auto" w:fill="FFFFFF"/>
      </w:pPr>
      <w:r>
        <w:rPr>
          <w:rFonts w:ascii="Arial" w:hAnsi="Arial" w:cs="Arial"/>
          <w:color w:val="000000"/>
          <w:spacing w:val="-10"/>
          <w:sz w:val="24"/>
          <w:szCs w:val="24"/>
        </w:rPr>
        <w:t>С уважением,</w:t>
      </w:r>
    </w:p>
    <w:p w:rsidR="000A56E6" w:rsidRDefault="006D7575">
      <w:pPr>
        <w:shd w:val="clear" w:color="auto" w:fill="FFFFFF"/>
        <w:spacing w:before="122" w:line="223" w:lineRule="exact"/>
        <w:ind w:left="130"/>
      </w:pPr>
      <w:r>
        <w:rPr>
          <w:rFonts w:ascii="Arial" w:hAnsi="Arial" w:cs="Arial"/>
          <w:color w:val="000000"/>
        </w:rPr>
        <w:t xml:space="preserve">Председатель </w:t>
      </w:r>
      <w:r>
        <w:rPr>
          <w:rFonts w:ascii="Arial" w:hAnsi="Arial" w:cs="Arial"/>
          <w:color w:val="000000"/>
          <w:spacing w:val="-15"/>
        </w:rPr>
        <w:t>Наблюдательного Совета</w:t>
      </w:r>
    </w:p>
    <w:p w:rsidR="000A56E6" w:rsidRDefault="006D7575">
      <w:pPr>
        <w:shd w:val="clear" w:color="auto" w:fill="FFFFFF"/>
        <w:spacing w:before="367" w:line="245" w:lineRule="exact"/>
        <w:ind w:left="94" w:hanging="94"/>
      </w:pPr>
      <w:r>
        <w:br w:type="column"/>
      </w:r>
      <w:r>
        <w:rPr>
          <w:rFonts w:ascii="Arial" w:hAnsi="Arial" w:cs="Arial"/>
          <w:color w:val="000000"/>
          <w:spacing w:val="-5"/>
        </w:rPr>
        <w:lastRenderedPageBreak/>
        <w:t xml:space="preserve">Громов Виктор Романович </w:t>
      </w:r>
      <w:r w:rsidRPr="00840612">
        <w:rPr>
          <w:rFonts w:ascii="Arial" w:hAnsi="Arial" w:cs="Arial"/>
          <w:color w:val="000000"/>
          <w:spacing w:val="-4"/>
        </w:rPr>
        <w:t>(</w:t>
      </w:r>
      <w:hyperlink r:id="rId10" w:history="1">
        <w:r>
          <w:rPr>
            <w:rFonts w:ascii="Arial" w:hAnsi="Arial" w:cs="Arial"/>
            <w:color w:val="0066CC"/>
            <w:spacing w:val="-4"/>
            <w:u w:val="single"/>
            <w:lang w:val="en-US"/>
          </w:rPr>
          <w:t>post</w:t>
        </w:r>
        <w:r w:rsidRPr="00840612">
          <w:rPr>
            <w:rFonts w:ascii="Arial" w:hAnsi="Arial" w:cs="Arial"/>
            <w:color w:val="0066CC"/>
            <w:spacing w:val="-4"/>
            <w:u w:val="single"/>
          </w:rPr>
          <w:t>@</w:t>
        </w:r>
        <w:proofErr w:type="spellStart"/>
        <w:r>
          <w:rPr>
            <w:rFonts w:ascii="Arial" w:hAnsi="Arial" w:cs="Arial"/>
            <w:color w:val="0066CC"/>
            <w:spacing w:val="-4"/>
            <w:u w:val="single"/>
            <w:lang w:val="en-US"/>
          </w:rPr>
          <w:t>rusregioninform</w:t>
        </w:r>
        <w:proofErr w:type="spellEnd"/>
        <w:r w:rsidRPr="00840612">
          <w:rPr>
            <w:rFonts w:ascii="Arial" w:hAnsi="Arial" w:cs="Arial"/>
            <w:color w:val="0066CC"/>
            <w:spacing w:val="-4"/>
            <w:u w:val="single"/>
          </w:rPr>
          <w:t>.</w:t>
        </w:r>
        <w:proofErr w:type="spellStart"/>
        <w:r>
          <w:rPr>
            <w:rFonts w:ascii="Arial" w:hAnsi="Arial" w:cs="Arial"/>
            <w:color w:val="0066CC"/>
            <w:spacing w:val="-4"/>
            <w:u w:val="single"/>
            <w:lang w:val="en-US"/>
          </w:rPr>
          <w:t>ru</w:t>
        </w:r>
        <w:proofErr w:type="spellEnd"/>
      </w:hyperlink>
      <w:r w:rsidRPr="00840612">
        <w:rPr>
          <w:rFonts w:ascii="Arial" w:hAnsi="Arial" w:cs="Arial"/>
          <w:color w:val="000000"/>
          <w:spacing w:val="-4"/>
        </w:rPr>
        <w:t>)</w:t>
      </w:r>
    </w:p>
    <w:p w:rsidR="000A56E6" w:rsidRDefault="000A56E6">
      <w:pPr>
        <w:shd w:val="clear" w:color="auto" w:fill="FFFFFF"/>
        <w:spacing w:before="367" w:line="245" w:lineRule="exact"/>
        <w:ind w:left="94" w:hanging="94"/>
        <w:sectPr w:rsidR="000A56E6">
          <w:type w:val="continuous"/>
          <w:pgSz w:w="14782" w:h="18533"/>
          <w:pgMar w:top="1440" w:right="2607" w:bottom="360" w:left="1937" w:header="720" w:footer="720" w:gutter="0"/>
          <w:cols w:num="2" w:space="720" w:equalWidth="0">
            <w:col w:w="2239" w:space="5587"/>
            <w:col w:w="2412"/>
          </w:cols>
          <w:noEndnote/>
        </w:sectPr>
      </w:pPr>
    </w:p>
    <w:p w:rsidR="006D7575" w:rsidRDefault="006D7575">
      <w:pPr>
        <w:shd w:val="clear" w:color="auto" w:fill="FFFFFF"/>
        <w:spacing w:before="122"/>
      </w:pPr>
    </w:p>
    <w:sectPr w:rsidR="006D7575">
      <w:type w:val="continuous"/>
      <w:pgSz w:w="14782" w:h="18533"/>
      <w:pgMar w:top="1440" w:right="1440" w:bottom="360" w:left="9526" w:header="720" w:footer="720" w:gutter="0"/>
      <w:cols w:num="2" w:space="720" w:equalWidth="0">
        <w:col w:w="2973" w:space="122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946AE"/>
    <w:multiLevelType w:val="singleLevel"/>
    <w:tmpl w:val="715C754A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575"/>
    <w:rsid w:val="000A56E6"/>
    <w:rsid w:val="006D7575"/>
    <w:rsid w:val="0084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regioninfor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sregioninfonn.ru/predstavitelstvo-pravil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regioninform.ru/predstavitelstv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st@rusregioninfor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Чугарова Е.Ю.</dc:creator>
  <cp:lastModifiedBy>Трофимова Л.В.</cp:lastModifiedBy>
  <cp:revision>3</cp:revision>
  <dcterms:created xsi:type="dcterms:W3CDTF">2017-06-26T07:12:00Z</dcterms:created>
  <dcterms:modified xsi:type="dcterms:W3CDTF">2017-06-26T07:16:00Z</dcterms:modified>
</cp:coreProperties>
</file>