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r w:rsidRPr="00095D35">
        <w:rPr>
          <w:rFonts w:ascii="Times New Roman" w:hAnsi="Times New Roman" w:cs="Times New Roman"/>
          <w:sz w:val="28"/>
          <w:szCs w:val="28"/>
        </w:rPr>
        <w:t>В «Единой России» предлагают Правительству ввести проведение совместных проверок бизнеса надзорными органами</w:t>
      </w: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r w:rsidRPr="00095D35">
        <w:rPr>
          <w:rFonts w:ascii="Times New Roman" w:hAnsi="Times New Roman" w:cs="Times New Roman"/>
          <w:sz w:val="28"/>
          <w:szCs w:val="28"/>
        </w:rPr>
        <w:t>Внутрипартийная дискуссионная площадка «Единой России» «Лидерство и развитие» предлагает Правительству России внедрить единые требования к плановым проверкам бизнеса и обеспечить проведение совместных плановых проверок надзорными органами. Об этом говорится в общественном докладе по совершенствованию контрольно-надзорной деятельности и проведению «регуляторной гильотины», переданном премьер-министру России, Председателю Партии Дмитрию Медведеву</w:t>
      </w: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r w:rsidRPr="00095D35">
        <w:rPr>
          <w:rFonts w:ascii="Times New Roman" w:hAnsi="Times New Roman" w:cs="Times New Roman"/>
          <w:sz w:val="28"/>
          <w:szCs w:val="28"/>
        </w:rPr>
        <w:t xml:space="preserve">Председатель экспертного совета площадки «Лидерство и развитие», член Высшего совета «Единой России», первый вице-президент «Опоры России» Марина </w:t>
      </w:r>
      <w:proofErr w:type="spellStart"/>
      <w:r w:rsidRPr="00095D35">
        <w:rPr>
          <w:rFonts w:ascii="Times New Roman" w:hAnsi="Times New Roman" w:cs="Times New Roman"/>
          <w:sz w:val="28"/>
          <w:szCs w:val="28"/>
        </w:rPr>
        <w:t>Блудян</w:t>
      </w:r>
      <w:proofErr w:type="spellEnd"/>
      <w:r w:rsidRPr="00095D35">
        <w:rPr>
          <w:rFonts w:ascii="Times New Roman" w:hAnsi="Times New Roman" w:cs="Times New Roman"/>
          <w:sz w:val="28"/>
          <w:szCs w:val="28"/>
        </w:rPr>
        <w:t xml:space="preserve"> рассказала, что в Партии подготовили поправки к законопроекту «О государственном контроле (надзоре) и муниципальном контроле в РФ».</w:t>
      </w: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r w:rsidRPr="00095D35">
        <w:rPr>
          <w:rFonts w:ascii="Times New Roman" w:hAnsi="Times New Roman" w:cs="Times New Roman"/>
          <w:sz w:val="28"/>
          <w:szCs w:val="28"/>
        </w:rPr>
        <w:t>«Сейчас проверки одного и того же предпринимателя по ряду вопросов могут проводить сразу несколько ведомств. Например, требования по охране труда контролируют Роструд, Ростехнадзор, Роспотребнадзор, Ространснадзор, Росздравнадзор и так далее. Более того, их требования противоречат друг другу», – объяснила она, добавив, что «Единая Россия» предлагает надзорным ведомствам проводить совместные проверки.</w:t>
      </w: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35">
        <w:rPr>
          <w:rFonts w:ascii="Times New Roman" w:hAnsi="Times New Roman" w:cs="Times New Roman"/>
          <w:sz w:val="28"/>
          <w:szCs w:val="28"/>
        </w:rPr>
        <w:t>Блудян</w:t>
      </w:r>
      <w:proofErr w:type="spellEnd"/>
      <w:r w:rsidRPr="00095D35">
        <w:rPr>
          <w:rFonts w:ascii="Times New Roman" w:hAnsi="Times New Roman" w:cs="Times New Roman"/>
          <w:sz w:val="28"/>
          <w:szCs w:val="28"/>
        </w:rPr>
        <w:t xml:space="preserve"> также отметила, что недостаток сегодняшних проверок заключается в том, что каждый надзорный орган имеет право прийти к предпринимателю один раз в год, но таким образом за год бизнесу предстоит выдержать от пяти проверок в любое удобное для проверяющих органов время.</w:t>
      </w: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r w:rsidRPr="00095D35">
        <w:rPr>
          <w:rFonts w:ascii="Times New Roman" w:hAnsi="Times New Roman" w:cs="Times New Roman"/>
          <w:sz w:val="28"/>
          <w:szCs w:val="28"/>
        </w:rPr>
        <w:t xml:space="preserve">«Один орган может приходить не чаще одного раза в год, но, на самом деле, они по одному и тому же вопросу ходят пять и более раз, например, так, - охрана труда проверяется пять раз в год. Мы предлагаем совместные проверки, перед проведением которых надзорные органы будут договариваться между собой, обсуждать план проверки и вопросы», – отметила </w:t>
      </w:r>
      <w:proofErr w:type="spellStart"/>
      <w:r w:rsidRPr="00095D35">
        <w:rPr>
          <w:rFonts w:ascii="Times New Roman" w:hAnsi="Times New Roman" w:cs="Times New Roman"/>
          <w:sz w:val="28"/>
          <w:szCs w:val="28"/>
        </w:rPr>
        <w:t>Блудян</w:t>
      </w:r>
      <w:proofErr w:type="spellEnd"/>
      <w:r w:rsidRPr="00095D35">
        <w:rPr>
          <w:rFonts w:ascii="Times New Roman" w:hAnsi="Times New Roman" w:cs="Times New Roman"/>
          <w:sz w:val="28"/>
          <w:szCs w:val="28"/>
        </w:rPr>
        <w:t>.</w:t>
      </w: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D35">
        <w:rPr>
          <w:rFonts w:ascii="Times New Roman" w:hAnsi="Times New Roman" w:cs="Times New Roman"/>
          <w:sz w:val="28"/>
          <w:szCs w:val="28"/>
        </w:rPr>
        <w:t>Как отмечается в докладе, плановые проверки должны проводиться на основе использования чек-листов с ограниченным кругом вопросов, например, не более 30 пунктов, а их предмет должен быть ограничен обязательными требованиями, нарушение которых связано с наибольшим риском.</w:t>
      </w: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r w:rsidRPr="00095D35">
        <w:rPr>
          <w:rFonts w:ascii="Times New Roman" w:hAnsi="Times New Roman" w:cs="Times New Roman"/>
          <w:sz w:val="28"/>
          <w:szCs w:val="28"/>
        </w:rPr>
        <w:lastRenderedPageBreak/>
        <w:t>Кроме того, совместная проверка должна проводиться по согласованным планам, с одним руководителем, координирующим деятельность инспекторов контрольно-надзорных органов.</w:t>
      </w:r>
    </w:p>
    <w:p w:rsidR="00095D35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076" w:rsidRPr="00095D35" w:rsidRDefault="00095D35" w:rsidP="00095D35">
      <w:pPr>
        <w:jc w:val="both"/>
        <w:rPr>
          <w:rFonts w:ascii="Times New Roman" w:hAnsi="Times New Roman" w:cs="Times New Roman"/>
          <w:sz w:val="28"/>
          <w:szCs w:val="28"/>
        </w:rPr>
      </w:pPr>
      <w:r w:rsidRPr="00095D35">
        <w:rPr>
          <w:rFonts w:ascii="Times New Roman" w:hAnsi="Times New Roman" w:cs="Times New Roman"/>
          <w:sz w:val="28"/>
          <w:szCs w:val="28"/>
        </w:rPr>
        <w:t>«Мы рассчитываем, что это положение о совместных проверках, которые сегодня дублируются, будет отражено в новом законе о контрольно-надзорной деятельности. Мы считаем, что это упростит жизнь предпринимателей, – убеждена она. – Этот законопроект уже принят в первом чтении в Госдуме. Сейчас между первым и вторым чтениями в него вносят правки. И мы готовим свои предложения, подготовленные на партийной площадке и основанные на докладе».</w:t>
      </w:r>
    </w:p>
    <w:sectPr w:rsidR="00B14076" w:rsidRPr="0009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35"/>
    <w:rsid w:val="00095D35"/>
    <w:rsid w:val="001502FE"/>
    <w:rsid w:val="0029708F"/>
    <w:rsid w:val="00387C5A"/>
    <w:rsid w:val="00454005"/>
    <w:rsid w:val="00503E5D"/>
    <w:rsid w:val="00673144"/>
    <w:rsid w:val="006D3DFE"/>
    <w:rsid w:val="00717547"/>
    <w:rsid w:val="00B14076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31DA"/>
  <w15:chartTrackingRefBased/>
  <w15:docId w15:val="{40DB0241-1189-4D6D-8648-77DA70C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2019-05-01T06:07:00Z</dcterms:created>
  <dcterms:modified xsi:type="dcterms:W3CDTF">2019-05-01T06:08:00Z</dcterms:modified>
</cp:coreProperties>
</file>