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00"/>
        <w:tblW w:w="4759" w:type="pct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E94CAA" w:rsidRPr="00E94CAA" w:rsidTr="00E94CAA">
        <w:tc>
          <w:tcPr>
            <w:tcW w:w="5000" w:type="pct"/>
            <w:tcBorders>
              <w:bottom w:val="double" w:sz="4" w:space="0" w:color="auto"/>
            </w:tcBorders>
          </w:tcPr>
          <w:p w:rsidR="00E94CAA" w:rsidRPr="00E94CAA" w:rsidRDefault="00E94CAA" w:rsidP="00E94CAA">
            <w:pPr>
              <w:keepNext/>
              <w:jc w:val="center"/>
              <w:outlineLvl w:val="7"/>
              <w:rPr>
                <w:b/>
                <w:color w:val="000000"/>
                <w:w w:val="150"/>
                <w:sz w:val="30"/>
                <w:szCs w:val="30"/>
              </w:rPr>
            </w:pPr>
            <w:r w:rsidRPr="00E94CAA">
              <w:rPr>
                <w:b/>
                <w:color w:val="000000"/>
                <w:w w:val="150"/>
                <w:sz w:val="30"/>
                <w:szCs w:val="30"/>
              </w:rPr>
              <w:t>СОБРАНИЕ  ПРЕДСТАВИТЕЛЕЙ</w:t>
            </w:r>
          </w:p>
          <w:p w:rsidR="00E94CAA" w:rsidRPr="00E94CAA" w:rsidRDefault="00E94CAA" w:rsidP="00E94CAA">
            <w:pPr>
              <w:keepNext/>
              <w:ind w:left="-709" w:firstLine="709"/>
              <w:jc w:val="center"/>
              <w:outlineLvl w:val="0"/>
              <w:rPr>
                <w:rFonts w:ascii="Garamond" w:hAnsi="Garamond"/>
                <w:sz w:val="30"/>
                <w:szCs w:val="30"/>
              </w:rPr>
            </w:pPr>
            <w:r w:rsidRPr="00E94CAA">
              <w:rPr>
                <w:rFonts w:ascii="Garamond" w:hAnsi="Garamond"/>
                <w:sz w:val="30"/>
                <w:szCs w:val="30"/>
              </w:rPr>
              <w:t>Сельского поселения Герасимовка муниципального</w:t>
            </w:r>
          </w:p>
          <w:p w:rsidR="00E94CAA" w:rsidRPr="00E94CAA" w:rsidRDefault="00E94CAA" w:rsidP="00E94CAA">
            <w:pPr>
              <w:jc w:val="center"/>
              <w:rPr>
                <w:rFonts w:ascii="Garamond" w:hAnsi="Garamond"/>
                <w:color w:val="000000"/>
                <w:sz w:val="30"/>
                <w:szCs w:val="30"/>
              </w:rPr>
            </w:pPr>
            <w:r w:rsidRPr="00E94CAA">
              <w:rPr>
                <w:rFonts w:ascii="Garamond" w:hAnsi="Garamond"/>
                <w:color w:val="000000"/>
                <w:sz w:val="30"/>
                <w:szCs w:val="30"/>
              </w:rPr>
              <w:t xml:space="preserve">района </w:t>
            </w:r>
            <w:proofErr w:type="gramStart"/>
            <w:r w:rsidRPr="00E94CAA">
              <w:rPr>
                <w:rFonts w:ascii="Garamond" w:hAnsi="Garamond"/>
                <w:color w:val="000000"/>
                <w:sz w:val="30"/>
                <w:szCs w:val="30"/>
              </w:rPr>
              <w:t>Алексеевский</w:t>
            </w:r>
            <w:proofErr w:type="gramEnd"/>
            <w:r w:rsidRPr="00E94CAA">
              <w:rPr>
                <w:rFonts w:ascii="Garamond" w:hAnsi="Garamond"/>
                <w:color w:val="000000"/>
                <w:sz w:val="30"/>
                <w:szCs w:val="30"/>
              </w:rPr>
              <w:t xml:space="preserve"> Самарской области</w:t>
            </w:r>
          </w:p>
          <w:p w:rsidR="00E94CAA" w:rsidRPr="00E94CAA" w:rsidRDefault="00E94CAA" w:rsidP="00E94CAA">
            <w:pPr>
              <w:jc w:val="center"/>
              <w:rPr>
                <w:sz w:val="30"/>
                <w:szCs w:val="30"/>
              </w:rPr>
            </w:pPr>
            <w:r w:rsidRPr="00E94CAA">
              <w:rPr>
                <w:sz w:val="30"/>
                <w:szCs w:val="30"/>
              </w:rPr>
              <w:t>Россия, 446645 Самарская область, Алексеевский район</w:t>
            </w:r>
            <w:proofErr w:type="gramStart"/>
            <w:r w:rsidRPr="00E94CAA">
              <w:rPr>
                <w:sz w:val="30"/>
                <w:szCs w:val="30"/>
              </w:rPr>
              <w:t xml:space="preserve"> ,</w:t>
            </w:r>
            <w:proofErr w:type="gramEnd"/>
            <w:r w:rsidRPr="00E94CAA">
              <w:rPr>
                <w:sz w:val="30"/>
                <w:szCs w:val="30"/>
              </w:rPr>
              <w:t xml:space="preserve"> с. Герасимовка, ул. Школьная, 12</w:t>
            </w:r>
          </w:p>
          <w:p w:rsidR="00E94CAA" w:rsidRPr="00E94CAA" w:rsidRDefault="00E94CAA" w:rsidP="00E94CAA">
            <w:pPr>
              <w:jc w:val="center"/>
              <w:rPr>
                <w:sz w:val="30"/>
                <w:szCs w:val="30"/>
              </w:rPr>
            </w:pPr>
            <w:r w:rsidRPr="00E94CAA">
              <w:rPr>
                <w:color w:val="000000"/>
                <w:sz w:val="30"/>
                <w:szCs w:val="30"/>
              </w:rPr>
              <w:t>т. 8-846-71-5-41-44</w:t>
            </w:r>
          </w:p>
          <w:p w:rsidR="00E94CAA" w:rsidRPr="00E94CAA" w:rsidRDefault="00E94CAA" w:rsidP="00E94CAA">
            <w:pPr>
              <w:contextualSpacing/>
              <w:jc w:val="center"/>
              <w:rPr>
                <w:szCs w:val="28"/>
              </w:rPr>
            </w:pPr>
          </w:p>
        </w:tc>
      </w:tr>
    </w:tbl>
    <w:p w:rsidR="00E94CAA" w:rsidRPr="00E94CAA" w:rsidRDefault="00E94CAA" w:rsidP="00E94CAA">
      <w:pPr>
        <w:contextualSpacing/>
        <w:jc w:val="center"/>
        <w:rPr>
          <w:b/>
          <w:szCs w:val="28"/>
        </w:rPr>
      </w:pPr>
    </w:p>
    <w:p w:rsidR="00E94CAA" w:rsidRPr="00E94CAA" w:rsidRDefault="00E94CAA" w:rsidP="00E94CAA">
      <w:pPr>
        <w:contextualSpacing/>
        <w:jc w:val="center"/>
        <w:rPr>
          <w:b/>
          <w:szCs w:val="28"/>
        </w:rPr>
      </w:pPr>
    </w:p>
    <w:p w:rsidR="00E94CAA" w:rsidRDefault="00E94CAA" w:rsidP="00E94CAA">
      <w:pPr>
        <w:contextualSpacing/>
        <w:jc w:val="center"/>
        <w:rPr>
          <w:b/>
          <w:szCs w:val="28"/>
        </w:rPr>
      </w:pPr>
    </w:p>
    <w:p w:rsidR="00E94CAA" w:rsidRPr="00E94CAA" w:rsidRDefault="00E94CAA" w:rsidP="00E94CAA">
      <w:pPr>
        <w:contextualSpacing/>
        <w:jc w:val="center"/>
        <w:rPr>
          <w:b/>
          <w:sz w:val="26"/>
          <w:szCs w:val="26"/>
        </w:rPr>
      </w:pPr>
      <w:r w:rsidRPr="00E94CAA">
        <w:rPr>
          <w:b/>
          <w:sz w:val="26"/>
          <w:szCs w:val="26"/>
        </w:rPr>
        <w:t>РЕШЕНИЕ № 123/29</w:t>
      </w:r>
    </w:p>
    <w:p w:rsidR="00E94CAA" w:rsidRPr="00E94CAA" w:rsidRDefault="00E94CAA" w:rsidP="00E94CAA">
      <w:pPr>
        <w:contextualSpacing/>
        <w:jc w:val="center"/>
        <w:rPr>
          <w:b/>
          <w:sz w:val="26"/>
          <w:szCs w:val="26"/>
        </w:rPr>
      </w:pPr>
    </w:p>
    <w:p w:rsidR="00E94CAA" w:rsidRPr="00E94CAA" w:rsidRDefault="00E94CAA" w:rsidP="00E94CAA">
      <w:pPr>
        <w:contextualSpacing/>
        <w:jc w:val="center"/>
        <w:rPr>
          <w:b/>
          <w:sz w:val="26"/>
          <w:szCs w:val="26"/>
        </w:rPr>
      </w:pPr>
      <w:r w:rsidRPr="00E94CAA">
        <w:rPr>
          <w:b/>
          <w:sz w:val="26"/>
          <w:szCs w:val="26"/>
        </w:rPr>
        <w:t xml:space="preserve">от   «18» апреля  </w:t>
      </w:r>
      <w:smartTag w:uri="urn:schemas-microsoft-com:office:smarttags" w:element="metricconverter">
        <w:smartTagPr>
          <w:attr w:name="ProductID" w:val="2014 г"/>
        </w:smartTagPr>
        <w:r w:rsidRPr="00E94CAA">
          <w:rPr>
            <w:b/>
            <w:sz w:val="26"/>
            <w:szCs w:val="26"/>
          </w:rPr>
          <w:t>2014 года</w:t>
        </w:r>
      </w:smartTag>
    </w:p>
    <w:p w:rsidR="00691E6A" w:rsidRPr="00E94CAA" w:rsidRDefault="00691E6A" w:rsidP="00691E6A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691E6A" w:rsidRPr="00E94CAA" w:rsidRDefault="00E94CAA" w:rsidP="00E94CA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94CAA">
        <w:rPr>
          <w:b/>
          <w:bCs/>
          <w:sz w:val="26"/>
          <w:szCs w:val="26"/>
        </w:rPr>
        <w:t>«</w:t>
      </w:r>
      <w:r w:rsidR="00691E6A" w:rsidRPr="00E94CAA">
        <w:rPr>
          <w:b/>
          <w:bCs/>
          <w:sz w:val="26"/>
          <w:szCs w:val="26"/>
        </w:rPr>
        <w:t>Об утверждении Порядка проведения конкурса на замещение должности Главы Администрации сельского поселения Герасимовка муниципального района</w:t>
      </w:r>
      <w:r w:rsidRPr="00E94CAA">
        <w:rPr>
          <w:b/>
          <w:bCs/>
          <w:sz w:val="26"/>
          <w:szCs w:val="26"/>
        </w:rPr>
        <w:t xml:space="preserve"> </w:t>
      </w:r>
      <w:r w:rsidR="00691E6A" w:rsidRPr="00E94CAA">
        <w:rPr>
          <w:b/>
          <w:bCs/>
          <w:sz w:val="26"/>
          <w:szCs w:val="26"/>
        </w:rPr>
        <w:t>Самарской области</w:t>
      </w:r>
      <w:r w:rsidRPr="00E94CAA">
        <w:rPr>
          <w:b/>
          <w:bCs/>
          <w:sz w:val="26"/>
          <w:szCs w:val="26"/>
        </w:rPr>
        <w:t>»</w:t>
      </w:r>
    </w:p>
    <w:p w:rsidR="00691E6A" w:rsidRPr="00E94CAA" w:rsidRDefault="00691E6A" w:rsidP="00691E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91E6A" w:rsidRPr="00E94CAA" w:rsidRDefault="00691E6A" w:rsidP="00E94CA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 w:rsidRPr="00E94CAA">
        <w:rPr>
          <w:sz w:val="26"/>
          <w:szCs w:val="26"/>
        </w:rPr>
        <w:t xml:space="preserve">В соответствии со ст. 37 Федерального закона от 06.10.2003 </w:t>
      </w:r>
      <w:r w:rsidRPr="00E94CAA">
        <w:rPr>
          <w:sz w:val="26"/>
          <w:szCs w:val="26"/>
        </w:rPr>
        <w:br/>
        <w:t>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Самарской области от 09.10.2007 N 96-ГД «О муниципальной службе в Самарской области», Законом Самарской области от 07.07.2005 № 153-ГД «О типовой форме контракта с лицом, назначаемым на должность главы местной</w:t>
      </w:r>
      <w:proofErr w:type="gramEnd"/>
      <w:r w:rsidRPr="00E94CAA">
        <w:rPr>
          <w:sz w:val="26"/>
          <w:szCs w:val="26"/>
        </w:rPr>
        <w:t xml:space="preserve"> </w:t>
      </w:r>
      <w:proofErr w:type="gramStart"/>
      <w:r w:rsidRPr="00E94CAA">
        <w:rPr>
          <w:sz w:val="26"/>
          <w:szCs w:val="26"/>
        </w:rPr>
        <w:t xml:space="preserve">администрации по контракту, и условиях контракта с лицом, назначаемым на указанную должность, в части осуществления отдельных государственных полномочий Российской Федерации и Самарской области, переданных органам местного самоуправления муниципальных образований на территории Самарской области», руководствуясь Уставом сельского поселения Герасимовка муниципального района Алексеевский </w:t>
      </w:r>
      <w:r w:rsidRPr="00E94CAA">
        <w:rPr>
          <w:bCs/>
          <w:sz w:val="26"/>
          <w:szCs w:val="26"/>
        </w:rPr>
        <w:t>Самарской области</w:t>
      </w:r>
      <w:r w:rsidRPr="00E94CAA">
        <w:rPr>
          <w:sz w:val="26"/>
          <w:szCs w:val="26"/>
        </w:rPr>
        <w:t>,</w:t>
      </w:r>
      <w:r w:rsidR="00E94CAA">
        <w:rPr>
          <w:sz w:val="26"/>
          <w:szCs w:val="26"/>
        </w:rPr>
        <w:t xml:space="preserve"> </w:t>
      </w:r>
      <w:r w:rsidRPr="00E94CAA">
        <w:rPr>
          <w:sz w:val="26"/>
          <w:szCs w:val="26"/>
        </w:rPr>
        <w:t>Собрание представителей сельского поселения Герасимовка</w:t>
      </w:r>
      <w:proofErr w:type="gramEnd"/>
    </w:p>
    <w:p w:rsidR="00E94CAA" w:rsidRPr="00E94CAA" w:rsidRDefault="00E94CAA" w:rsidP="00691E6A">
      <w:pPr>
        <w:jc w:val="both"/>
        <w:rPr>
          <w:b/>
          <w:sz w:val="26"/>
          <w:szCs w:val="26"/>
        </w:rPr>
      </w:pPr>
    </w:p>
    <w:p w:rsidR="00691E6A" w:rsidRPr="00E94CAA" w:rsidRDefault="00691E6A" w:rsidP="00691E6A">
      <w:pPr>
        <w:jc w:val="both"/>
        <w:rPr>
          <w:b/>
          <w:sz w:val="26"/>
          <w:szCs w:val="26"/>
        </w:rPr>
      </w:pPr>
      <w:r w:rsidRPr="00E94CAA">
        <w:rPr>
          <w:b/>
          <w:sz w:val="26"/>
          <w:szCs w:val="26"/>
        </w:rPr>
        <w:t>РЕШИЛО:</w:t>
      </w:r>
    </w:p>
    <w:p w:rsidR="00691E6A" w:rsidRPr="00E94CAA" w:rsidRDefault="00691E6A" w:rsidP="00691E6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91E6A" w:rsidRPr="00E94CAA" w:rsidRDefault="00691E6A" w:rsidP="00691E6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94CAA">
        <w:rPr>
          <w:sz w:val="26"/>
          <w:szCs w:val="26"/>
        </w:rPr>
        <w:t xml:space="preserve">1. Утвердить прилагаемый Порядок проведения конкурса на замещение должности Главы Администрации сельского поселения Герасимовка муниципального </w:t>
      </w:r>
      <w:r w:rsidRPr="00E94CAA">
        <w:rPr>
          <w:bCs/>
          <w:sz w:val="26"/>
          <w:szCs w:val="26"/>
        </w:rPr>
        <w:t>района Алексеевский Самарской области</w:t>
      </w:r>
      <w:r w:rsidRPr="00E94CAA">
        <w:rPr>
          <w:sz w:val="26"/>
          <w:szCs w:val="26"/>
        </w:rPr>
        <w:t>.</w:t>
      </w:r>
    </w:p>
    <w:p w:rsidR="00691E6A" w:rsidRPr="00E94CAA" w:rsidRDefault="00691E6A" w:rsidP="00691E6A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E94CAA">
        <w:rPr>
          <w:rFonts w:ascii="Times New Roman" w:hAnsi="Times New Roman"/>
          <w:sz w:val="26"/>
          <w:szCs w:val="26"/>
        </w:rPr>
        <w:t>2. Опубликовать настоящее решение в</w:t>
      </w:r>
      <w:r w:rsidR="00E94CAA" w:rsidRPr="00E94CAA">
        <w:rPr>
          <w:rFonts w:ascii="Times New Roman" w:hAnsi="Times New Roman"/>
          <w:sz w:val="26"/>
          <w:szCs w:val="26"/>
        </w:rPr>
        <w:t xml:space="preserve"> газете</w:t>
      </w:r>
      <w:r w:rsidRPr="00E94CAA">
        <w:rPr>
          <w:rFonts w:ascii="Times New Roman" w:hAnsi="Times New Roman"/>
          <w:sz w:val="26"/>
          <w:szCs w:val="26"/>
        </w:rPr>
        <w:t xml:space="preserve"> </w:t>
      </w:r>
      <w:r w:rsidR="004E6982" w:rsidRPr="00E94CAA">
        <w:rPr>
          <w:rFonts w:ascii="Times New Roman" w:hAnsi="Times New Roman"/>
          <w:sz w:val="26"/>
          <w:szCs w:val="26"/>
        </w:rPr>
        <w:t xml:space="preserve"> </w:t>
      </w:r>
      <w:r w:rsidR="00E94CAA" w:rsidRPr="00E94CAA">
        <w:rPr>
          <w:rFonts w:ascii="Times New Roman" w:hAnsi="Times New Roman"/>
          <w:sz w:val="26"/>
          <w:szCs w:val="26"/>
        </w:rPr>
        <w:t>«Герасимовский</w:t>
      </w:r>
      <w:r w:rsidR="004E6982" w:rsidRPr="00E94CAA">
        <w:rPr>
          <w:rFonts w:ascii="Times New Roman" w:hAnsi="Times New Roman"/>
          <w:sz w:val="26"/>
          <w:szCs w:val="26"/>
        </w:rPr>
        <w:t xml:space="preserve"> Вестник</w:t>
      </w:r>
      <w:r w:rsidR="00E94CAA" w:rsidRPr="00E94CAA">
        <w:rPr>
          <w:rFonts w:ascii="Times New Roman" w:hAnsi="Times New Roman"/>
          <w:sz w:val="26"/>
          <w:szCs w:val="26"/>
        </w:rPr>
        <w:t>»</w:t>
      </w:r>
      <w:r w:rsidRPr="00E94CAA">
        <w:rPr>
          <w:rFonts w:ascii="Times New Roman" w:hAnsi="Times New Roman"/>
          <w:sz w:val="26"/>
          <w:szCs w:val="26"/>
        </w:rPr>
        <w:t>.</w:t>
      </w:r>
    </w:p>
    <w:p w:rsidR="00691E6A" w:rsidRPr="00E94CAA" w:rsidRDefault="00691E6A" w:rsidP="00691E6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4CAA">
        <w:rPr>
          <w:sz w:val="26"/>
          <w:szCs w:val="26"/>
        </w:rPr>
        <w:t>3. Настоящее решение вступает в силу с момента избрания высшего выборного должностного лица</w:t>
      </w:r>
      <w:r w:rsidR="004E6982" w:rsidRPr="00E94CAA">
        <w:rPr>
          <w:sz w:val="26"/>
          <w:szCs w:val="26"/>
        </w:rPr>
        <w:t xml:space="preserve"> сельского поселения Герасимовка</w:t>
      </w:r>
      <w:r w:rsidRPr="00E94CAA">
        <w:rPr>
          <w:sz w:val="26"/>
          <w:szCs w:val="26"/>
        </w:rPr>
        <w:t xml:space="preserve"> муниципального района </w:t>
      </w:r>
      <w:proofErr w:type="gramStart"/>
      <w:r w:rsidR="004E6982" w:rsidRPr="00E94CAA">
        <w:rPr>
          <w:sz w:val="26"/>
          <w:szCs w:val="26"/>
        </w:rPr>
        <w:t>Алексеевский</w:t>
      </w:r>
      <w:proofErr w:type="gramEnd"/>
      <w:r w:rsidRPr="00E94CAA">
        <w:rPr>
          <w:sz w:val="26"/>
          <w:szCs w:val="26"/>
        </w:rPr>
        <w:t xml:space="preserve"> Самарской области Собранием </w:t>
      </w:r>
      <w:r w:rsidR="004E6982" w:rsidRPr="00E94CAA">
        <w:rPr>
          <w:sz w:val="26"/>
          <w:szCs w:val="26"/>
        </w:rPr>
        <w:t>п</w:t>
      </w:r>
      <w:r w:rsidRPr="00E94CAA">
        <w:rPr>
          <w:sz w:val="26"/>
          <w:szCs w:val="26"/>
        </w:rPr>
        <w:t xml:space="preserve">редставителей </w:t>
      </w:r>
      <w:r w:rsidR="004E6982" w:rsidRPr="00E94CAA">
        <w:rPr>
          <w:sz w:val="26"/>
          <w:szCs w:val="26"/>
        </w:rPr>
        <w:t>сельского поселения Герасимовка</w:t>
      </w:r>
      <w:r w:rsidRPr="00E94CAA">
        <w:rPr>
          <w:sz w:val="26"/>
          <w:szCs w:val="26"/>
        </w:rPr>
        <w:t xml:space="preserve"> </w:t>
      </w:r>
      <w:r w:rsidR="004E6982" w:rsidRPr="00E94CAA">
        <w:rPr>
          <w:sz w:val="26"/>
          <w:szCs w:val="26"/>
        </w:rPr>
        <w:t xml:space="preserve">муниципального </w:t>
      </w:r>
      <w:r w:rsidRPr="00E94CAA">
        <w:rPr>
          <w:sz w:val="26"/>
          <w:szCs w:val="26"/>
        </w:rPr>
        <w:t>района</w:t>
      </w:r>
      <w:r w:rsidR="004E6982" w:rsidRPr="00E94CAA">
        <w:rPr>
          <w:sz w:val="26"/>
          <w:szCs w:val="26"/>
        </w:rPr>
        <w:t xml:space="preserve"> Алексеевский</w:t>
      </w:r>
      <w:r w:rsidRPr="00E94CAA">
        <w:rPr>
          <w:sz w:val="26"/>
          <w:szCs w:val="26"/>
        </w:rPr>
        <w:t xml:space="preserve"> Самарской области из своего состава.</w:t>
      </w:r>
    </w:p>
    <w:p w:rsidR="00691E6A" w:rsidRPr="00E94CAA" w:rsidRDefault="00691E6A" w:rsidP="00691E6A">
      <w:pPr>
        <w:jc w:val="both"/>
        <w:rPr>
          <w:sz w:val="26"/>
          <w:szCs w:val="26"/>
        </w:rPr>
      </w:pPr>
      <w:r w:rsidRPr="00E94CAA">
        <w:rPr>
          <w:sz w:val="26"/>
          <w:szCs w:val="26"/>
        </w:rPr>
        <w:t xml:space="preserve"> </w:t>
      </w:r>
    </w:p>
    <w:p w:rsidR="00691E6A" w:rsidRPr="00E94CAA" w:rsidRDefault="00691E6A" w:rsidP="00691E6A">
      <w:pPr>
        <w:outlineLvl w:val="0"/>
        <w:rPr>
          <w:b/>
          <w:sz w:val="26"/>
          <w:szCs w:val="26"/>
        </w:rPr>
      </w:pPr>
      <w:r w:rsidRPr="00E94CAA">
        <w:rPr>
          <w:b/>
          <w:sz w:val="26"/>
          <w:szCs w:val="26"/>
        </w:rPr>
        <w:t xml:space="preserve">Председатель </w:t>
      </w:r>
    </w:p>
    <w:p w:rsidR="00691E6A" w:rsidRPr="00E94CAA" w:rsidRDefault="00691E6A" w:rsidP="00691E6A">
      <w:pPr>
        <w:outlineLvl w:val="0"/>
        <w:rPr>
          <w:b/>
          <w:sz w:val="26"/>
          <w:szCs w:val="26"/>
        </w:rPr>
      </w:pPr>
      <w:r w:rsidRPr="00E94CAA">
        <w:rPr>
          <w:b/>
          <w:sz w:val="26"/>
          <w:szCs w:val="26"/>
        </w:rPr>
        <w:t xml:space="preserve">Собрания </w:t>
      </w:r>
      <w:r w:rsidR="004E6982" w:rsidRPr="00E94CAA">
        <w:rPr>
          <w:b/>
          <w:sz w:val="26"/>
          <w:szCs w:val="26"/>
        </w:rPr>
        <w:t>п</w:t>
      </w:r>
      <w:r w:rsidRPr="00E94CAA">
        <w:rPr>
          <w:b/>
          <w:sz w:val="26"/>
          <w:szCs w:val="26"/>
        </w:rPr>
        <w:t xml:space="preserve">редставителей                                                      </w:t>
      </w:r>
    </w:p>
    <w:p w:rsidR="004E6982" w:rsidRDefault="004E6982" w:rsidP="00691E6A">
      <w:pPr>
        <w:outlineLvl w:val="0"/>
        <w:rPr>
          <w:b/>
          <w:szCs w:val="28"/>
        </w:rPr>
      </w:pPr>
      <w:r w:rsidRPr="00E94CAA">
        <w:rPr>
          <w:b/>
          <w:sz w:val="26"/>
          <w:szCs w:val="26"/>
        </w:rPr>
        <w:t xml:space="preserve">сельского поселения Герасимовка </w:t>
      </w:r>
      <w:r w:rsidR="00691E6A" w:rsidRPr="00E94CAA">
        <w:rPr>
          <w:b/>
          <w:sz w:val="26"/>
          <w:szCs w:val="26"/>
        </w:rPr>
        <w:t xml:space="preserve">                                     </w:t>
      </w:r>
      <w:r w:rsidRPr="00E94CAA">
        <w:rPr>
          <w:b/>
          <w:sz w:val="26"/>
          <w:szCs w:val="26"/>
        </w:rPr>
        <w:t xml:space="preserve">        </w:t>
      </w:r>
      <w:r w:rsidR="00691E6A" w:rsidRPr="00E94CAA">
        <w:rPr>
          <w:b/>
          <w:sz w:val="26"/>
          <w:szCs w:val="26"/>
        </w:rPr>
        <w:t>Н.</w:t>
      </w:r>
      <w:r w:rsidRPr="00E94CAA">
        <w:rPr>
          <w:b/>
          <w:sz w:val="26"/>
          <w:szCs w:val="26"/>
        </w:rPr>
        <w:t>А</w:t>
      </w:r>
      <w:r w:rsidR="00691E6A" w:rsidRPr="00E94CAA">
        <w:rPr>
          <w:b/>
          <w:sz w:val="26"/>
          <w:szCs w:val="26"/>
        </w:rPr>
        <w:t xml:space="preserve">. </w:t>
      </w:r>
      <w:proofErr w:type="spellStart"/>
      <w:r w:rsidRPr="00E94CAA">
        <w:rPr>
          <w:b/>
          <w:sz w:val="26"/>
          <w:szCs w:val="26"/>
        </w:rPr>
        <w:t>Саяпина</w:t>
      </w:r>
      <w:proofErr w:type="spellEnd"/>
      <w:r w:rsidR="00691E6A">
        <w:rPr>
          <w:b/>
          <w:szCs w:val="28"/>
        </w:rPr>
        <w:t xml:space="preserve">       </w:t>
      </w:r>
    </w:p>
    <w:p w:rsidR="004E6982" w:rsidRDefault="004E6982" w:rsidP="00691E6A">
      <w:pPr>
        <w:outlineLvl w:val="0"/>
        <w:rPr>
          <w:b/>
          <w:szCs w:val="28"/>
        </w:rPr>
      </w:pPr>
    </w:p>
    <w:p w:rsidR="004E6982" w:rsidRDefault="004E6982" w:rsidP="00691E6A">
      <w:pPr>
        <w:outlineLvl w:val="0"/>
        <w:rPr>
          <w:b/>
          <w:szCs w:val="28"/>
        </w:rPr>
      </w:pPr>
    </w:p>
    <w:p w:rsidR="00691E6A" w:rsidRPr="006430F1" w:rsidRDefault="00E94CAA" w:rsidP="00691E6A">
      <w:pPr>
        <w:outlineLvl w:val="0"/>
        <w:rPr>
          <w:b/>
          <w:szCs w:val="28"/>
        </w:rPr>
      </w:pPr>
      <w:r>
        <w:rPr>
          <w:b/>
          <w:szCs w:val="28"/>
        </w:rPr>
        <w:t xml:space="preserve">                        </w:t>
      </w:r>
    </w:p>
    <w:p w:rsidR="00691E6A" w:rsidRPr="00E94CAA" w:rsidRDefault="00691E6A" w:rsidP="00691E6A">
      <w:pPr>
        <w:widowControl w:val="0"/>
        <w:autoSpaceDE w:val="0"/>
        <w:autoSpaceDN w:val="0"/>
        <w:adjustRightInd w:val="0"/>
        <w:jc w:val="right"/>
        <w:outlineLvl w:val="0"/>
        <w:rPr>
          <w:i/>
          <w:sz w:val="26"/>
          <w:szCs w:val="26"/>
        </w:rPr>
      </w:pPr>
      <w:r w:rsidRPr="00E94CAA">
        <w:rPr>
          <w:i/>
          <w:sz w:val="26"/>
          <w:szCs w:val="26"/>
        </w:rPr>
        <w:t>Приложение</w:t>
      </w:r>
    </w:p>
    <w:p w:rsidR="00691E6A" w:rsidRPr="00E94CAA" w:rsidRDefault="00691E6A" w:rsidP="00691E6A">
      <w:pPr>
        <w:widowControl w:val="0"/>
        <w:autoSpaceDE w:val="0"/>
        <w:autoSpaceDN w:val="0"/>
        <w:adjustRightInd w:val="0"/>
        <w:jc w:val="right"/>
        <w:rPr>
          <w:i/>
          <w:sz w:val="26"/>
          <w:szCs w:val="26"/>
        </w:rPr>
      </w:pPr>
      <w:r w:rsidRPr="00E94CAA">
        <w:rPr>
          <w:i/>
          <w:sz w:val="26"/>
          <w:szCs w:val="26"/>
        </w:rPr>
        <w:t xml:space="preserve">к Решению Собрания </w:t>
      </w:r>
      <w:r w:rsidR="004E6982" w:rsidRPr="00E94CAA">
        <w:rPr>
          <w:i/>
          <w:sz w:val="26"/>
          <w:szCs w:val="26"/>
        </w:rPr>
        <w:t>п</w:t>
      </w:r>
      <w:r w:rsidRPr="00E94CAA">
        <w:rPr>
          <w:i/>
          <w:sz w:val="26"/>
          <w:szCs w:val="26"/>
        </w:rPr>
        <w:t>редставителей</w:t>
      </w:r>
    </w:p>
    <w:p w:rsidR="00691E6A" w:rsidRPr="00E94CAA" w:rsidRDefault="004E6982" w:rsidP="00691E6A">
      <w:pPr>
        <w:widowControl w:val="0"/>
        <w:autoSpaceDE w:val="0"/>
        <w:autoSpaceDN w:val="0"/>
        <w:adjustRightInd w:val="0"/>
        <w:jc w:val="right"/>
        <w:rPr>
          <w:i/>
          <w:sz w:val="26"/>
          <w:szCs w:val="26"/>
        </w:rPr>
      </w:pPr>
      <w:r w:rsidRPr="00E94CAA">
        <w:rPr>
          <w:i/>
          <w:sz w:val="26"/>
          <w:szCs w:val="26"/>
        </w:rPr>
        <w:t>сельского поселения Герасимовка</w:t>
      </w:r>
    </w:p>
    <w:p w:rsidR="00691E6A" w:rsidRDefault="00E94CAA" w:rsidP="00691E6A">
      <w:pPr>
        <w:widowControl w:val="0"/>
        <w:autoSpaceDE w:val="0"/>
        <w:autoSpaceDN w:val="0"/>
        <w:adjustRightInd w:val="0"/>
        <w:jc w:val="right"/>
      </w:pPr>
      <w:r>
        <w:rPr>
          <w:i/>
          <w:sz w:val="26"/>
          <w:szCs w:val="26"/>
        </w:rPr>
        <w:t>от  «18</w:t>
      </w:r>
      <w:r w:rsidR="00691E6A" w:rsidRPr="00E94CAA">
        <w:rPr>
          <w:i/>
          <w:sz w:val="26"/>
          <w:szCs w:val="26"/>
        </w:rPr>
        <w:t>»</w:t>
      </w:r>
      <w:r>
        <w:rPr>
          <w:i/>
          <w:sz w:val="26"/>
          <w:szCs w:val="26"/>
        </w:rPr>
        <w:t xml:space="preserve"> марта</w:t>
      </w:r>
      <w:r w:rsidR="00691E6A" w:rsidRPr="00E94CAA">
        <w:rPr>
          <w:i/>
          <w:sz w:val="26"/>
          <w:szCs w:val="26"/>
        </w:rPr>
        <w:t xml:space="preserve"> 2014 года  №</w:t>
      </w:r>
      <w:r>
        <w:rPr>
          <w:i/>
          <w:sz w:val="26"/>
          <w:szCs w:val="26"/>
        </w:rPr>
        <w:t>123/29</w:t>
      </w:r>
    </w:p>
    <w:p w:rsidR="00691E6A" w:rsidRDefault="00691E6A" w:rsidP="00691E6A">
      <w:pPr>
        <w:widowControl w:val="0"/>
        <w:autoSpaceDE w:val="0"/>
        <w:autoSpaceDN w:val="0"/>
        <w:adjustRightInd w:val="0"/>
        <w:ind w:firstLine="540"/>
        <w:jc w:val="both"/>
      </w:pPr>
    </w:p>
    <w:p w:rsidR="00691E6A" w:rsidRDefault="00691E6A" w:rsidP="00691E6A">
      <w:pPr>
        <w:jc w:val="center"/>
        <w:rPr>
          <w:b/>
          <w:noProof/>
          <w:sz w:val="32"/>
          <w:szCs w:val="32"/>
        </w:rPr>
      </w:pPr>
    </w:p>
    <w:p w:rsidR="00691E6A" w:rsidRDefault="00691E6A" w:rsidP="00691E6A">
      <w:pPr>
        <w:tabs>
          <w:tab w:val="left" w:pos="10080"/>
        </w:tabs>
        <w:ind w:firstLine="113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ПОРЯДОК</w:t>
      </w:r>
    </w:p>
    <w:p w:rsidR="00691E6A" w:rsidRDefault="00691E6A" w:rsidP="00691E6A">
      <w:pPr>
        <w:tabs>
          <w:tab w:val="left" w:pos="10080"/>
        </w:tabs>
        <w:ind w:firstLine="113"/>
        <w:jc w:val="center"/>
        <w:rPr>
          <w:b/>
          <w:szCs w:val="28"/>
        </w:rPr>
      </w:pPr>
      <w:r>
        <w:rPr>
          <w:b/>
          <w:szCs w:val="28"/>
        </w:rPr>
        <w:t xml:space="preserve">проведения конкурса на замещение должности Главы Администрации </w:t>
      </w:r>
      <w:r w:rsidR="004E6982">
        <w:rPr>
          <w:b/>
          <w:szCs w:val="28"/>
        </w:rPr>
        <w:t>сельского поселения Герасимовка муниципального</w:t>
      </w:r>
      <w:r>
        <w:rPr>
          <w:b/>
          <w:szCs w:val="28"/>
        </w:rPr>
        <w:t xml:space="preserve"> района</w:t>
      </w:r>
      <w:r w:rsidR="004E6982">
        <w:rPr>
          <w:b/>
          <w:szCs w:val="28"/>
        </w:rPr>
        <w:t xml:space="preserve"> Алексеевский</w:t>
      </w:r>
      <w:r>
        <w:rPr>
          <w:b/>
          <w:szCs w:val="28"/>
        </w:rPr>
        <w:t xml:space="preserve"> Самарской области</w:t>
      </w:r>
    </w:p>
    <w:p w:rsidR="00691E6A" w:rsidRDefault="00691E6A" w:rsidP="00691E6A">
      <w:pPr>
        <w:tabs>
          <w:tab w:val="left" w:pos="10080"/>
        </w:tabs>
        <w:jc w:val="center"/>
        <w:rPr>
          <w:b/>
          <w:szCs w:val="28"/>
        </w:rPr>
      </w:pPr>
    </w:p>
    <w:p w:rsidR="00691E6A" w:rsidRDefault="00691E6A" w:rsidP="00691E6A">
      <w:pPr>
        <w:tabs>
          <w:tab w:val="left" w:pos="10080"/>
        </w:tabs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:rsidR="00691E6A" w:rsidRDefault="00691E6A" w:rsidP="00691E6A">
      <w:pPr>
        <w:tabs>
          <w:tab w:val="left" w:pos="10080"/>
        </w:tabs>
        <w:ind w:firstLine="709"/>
        <w:jc w:val="center"/>
        <w:rPr>
          <w:b/>
          <w:szCs w:val="28"/>
        </w:rPr>
      </w:pP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1.1. Настоящий Порядок определяет условия и порядок проведения конкурса на замещение должности Главы Администрации </w:t>
      </w:r>
      <w:r w:rsidR="00846876">
        <w:rPr>
          <w:szCs w:val="28"/>
        </w:rPr>
        <w:t>сельского поселения Герасимовка муниципального</w:t>
      </w:r>
      <w:r>
        <w:rPr>
          <w:szCs w:val="28"/>
        </w:rPr>
        <w:t xml:space="preserve"> района</w:t>
      </w:r>
      <w:r w:rsidR="00846876">
        <w:rPr>
          <w:szCs w:val="28"/>
        </w:rPr>
        <w:t xml:space="preserve"> Алексеевский</w:t>
      </w:r>
      <w:r>
        <w:rPr>
          <w:szCs w:val="28"/>
        </w:rPr>
        <w:t xml:space="preserve"> Самарской области (далее – Глава </w:t>
      </w:r>
      <w:r w:rsidR="00846876">
        <w:rPr>
          <w:szCs w:val="28"/>
        </w:rPr>
        <w:t>А</w:t>
      </w:r>
      <w:r>
        <w:rPr>
          <w:szCs w:val="28"/>
        </w:rPr>
        <w:t>дминистрации).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1.2. Основной целью конкурса на замещение должности Главы </w:t>
      </w:r>
      <w:r w:rsidR="00846876">
        <w:rPr>
          <w:szCs w:val="28"/>
        </w:rPr>
        <w:t>А</w:t>
      </w:r>
      <w:r>
        <w:rPr>
          <w:szCs w:val="28"/>
        </w:rPr>
        <w:t xml:space="preserve">дминистрации (далее – конкурс) является отбор на альтернативной основе кандидатов, наиболее подготовленных для замещения должности Главы </w:t>
      </w:r>
      <w:r w:rsidR="00846876">
        <w:rPr>
          <w:szCs w:val="28"/>
        </w:rPr>
        <w:t>А</w:t>
      </w:r>
      <w:r>
        <w:rPr>
          <w:szCs w:val="28"/>
        </w:rPr>
        <w:t>дминистрации из числа претендентов, представивших документы для участия в конкурсе, на основании их способностей, профессиональной подготовки, стажа и опыта работы, а также иных качеств, выявленных в результате проведения конкурса.</w:t>
      </w:r>
    </w:p>
    <w:p w:rsidR="00691E6A" w:rsidRDefault="00691E6A" w:rsidP="00691E6A">
      <w:pPr>
        <w:jc w:val="center"/>
        <w:rPr>
          <w:szCs w:val="28"/>
        </w:rPr>
      </w:pPr>
    </w:p>
    <w:p w:rsidR="00691E6A" w:rsidRDefault="00691E6A" w:rsidP="00691E6A">
      <w:pPr>
        <w:jc w:val="center"/>
        <w:rPr>
          <w:b/>
          <w:szCs w:val="28"/>
        </w:rPr>
      </w:pPr>
      <w:r>
        <w:rPr>
          <w:b/>
          <w:szCs w:val="28"/>
        </w:rPr>
        <w:t>2. Порядок формирования конкурсной комиссии</w:t>
      </w:r>
    </w:p>
    <w:p w:rsidR="00691E6A" w:rsidRDefault="00691E6A" w:rsidP="00691E6A">
      <w:pPr>
        <w:jc w:val="center"/>
        <w:rPr>
          <w:szCs w:val="28"/>
        </w:rPr>
      </w:pP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2.1. В целях проведения конкурса Собранием </w:t>
      </w:r>
      <w:r w:rsidR="00846876">
        <w:rPr>
          <w:szCs w:val="28"/>
        </w:rPr>
        <w:t>п</w:t>
      </w:r>
      <w:r>
        <w:rPr>
          <w:szCs w:val="28"/>
        </w:rPr>
        <w:t xml:space="preserve">редставителей </w:t>
      </w:r>
      <w:r w:rsidR="00846876">
        <w:rPr>
          <w:szCs w:val="28"/>
        </w:rPr>
        <w:t>сельского поселения Герасимовка муниципального района Алексеевский</w:t>
      </w:r>
      <w:r>
        <w:rPr>
          <w:szCs w:val="28"/>
        </w:rPr>
        <w:t xml:space="preserve"> Самарской области (далее – Собрание представителей) не позднее чем в тридцатидневный срок со дня первого заседания Собрания представителей образуется конкурсная комиссия.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До истечения срока полномочий Собрания представителей, принявшего настоящий Порядок, после досрочного прекращения полномочий Главы </w:t>
      </w:r>
      <w:r w:rsidR="00846876">
        <w:rPr>
          <w:szCs w:val="28"/>
        </w:rPr>
        <w:t>сельского поселения Герасимовка</w:t>
      </w:r>
      <w:r>
        <w:rPr>
          <w:szCs w:val="28"/>
        </w:rPr>
        <w:t xml:space="preserve"> </w:t>
      </w:r>
      <w:r w:rsidR="00846876">
        <w:rPr>
          <w:szCs w:val="28"/>
        </w:rPr>
        <w:t xml:space="preserve">муниципального </w:t>
      </w:r>
      <w:r>
        <w:rPr>
          <w:szCs w:val="28"/>
        </w:rPr>
        <w:t>района</w:t>
      </w:r>
      <w:r w:rsidR="00846876">
        <w:rPr>
          <w:szCs w:val="28"/>
        </w:rPr>
        <w:t xml:space="preserve">  Алексеевский</w:t>
      </w:r>
      <w:r>
        <w:rPr>
          <w:szCs w:val="28"/>
        </w:rPr>
        <w:t xml:space="preserve"> Самарской области, избранного </w:t>
      </w:r>
      <w:r w:rsidR="00846876">
        <w:rPr>
          <w:szCs w:val="28"/>
        </w:rPr>
        <w:t xml:space="preserve">из </w:t>
      </w:r>
      <w:r w:rsidR="0027652B">
        <w:rPr>
          <w:szCs w:val="28"/>
        </w:rPr>
        <w:t>состава Собрания представителей</w:t>
      </w:r>
      <w:r>
        <w:rPr>
          <w:szCs w:val="28"/>
        </w:rPr>
        <w:t>, конкурсная комиссия образуется  на заседании Собрания представителей после избрания председателя Собрания представителей.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В случае досрочного прекращения полномочий Главы </w:t>
      </w:r>
      <w:r w:rsidR="00846876">
        <w:rPr>
          <w:szCs w:val="28"/>
        </w:rPr>
        <w:t>А</w:t>
      </w:r>
      <w:r>
        <w:rPr>
          <w:szCs w:val="28"/>
        </w:rPr>
        <w:t xml:space="preserve">дминистрации Собранием представителей образуется конкурсная комиссия в тридцатидневный срок со дня принятия решения Собрания представителей о прекращении полномочий Главы </w:t>
      </w:r>
      <w:r w:rsidR="00846876">
        <w:rPr>
          <w:szCs w:val="28"/>
        </w:rPr>
        <w:t>А</w:t>
      </w:r>
      <w:r>
        <w:rPr>
          <w:szCs w:val="28"/>
        </w:rPr>
        <w:t>дминистрации.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2.2. Конкурсная комиссия состоит из </w:t>
      </w:r>
      <w:r w:rsidR="00846876">
        <w:rPr>
          <w:szCs w:val="28"/>
        </w:rPr>
        <w:t>6</w:t>
      </w:r>
      <w:r>
        <w:rPr>
          <w:szCs w:val="28"/>
        </w:rPr>
        <w:t xml:space="preserve"> человек.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2.3. При формировании конкурсной комиссии одна треть членов конкурсной комиссии назначается </w:t>
      </w:r>
      <w:r w:rsidR="00846876">
        <w:rPr>
          <w:szCs w:val="28"/>
        </w:rPr>
        <w:t xml:space="preserve">Собранием представителей муниципального </w:t>
      </w:r>
      <w:r w:rsidR="00846876">
        <w:rPr>
          <w:szCs w:val="28"/>
        </w:rPr>
        <w:lastRenderedPageBreak/>
        <w:t xml:space="preserve">района Алексеевский Самарской области по </w:t>
      </w:r>
      <w:r>
        <w:rPr>
          <w:szCs w:val="28"/>
        </w:rPr>
        <w:t xml:space="preserve"> представлению </w:t>
      </w:r>
      <w:r w:rsidR="00846876">
        <w:rPr>
          <w:szCs w:val="28"/>
        </w:rPr>
        <w:t>Главы муниципального района Алексеевский Самарской области</w:t>
      </w:r>
      <w:r>
        <w:rPr>
          <w:szCs w:val="28"/>
        </w:rPr>
        <w:t>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2.4. Две трети её членов назначаются Собранием представителей путем голосования.</w:t>
      </w:r>
    </w:p>
    <w:p w:rsidR="00691E6A" w:rsidRDefault="00691E6A" w:rsidP="00691E6A">
      <w:pPr>
        <w:tabs>
          <w:tab w:val="left" w:pos="10080"/>
        </w:tabs>
        <w:ind w:firstLine="709"/>
        <w:jc w:val="both"/>
        <w:rPr>
          <w:szCs w:val="28"/>
        </w:rPr>
      </w:pPr>
      <w:r>
        <w:rPr>
          <w:szCs w:val="28"/>
        </w:rPr>
        <w:t>2.5. Кандидатуры в состав конкурсной комиссии могут быть предложены председателем Собрания представителей, депутатами Собрания представителей, а также путём самовыдвижения.</w:t>
      </w:r>
    </w:p>
    <w:p w:rsidR="00691E6A" w:rsidRDefault="00691E6A" w:rsidP="00691E6A">
      <w:pPr>
        <w:tabs>
          <w:tab w:val="left" w:pos="10080"/>
        </w:tabs>
        <w:ind w:firstLine="709"/>
        <w:jc w:val="both"/>
        <w:rPr>
          <w:szCs w:val="28"/>
        </w:rPr>
      </w:pPr>
      <w:r>
        <w:rPr>
          <w:szCs w:val="28"/>
        </w:rPr>
        <w:t>2.6. По каждой кандидатуре, предложенной в состав конкурсной комиссии, проводится открытое голосование.</w:t>
      </w:r>
    </w:p>
    <w:p w:rsidR="00691E6A" w:rsidRDefault="00691E6A" w:rsidP="00691E6A">
      <w:pPr>
        <w:tabs>
          <w:tab w:val="left" w:pos="10080"/>
        </w:tabs>
        <w:ind w:firstLine="709"/>
        <w:jc w:val="both"/>
        <w:rPr>
          <w:szCs w:val="28"/>
        </w:rPr>
      </w:pPr>
      <w:r>
        <w:rPr>
          <w:szCs w:val="28"/>
        </w:rPr>
        <w:t>2.7. Решение о назначении члена конкурсной комиссии считается принятым, если за него проголосовало более половины от установленного числа депутатов Собрания представителей.</w:t>
      </w:r>
    </w:p>
    <w:p w:rsidR="00691E6A" w:rsidRDefault="00691E6A" w:rsidP="00691E6A">
      <w:pPr>
        <w:tabs>
          <w:tab w:val="left" w:pos="10080"/>
        </w:tabs>
        <w:ind w:firstLine="709"/>
        <w:jc w:val="both"/>
        <w:rPr>
          <w:szCs w:val="28"/>
        </w:rPr>
      </w:pPr>
      <w:r>
        <w:rPr>
          <w:szCs w:val="28"/>
        </w:rPr>
        <w:t>2.8.Финансирование деятельности конкурсной комиссии осуществляется за счёт средств бюджета</w:t>
      </w:r>
      <w:r w:rsidR="00EC6C6A">
        <w:rPr>
          <w:szCs w:val="28"/>
        </w:rPr>
        <w:t xml:space="preserve"> сельского поселения Герасимовка</w:t>
      </w:r>
      <w:r>
        <w:rPr>
          <w:szCs w:val="28"/>
        </w:rPr>
        <w:t xml:space="preserve"> муниципального района </w:t>
      </w:r>
      <w:r w:rsidR="00EC6C6A">
        <w:rPr>
          <w:szCs w:val="28"/>
        </w:rPr>
        <w:t>Алексеевский</w:t>
      </w:r>
      <w:r w:rsidR="0027652B">
        <w:rPr>
          <w:szCs w:val="28"/>
        </w:rPr>
        <w:t xml:space="preserve"> Самарской области</w:t>
      </w:r>
      <w:r w:rsidR="00EC6C6A">
        <w:rPr>
          <w:szCs w:val="28"/>
        </w:rPr>
        <w:t>.</w:t>
      </w:r>
    </w:p>
    <w:p w:rsidR="00691E6A" w:rsidRDefault="00691E6A" w:rsidP="00691E6A">
      <w:pPr>
        <w:tabs>
          <w:tab w:val="left" w:pos="840"/>
          <w:tab w:val="left" w:pos="10080"/>
        </w:tabs>
        <w:jc w:val="center"/>
        <w:rPr>
          <w:szCs w:val="28"/>
        </w:rPr>
      </w:pPr>
    </w:p>
    <w:p w:rsidR="00691E6A" w:rsidRDefault="00691E6A" w:rsidP="00691E6A">
      <w:pPr>
        <w:tabs>
          <w:tab w:val="left" w:pos="10080"/>
        </w:tabs>
        <w:jc w:val="center"/>
        <w:rPr>
          <w:b/>
          <w:szCs w:val="28"/>
        </w:rPr>
      </w:pPr>
      <w:r>
        <w:rPr>
          <w:b/>
          <w:szCs w:val="28"/>
        </w:rPr>
        <w:t>3. Порядок деятельности и полномочия конкурсной комиссии</w:t>
      </w:r>
    </w:p>
    <w:p w:rsidR="00691E6A" w:rsidRDefault="00691E6A" w:rsidP="00691E6A">
      <w:pPr>
        <w:tabs>
          <w:tab w:val="left" w:pos="10080"/>
        </w:tabs>
        <w:jc w:val="center"/>
        <w:rPr>
          <w:szCs w:val="28"/>
        </w:rPr>
      </w:pPr>
    </w:p>
    <w:p w:rsidR="00691E6A" w:rsidRDefault="00691E6A" w:rsidP="00691E6A">
      <w:pPr>
        <w:tabs>
          <w:tab w:val="left" w:pos="10080"/>
        </w:tabs>
        <w:ind w:firstLine="709"/>
        <w:jc w:val="both"/>
        <w:rPr>
          <w:szCs w:val="28"/>
        </w:rPr>
      </w:pPr>
      <w:r>
        <w:rPr>
          <w:szCs w:val="28"/>
        </w:rPr>
        <w:t>3.1. Деятельность конкурсной комиссии осуществляется на коллегиальной основе.</w:t>
      </w:r>
    </w:p>
    <w:p w:rsidR="00691E6A" w:rsidRDefault="00691E6A" w:rsidP="00691E6A">
      <w:pPr>
        <w:tabs>
          <w:tab w:val="left" w:pos="10080"/>
        </w:tabs>
        <w:ind w:firstLine="709"/>
        <w:jc w:val="both"/>
        <w:rPr>
          <w:szCs w:val="28"/>
        </w:rPr>
      </w:pPr>
      <w:r>
        <w:rPr>
          <w:szCs w:val="28"/>
        </w:rPr>
        <w:t>Основной формой работы конкурсной комиссии являются заседания, которые могут быть открытыми или закрытыми. Решение о проведении открытого или закрытого заседания конкурсной комиссии принимается конкурсной комиссией самостоятельно.</w:t>
      </w:r>
    </w:p>
    <w:p w:rsidR="00691E6A" w:rsidRDefault="00691E6A" w:rsidP="00691E6A">
      <w:pPr>
        <w:tabs>
          <w:tab w:val="left" w:pos="10080"/>
        </w:tabs>
        <w:ind w:firstLine="709"/>
        <w:jc w:val="both"/>
        <w:rPr>
          <w:szCs w:val="28"/>
        </w:rPr>
      </w:pPr>
      <w:r>
        <w:rPr>
          <w:szCs w:val="28"/>
        </w:rPr>
        <w:t>3.2. Члены конкурсной комиссии избирают из своего состава председателя, заместителя председателя  и секретаря простым большинством голосов от списочного состава.</w:t>
      </w:r>
    </w:p>
    <w:p w:rsidR="00691E6A" w:rsidRDefault="00691E6A" w:rsidP="00691E6A">
      <w:pPr>
        <w:tabs>
          <w:tab w:val="left" w:pos="10080"/>
        </w:tabs>
        <w:ind w:firstLine="709"/>
        <w:jc w:val="both"/>
        <w:rPr>
          <w:szCs w:val="28"/>
        </w:rPr>
      </w:pPr>
      <w:r>
        <w:rPr>
          <w:szCs w:val="28"/>
        </w:rPr>
        <w:t>3.3. Заседание конкурсной комиссии считается правомочным, если на нём присутствуют не менее двух третей от общего числа членов конкурсной комиссии.</w:t>
      </w:r>
    </w:p>
    <w:p w:rsidR="00691E6A" w:rsidRDefault="00691E6A" w:rsidP="00691E6A">
      <w:pPr>
        <w:tabs>
          <w:tab w:val="left" w:pos="10080"/>
        </w:tabs>
        <w:ind w:firstLine="709"/>
        <w:jc w:val="both"/>
        <w:rPr>
          <w:szCs w:val="28"/>
        </w:rPr>
      </w:pPr>
      <w:r>
        <w:rPr>
          <w:szCs w:val="28"/>
        </w:rPr>
        <w:t>3.4. Конкурсная комиссия: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- организует приём документов от кандидатов на должность Главы </w:t>
      </w:r>
      <w:r w:rsidR="00EC6C6A">
        <w:rPr>
          <w:szCs w:val="28"/>
        </w:rPr>
        <w:t>А</w:t>
      </w:r>
      <w:r>
        <w:rPr>
          <w:szCs w:val="28"/>
        </w:rPr>
        <w:t>дминистрации;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изготавливает и хранит у себя копии представленных документов;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ведёт регистрацию и учёт лиц, подавших документы для участия в конкурсе.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определяет соответствие представленных документов требованиям настоящего Порядка;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осуществляет проверку достоверности сведений, представляемых кандидатом о себе;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рассматривает обращения граждан, связанных с подготовкой и проведением конкурса, принимает по ним решения;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на основании представленных документов принимает решение о допуске гражданина к участию в конкурсе либо отказе;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организует  и проводит конкурс;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определяет порядок выступления кандидатов на заседании конкурсной комиссии;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 вносит в Собрание представителей предложения, связанные с организацией и проведением конкурса;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- представляет кандидата по результатам конкурса для назначения на должность Главы </w:t>
      </w:r>
      <w:r w:rsidR="00EC6C6A">
        <w:rPr>
          <w:szCs w:val="28"/>
        </w:rPr>
        <w:t>А</w:t>
      </w:r>
      <w:r>
        <w:rPr>
          <w:szCs w:val="28"/>
        </w:rPr>
        <w:t>дминистрации;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передаёт в Собрание представителей для хранения поступившие заявления с прилагаемыми к ним копиями документов, а также все материалы и документы, связанные с работой конкурсной комиссии по принятию и изучению документов, представленных на конкурс, проведением конкурса;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исполняет иные функции и полномочия в соответствии с настоящим Порядком.</w:t>
      </w:r>
    </w:p>
    <w:p w:rsidR="00691E6A" w:rsidRDefault="00691E6A" w:rsidP="00691E6A">
      <w:pPr>
        <w:ind w:left="709"/>
        <w:jc w:val="both"/>
        <w:rPr>
          <w:szCs w:val="28"/>
        </w:rPr>
      </w:pPr>
      <w:r>
        <w:rPr>
          <w:szCs w:val="28"/>
        </w:rPr>
        <w:t>3.5. Председатель конкурсной комиссии:</w:t>
      </w:r>
    </w:p>
    <w:p w:rsidR="00691E6A" w:rsidRDefault="00691E6A" w:rsidP="00691E6A">
      <w:pPr>
        <w:ind w:left="709"/>
        <w:jc w:val="both"/>
        <w:rPr>
          <w:szCs w:val="28"/>
        </w:rPr>
      </w:pPr>
      <w:r>
        <w:rPr>
          <w:szCs w:val="28"/>
        </w:rPr>
        <w:t>- назначает и проводит заседания комиссии;</w:t>
      </w:r>
    </w:p>
    <w:p w:rsidR="00691E6A" w:rsidRDefault="00691E6A" w:rsidP="00691E6A">
      <w:pPr>
        <w:ind w:left="709"/>
        <w:jc w:val="both"/>
        <w:rPr>
          <w:szCs w:val="28"/>
        </w:rPr>
      </w:pPr>
      <w:r>
        <w:rPr>
          <w:szCs w:val="28"/>
        </w:rPr>
        <w:t>- руководит работой комиссии;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подписывает протоколы заседаний, решения и другие документы конкурсной комиссии;</w:t>
      </w:r>
    </w:p>
    <w:p w:rsidR="00691E6A" w:rsidRDefault="00691E6A" w:rsidP="00691E6A">
      <w:pPr>
        <w:ind w:left="709"/>
        <w:jc w:val="both"/>
        <w:rPr>
          <w:szCs w:val="28"/>
        </w:rPr>
      </w:pPr>
      <w:r>
        <w:rPr>
          <w:szCs w:val="28"/>
        </w:rPr>
        <w:t>- контролирует исполнение решений конкурсной комиссии;</w:t>
      </w:r>
    </w:p>
    <w:p w:rsidR="00691E6A" w:rsidRDefault="00691E6A" w:rsidP="00691E6A">
      <w:pPr>
        <w:ind w:left="709"/>
        <w:jc w:val="both"/>
        <w:rPr>
          <w:szCs w:val="28"/>
        </w:rPr>
      </w:pPr>
      <w:r>
        <w:rPr>
          <w:szCs w:val="28"/>
        </w:rPr>
        <w:t>- определяет работу конкурсной комиссии.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3.6. Заместитель председателя конкурсной комиссии исполняет полномочия председателя в его отсутствие.</w:t>
      </w:r>
    </w:p>
    <w:p w:rsidR="00691E6A" w:rsidRDefault="00691E6A" w:rsidP="00691E6A">
      <w:pPr>
        <w:ind w:left="709"/>
        <w:jc w:val="both"/>
        <w:rPr>
          <w:szCs w:val="28"/>
        </w:rPr>
      </w:pPr>
      <w:r>
        <w:rPr>
          <w:szCs w:val="28"/>
        </w:rPr>
        <w:t>3.7. Секретарь конкурсной комиссии:</w:t>
      </w:r>
    </w:p>
    <w:p w:rsidR="00691E6A" w:rsidRDefault="00691E6A" w:rsidP="00691E6A">
      <w:pPr>
        <w:ind w:left="709"/>
        <w:jc w:val="both"/>
        <w:rPr>
          <w:szCs w:val="28"/>
        </w:rPr>
      </w:pPr>
      <w:r>
        <w:rPr>
          <w:szCs w:val="28"/>
        </w:rPr>
        <w:t>- осуществляет организационное обеспечение деятельности конкурсной комиссии;</w:t>
      </w:r>
    </w:p>
    <w:p w:rsidR="00691E6A" w:rsidRDefault="00691E6A" w:rsidP="00691E6A">
      <w:pPr>
        <w:ind w:left="709"/>
        <w:jc w:val="both"/>
        <w:rPr>
          <w:szCs w:val="28"/>
        </w:rPr>
      </w:pPr>
      <w:r>
        <w:rPr>
          <w:szCs w:val="28"/>
        </w:rPr>
        <w:t>- информирует членов конкурсной комиссии о проведении заседаний комиссии;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ведёт протокол конкурсной комиссии;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- принимает и проводит проверку документов, представленных гражданами - кандидатами на замещение должности Главы </w:t>
      </w:r>
      <w:r w:rsidR="00EC6C6A">
        <w:rPr>
          <w:szCs w:val="28"/>
        </w:rPr>
        <w:t>А</w:t>
      </w:r>
      <w:r>
        <w:rPr>
          <w:szCs w:val="28"/>
        </w:rPr>
        <w:t>дминистрации в соответствии с п. 4.7 настоящего Порядка;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регистрирует заявления кандидатов в специальном журнале с присвоением порядкового регистрационного номера. В журнале отражаются – фамилия, имя, отчество кандидата, дата подачи заявления, наличие либо отсутствие документов, предусмотренных п. 4.7 настоящего Порядка, подпись лица, принявшего документы, подпись лица, подавшего документы. После принятия  документов, кандидату выдаётся расписка с описью принятых документов;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возвращает кандидатам подлинники представленных документов в день их представления, а копии документов подшивает в делах о кандидатах;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запрашивает в соответствующих органах и организациях сведения о кандидатах;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уведомляет кандидатов о проведении заседания конкурсной комиссии;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подписывает протокол комиссии.</w:t>
      </w:r>
    </w:p>
    <w:p w:rsidR="00691E6A" w:rsidRDefault="00691E6A" w:rsidP="00691E6A">
      <w:pPr>
        <w:jc w:val="center"/>
        <w:rPr>
          <w:szCs w:val="28"/>
        </w:rPr>
      </w:pPr>
    </w:p>
    <w:p w:rsidR="00691E6A" w:rsidRDefault="00691E6A" w:rsidP="00691E6A">
      <w:pPr>
        <w:jc w:val="center"/>
        <w:rPr>
          <w:b/>
          <w:szCs w:val="28"/>
        </w:rPr>
      </w:pPr>
      <w:r>
        <w:rPr>
          <w:b/>
          <w:szCs w:val="28"/>
        </w:rPr>
        <w:t>4. Порядок организации и проведения конкурса</w:t>
      </w:r>
    </w:p>
    <w:p w:rsidR="00691E6A" w:rsidRDefault="00691E6A" w:rsidP="00691E6A">
      <w:pPr>
        <w:jc w:val="center"/>
        <w:rPr>
          <w:szCs w:val="28"/>
        </w:rPr>
      </w:pP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4.1. Конкурс объявляется по решению Собрания представителей.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4.2. Решение об объявлении конкурса принимается в случаях: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- истечения срока полномочий Главы </w:t>
      </w:r>
      <w:r w:rsidR="00EC6C6A">
        <w:rPr>
          <w:szCs w:val="28"/>
        </w:rPr>
        <w:t>А</w:t>
      </w:r>
      <w:r>
        <w:rPr>
          <w:szCs w:val="28"/>
        </w:rPr>
        <w:t>дминистрации;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досрочного прекращения полномочий Главы </w:t>
      </w:r>
      <w:r w:rsidR="00EC6C6A">
        <w:rPr>
          <w:szCs w:val="28"/>
        </w:rPr>
        <w:t>сельского поселения Герасимовка;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- досрочного прекращения полномочий Главы </w:t>
      </w:r>
      <w:r w:rsidR="00EC6C6A">
        <w:rPr>
          <w:szCs w:val="28"/>
        </w:rPr>
        <w:t>А</w:t>
      </w:r>
      <w:r>
        <w:rPr>
          <w:szCs w:val="28"/>
        </w:rPr>
        <w:t>дминистрации;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повторного проведения конкурса;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в иных случаях,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4.3. Условия конкурса, сведения о дате, времени и месте его проведения, проект контракта, заключаемого с Главой </w:t>
      </w:r>
      <w:r w:rsidR="00EC6C6A">
        <w:rPr>
          <w:szCs w:val="28"/>
        </w:rPr>
        <w:t>А</w:t>
      </w:r>
      <w:r>
        <w:rPr>
          <w:szCs w:val="28"/>
        </w:rPr>
        <w:t xml:space="preserve">дминистрации, публикуется не позднее 20 (двадцати) дней до дня проведения конкурса в </w:t>
      </w:r>
      <w:proofErr w:type="spellStart"/>
      <w:r w:rsidR="00EC6C6A">
        <w:rPr>
          <w:szCs w:val="28"/>
        </w:rPr>
        <w:t>Герасимовском</w:t>
      </w:r>
      <w:proofErr w:type="spellEnd"/>
      <w:r w:rsidR="00EC6C6A">
        <w:rPr>
          <w:szCs w:val="28"/>
        </w:rPr>
        <w:t xml:space="preserve"> Вестнике</w:t>
      </w:r>
      <w:r>
        <w:rPr>
          <w:szCs w:val="28"/>
        </w:rPr>
        <w:t xml:space="preserve"> и размещаются на официальном сайте  </w:t>
      </w:r>
      <w:r w:rsidR="00EC6C6A">
        <w:rPr>
          <w:szCs w:val="28"/>
        </w:rPr>
        <w:t>А</w:t>
      </w:r>
      <w:r>
        <w:rPr>
          <w:szCs w:val="28"/>
        </w:rPr>
        <w:t xml:space="preserve">дминистрации муниципального района </w:t>
      </w:r>
      <w:r w:rsidR="00EC6C6A">
        <w:rPr>
          <w:szCs w:val="28"/>
        </w:rPr>
        <w:t>Алексеевский</w:t>
      </w:r>
      <w:r>
        <w:rPr>
          <w:szCs w:val="28"/>
        </w:rPr>
        <w:t xml:space="preserve"> в </w:t>
      </w:r>
      <w:r w:rsidR="00EC6C6A">
        <w:rPr>
          <w:szCs w:val="28"/>
        </w:rPr>
        <w:t xml:space="preserve">информационной </w:t>
      </w:r>
      <w:r>
        <w:rPr>
          <w:szCs w:val="28"/>
        </w:rPr>
        <w:t>сети Интернет.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4.4. Проект контракта, заключаемого с Главой </w:t>
      </w:r>
      <w:r w:rsidR="00EC6C6A">
        <w:rPr>
          <w:szCs w:val="28"/>
        </w:rPr>
        <w:t>А</w:t>
      </w:r>
      <w:r>
        <w:rPr>
          <w:szCs w:val="28"/>
        </w:rPr>
        <w:t>дминистрации, установлен в приложении 1 к настоящему Порядку.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4.5. Конкурс проводится в два этапа.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4.6. Первый этап включает в себя опубликование объявления о проведении конкурса и приёме документов, принятие решения о допуске гражданина к участию в конкурсе.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4.7.  Для участия в конкурсе гражданин представляет   в конкурсную комиссию в  сроки, установленные решением Собрания представителей об объявлении конкурса, следующие документы:</w:t>
      </w:r>
    </w:p>
    <w:p w:rsidR="00691E6A" w:rsidRDefault="00691E6A" w:rsidP="00691E6A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691E6A" w:rsidRDefault="00691E6A" w:rsidP="00691E6A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691E6A" w:rsidRDefault="00691E6A" w:rsidP="00691E6A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3) паспорт;</w:t>
      </w:r>
    </w:p>
    <w:p w:rsidR="00691E6A" w:rsidRDefault="00691E6A" w:rsidP="00691E6A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4) трудовую книжку;</w:t>
      </w:r>
    </w:p>
    <w:p w:rsidR="00691E6A" w:rsidRDefault="00691E6A" w:rsidP="00691E6A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5) документ об образовании;</w:t>
      </w:r>
    </w:p>
    <w:p w:rsidR="00691E6A" w:rsidRDefault="00691E6A" w:rsidP="00691E6A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6) страховое свидетельство обязательного пенсионного страхования;</w:t>
      </w:r>
    </w:p>
    <w:p w:rsidR="00691E6A" w:rsidRDefault="00691E6A" w:rsidP="00691E6A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91E6A" w:rsidRDefault="00691E6A" w:rsidP="00691E6A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8) документы воинского учета - для военнообязанных и лиц, подлежащих призыву на военную службу;</w:t>
      </w:r>
    </w:p>
    <w:p w:rsidR="00691E6A" w:rsidRDefault="00691E6A" w:rsidP="00691E6A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691E6A" w:rsidRDefault="00691E6A" w:rsidP="00691E6A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691E6A" w:rsidRDefault="00691E6A" w:rsidP="00691E6A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11) иные документы или их копии,  характеризующие его профессиональную подготовку, характеристики, награды, рекомендации (предоставляются по желанию кандидата).</w:t>
      </w:r>
    </w:p>
    <w:p w:rsidR="00691E6A" w:rsidRDefault="00691E6A" w:rsidP="00691E6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</w:t>
      </w:r>
      <w:hyperlink r:id="rId6" w:history="1"/>
      <w:r>
        <w:rPr>
          <w:szCs w:val="28"/>
        </w:rPr>
        <w:t xml:space="preserve"> 4.8. Несвоевременное представление документов, представление их в неполном объёме или с нарушением правил оформления является основанием для отказа гражданину в допуске к участию в конкурсе.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4.9. Гражданин не допускается к участию в конкурсе в связи с его несоответствием требованиям, предъявленным к кандидатам на должность Главы </w:t>
      </w:r>
      <w:r>
        <w:rPr>
          <w:szCs w:val="28"/>
        </w:rPr>
        <w:lastRenderedPageBreak/>
        <w:t>администрации в соответствии со ст.6 Закона</w:t>
      </w:r>
      <w:r>
        <w:t xml:space="preserve"> Самарской области от 09.10.2007 N 96-ГД «О муниципальной службе в Самарской области», а также при наличии ограничений, связанных с муниципальной службой, установленных законодательством Российской Федерации и Самарской области.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Решение конкурсной комиссии об отказе в допуске к участию в конкурсе может быть обжаловано гражданином в установленном законом порядке.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4.10. На втором этапе конкурса проводятся обсуждение и конкурсный отбор кандидатов на заседаниях конкурсной комиссии.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4.11. Конкурсный отбор заключается в оценке профессионального уровня кандидатов на замещение должности Главы </w:t>
      </w:r>
      <w:r w:rsidR="00EC6C6A">
        <w:rPr>
          <w:szCs w:val="28"/>
        </w:rPr>
        <w:t>А</w:t>
      </w:r>
      <w:r>
        <w:rPr>
          <w:szCs w:val="28"/>
        </w:rPr>
        <w:t>дминистрации, их соответствия требованиям к данной должности.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государственной гражданской и (или) муниципальной службы, осуществлении другой трудовой (служебной) деятельности и индивидуального собеседования.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4.12. Неявка кандидата на итоговое заседание комиссии считается отказом от участия в конкурсе.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4.13. После проведения собеседований с кандидатами на замещение должности Главы </w:t>
      </w:r>
      <w:r w:rsidR="00EC6C6A">
        <w:rPr>
          <w:szCs w:val="28"/>
        </w:rPr>
        <w:t>А</w:t>
      </w:r>
      <w:r>
        <w:rPr>
          <w:szCs w:val="28"/>
        </w:rPr>
        <w:t>дминистрации проводится открытое голосование по каждой кандидатуре, в отсутствии кандидата.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4.14. Конкурсная комиссия по результатам конкурсного отбора представляет Собранию представителей не менее  одного кандидата на должность Главы </w:t>
      </w:r>
      <w:r w:rsidR="00EC6C6A">
        <w:rPr>
          <w:szCs w:val="28"/>
        </w:rPr>
        <w:t>А</w:t>
      </w:r>
      <w:r>
        <w:rPr>
          <w:szCs w:val="28"/>
        </w:rPr>
        <w:t>дминистрации.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4.15. Если в результате проведения конкурса не были выявлены кандидаты, отвечающие требованиям к должности Главы </w:t>
      </w:r>
      <w:r w:rsidR="00EC6C6A">
        <w:rPr>
          <w:szCs w:val="28"/>
        </w:rPr>
        <w:t>А</w:t>
      </w:r>
      <w:r>
        <w:rPr>
          <w:szCs w:val="28"/>
        </w:rPr>
        <w:t>дминистрации, Собрание представителей, заслушав информацию председателя конкурсной комиссии, принимает решение о проведении повторного конкурса.</w:t>
      </w:r>
    </w:p>
    <w:p w:rsidR="00691E6A" w:rsidRDefault="00691E6A" w:rsidP="00691E6A">
      <w:pPr>
        <w:jc w:val="center"/>
        <w:rPr>
          <w:szCs w:val="28"/>
        </w:rPr>
      </w:pPr>
    </w:p>
    <w:p w:rsidR="00691E6A" w:rsidRDefault="00691E6A" w:rsidP="00691E6A">
      <w:pPr>
        <w:jc w:val="center"/>
        <w:rPr>
          <w:b/>
          <w:szCs w:val="28"/>
        </w:rPr>
      </w:pPr>
      <w:r>
        <w:rPr>
          <w:b/>
          <w:szCs w:val="28"/>
        </w:rPr>
        <w:t>5. Порядок принятия решения конкурсной комиссией</w:t>
      </w:r>
    </w:p>
    <w:p w:rsidR="00691E6A" w:rsidRDefault="00691E6A" w:rsidP="00691E6A">
      <w:pPr>
        <w:jc w:val="center"/>
        <w:rPr>
          <w:szCs w:val="28"/>
        </w:rPr>
      </w:pP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5.1. Решение конкурсной комиссии принимается простым большинством голосов присутствующих членов конкурсной комиссии.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5.2. При равенстве голосов голос председательствующего на заседании конкурсной комиссии является решающим.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5.3. На заседании конкурсной комиссии ведётся протокол, в котором отражаются принятые конкурсной комиссией решения. Форма протокола конкурсной комиссии установлена в приложении 2 к настоящему Порядку.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5.4. Решение комиссии оглашается участникам конкурса. Протокол комиссии с итогами конкурса направляется в Собрание представителей в трёхдневный срок.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5.5. Конкурсная комиссия сообщает гражданам, участвующим в конкурсе, о результатах конкурса в письменной форме в течение 10 рабочих дней со дня завершения конкурса.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5.6. Решение конкурсной комиссии может быть обжаловано в установленном законом порядке.</w:t>
      </w:r>
    </w:p>
    <w:p w:rsidR="00691E6A" w:rsidRDefault="00691E6A" w:rsidP="00691E6A">
      <w:pPr>
        <w:jc w:val="center"/>
        <w:rPr>
          <w:szCs w:val="28"/>
        </w:rPr>
      </w:pPr>
    </w:p>
    <w:p w:rsidR="00691E6A" w:rsidRDefault="00691E6A" w:rsidP="00691E6A">
      <w:pPr>
        <w:jc w:val="center"/>
        <w:rPr>
          <w:b/>
          <w:szCs w:val="28"/>
        </w:rPr>
      </w:pPr>
      <w:r>
        <w:rPr>
          <w:b/>
          <w:szCs w:val="28"/>
        </w:rPr>
        <w:t xml:space="preserve">6. Назначение на должность Главы </w:t>
      </w:r>
      <w:r w:rsidR="0027652B">
        <w:rPr>
          <w:b/>
          <w:szCs w:val="28"/>
        </w:rPr>
        <w:t>А</w:t>
      </w:r>
      <w:r>
        <w:rPr>
          <w:b/>
          <w:szCs w:val="28"/>
        </w:rPr>
        <w:t>дминистрации</w:t>
      </w:r>
    </w:p>
    <w:p w:rsidR="00691E6A" w:rsidRDefault="00691E6A" w:rsidP="00691E6A">
      <w:pPr>
        <w:jc w:val="center"/>
        <w:rPr>
          <w:szCs w:val="28"/>
        </w:rPr>
      </w:pPr>
    </w:p>
    <w:p w:rsidR="00691E6A" w:rsidRDefault="00691E6A" w:rsidP="00691E6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6.1. Результаты конкурса и информация о кандидатах представляется на заседание Собрания представителей председателем конкурсной комиссии.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6.2. По кандидатам, представленным на должность Главы </w:t>
      </w:r>
      <w:r w:rsidR="0027652B">
        <w:rPr>
          <w:szCs w:val="28"/>
        </w:rPr>
        <w:t>А</w:t>
      </w:r>
      <w:r>
        <w:rPr>
          <w:szCs w:val="28"/>
        </w:rPr>
        <w:t>дминистрации, проводится открытое голосование.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6.3. Кандидат, за которого проголосовало более половины от установленного числа депутатов Собрания представителей, назначается на должность Главы </w:t>
      </w:r>
      <w:r w:rsidR="0027652B">
        <w:rPr>
          <w:szCs w:val="28"/>
        </w:rPr>
        <w:t>А</w:t>
      </w:r>
      <w:r>
        <w:rPr>
          <w:szCs w:val="28"/>
        </w:rPr>
        <w:t>дминистрации.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6.4. В случае если ни один из кандидатов не набрал необходимого количества голосов, проводится повторное голосование по двум кандидатам, набравшим наибольшее количество голосов.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6.5. Если в результате голосования не было принято решение о назначении кандидата на должность Главы </w:t>
      </w:r>
      <w:r w:rsidR="0027652B">
        <w:rPr>
          <w:szCs w:val="28"/>
        </w:rPr>
        <w:t>А</w:t>
      </w:r>
      <w:r>
        <w:rPr>
          <w:szCs w:val="28"/>
        </w:rPr>
        <w:t>дминистрации, Собрание представителей принимает решение о проведении повторного конкурса.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6.6. Назначение Главы </w:t>
      </w:r>
      <w:r w:rsidR="0027652B">
        <w:rPr>
          <w:szCs w:val="28"/>
        </w:rPr>
        <w:t>А</w:t>
      </w:r>
      <w:r>
        <w:rPr>
          <w:szCs w:val="28"/>
        </w:rPr>
        <w:t>дминистрации оформляется решением Собрания представителей.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6.7. Решение Собрания представителей о назначении Главы </w:t>
      </w:r>
      <w:r w:rsidR="0027652B">
        <w:rPr>
          <w:szCs w:val="28"/>
        </w:rPr>
        <w:t>А</w:t>
      </w:r>
      <w:r>
        <w:rPr>
          <w:szCs w:val="28"/>
        </w:rPr>
        <w:t>дминистрации подлежит опубликованию в</w:t>
      </w:r>
      <w:r w:rsidR="0027652B">
        <w:rPr>
          <w:szCs w:val="28"/>
        </w:rPr>
        <w:t xml:space="preserve"> </w:t>
      </w:r>
      <w:proofErr w:type="spellStart"/>
      <w:r w:rsidR="0027652B">
        <w:rPr>
          <w:szCs w:val="28"/>
        </w:rPr>
        <w:t>Герасимовском</w:t>
      </w:r>
      <w:proofErr w:type="spellEnd"/>
      <w:r w:rsidR="0027652B">
        <w:rPr>
          <w:szCs w:val="28"/>
        </w:rPr>
        <w:t xml:space="preserve"> Вестнике</w:t>
      </w:r>
      <w:r>
        <w:rPr>
          <w:szCs w:val="28"/>
        </w:rPr>
        <w:t xml:space="preserve"> и  размещается на официальном сайте  </w:t>
      </w:r>
      <w:r w:rsidR="0027652B">
        <w:rPr>
          <w:szCs w:val="28"/>
        </w:rPr>
        <w:t>А</w:t>
      </w:r>
      <w:r>
        <w:rPr>
          <w:szCs w:val="28"/>
        </w:rPr>
        <w:t xml:space="preserve">дминистрации </w:t>
      </w:r>
      <w:r w:rsidR="0027652B">
        <w:rPr>
          <w:szCs w:val="28"/>
        </w:rPr>
        <w:t>муниципального района Алексеевский</w:t>
      </w:r>
      <w:r>
        <w:rPr>
          <w:szCs w:val="28"/>
        </w:rPr>
        <w:t xml:space="preserve"> в</w:t>
      </w:r>
      <w:r w:rsidR="0027652B">
        <w:rPr>
          <w:szCs w:val="28"/>
        </w:rPr>
        <w:t xml:space="preserve"> информационной</w:t>
      </w:r>
      <w:r>
        <w:rPr>
          <w:szCs w:val="28"/>
        </w:rPr>
        <w:t xml:space="preserve"> сети Интернет.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6.8. Документы конкурсной комиссии хранятся в Собрании представителей.</w:t>
      </w:r>
    </w:p>
    <w:p w:rsidR="00691E6A" w:rsidRDefault="00691E6A" w:rsidP="00691E6A">
      <w:pPr>
        <w:spacing w:line="360" w:lineRule="auto"/>
        <w:ind w:firstLine="851"/>
        <w:jc w:val="both"/>
        <w:rPr>
          <w:szCs w:val="28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Порядку проведения конкурса на замещение</w:t>
      </w: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должности Главы Администрации</w:t>
      </w:r>
    </w:p>
    <w:p w:rsidR="00691E6A" w:rsidRDefault="0027652B" w:rsidP="00691E6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 Герасимовка</w:t>
      </w:r>
    </w:p>
    <w:p w:rsidR="0027652B" w:rsidRDefault="0027652B" w:rsidP="00691E6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муниципального района Алексеевский </w:t>
      </w: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Самарской области</w:t>
      </w: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91E6A" w:rsidRDefault="00691E6A" w:rsidP="00691E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26"/>
      <w:bookmarkEnd w:id="0"/>
      <w:r>
        <w:rPr>
          <w:rFonts w:ascii="Times New Roman" w:hAnsi="Times New Roman" w:cs="Times New Roman"/>
          <w:sz w:val="28"/>
          <w:szCs w:val="28"/>
        </w:rPr>
        <w:t xml:space="preserve">  КОНТРАКТ</w:t>
      </w:r>
    </w:p>
    <w:p w:rsidR="00691E6A" w:rsidRDefault="00691E6A" w:rsidP="00691E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ГЛАВОЙ АДМИНИСТРАЦИИ</w:t>
      </w:r>
    </w:p>
    <w:p w:rsidR="00691E6A" w:rsidRDefault="0027652B" w:rsidP="00691E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ГЕРАСИМОВКА МУНИЦИПАЛЬНОГО</w:t>
      </w:r>
      <w:r w:rsidR="00691E6A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АЛЕКСЕЕВСКИЙ </w:t>
      </w:r>
      <w:r w:rsidR="00691E6A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691E6A" w:rsidRDefault="00691E6A" w:rsidP="00691E6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E6A" w:rsidRDefault="00691E6A" w:rsidP="00691E6A">
      <w:pPr>
        <w:pStyle w:val="ConsPlusNonformat"/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91E6A" w:rsidRDefault="00691E6A" w:rsidP="00691E6A">
      <w:pPr>
        <w:pStyle w:val="ConsPlusNonformat"/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27652B">
        <w:rPr>
          <w:rFonts w:ascii="Times New Roman" w:hAnsi="Times New Roman" w:cs="Times New Roman"/>
          <w:sz w:val="28"/>
          <w:szCs w:val="28"/>
        </w:rPr>
        <w:t>Герасимовка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«____»____________20___г.</w:t>
      </w:r>
    </w:p>
    <w:p w:rsidR="00691E6A" w:rsidRDefault="00691E6A" w:rsidP="00691E6A">
      <w:pPr>
        <w:pStyle w:val="ConsPlusNonformat"/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91E6A" w:rsidRDefault="00691E6A" w:rsidP="00691E6A">
      <w:pPr>
        <w:pStyle w:val="ConsPlusNonformat"/>
        <w:spacing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нанимателя в лице председателя Собрания </w:t>
      </w:r>
      <w:r w:rsidR="0027652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 w:rsidR="0027652B">
        <w:rPr>
          <w:rFonts w:ascii="Times New Roman" w:hAnsi="Times New Roman" w:cs="Times New Roman"/>
          <w:sz w:val="28"/>
          <w:szCs w:val="28"/>
        </w:rPr>
        <w:t>сельского поселения Герасимовка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5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7652B">
        <w:rPr>
          <w:rFonts w:ascii="Times New Roman" w:hAnsi="Times New Roman" w:cs="Times New Roman"/>
          <w:sz w:val="28"/>
          <w:szCs w:val="28"/>
        </w:rPr>
        <w:t xml:space="preserve"> Алексеевский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____________________________________</w:t>
      </w:r>
      <w:r w:rsidR="0027652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1E6A" w:rsidRDefault="00691E6A" w:rsidP="00691E6A">
      <w:pPr>
        <w:pStyle w:val="ConsPlusNonformat"/>
        <w:spacing w:line="36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 И. О. председателя Собрания </w:t>
      </w:r>
      <w:r w:rsidR="0027652B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редставителей </w:t>
      </w:r>
      <w:r w:rsidR="0027652B">
        <w:rPr>
          <w:rFonts w:ascii="Times New Roman" w:hAnsi="Times New Roman" w:cs="Times New Roman"/>
        </w:rPr>
        <w:t>сельского поселения Герасимовка</w:t>
      </w:r>
      <w:r>
        <w:rPr>
          <w:rFonts w:ascii="Times New Roman" w:hAnsi="Times New Roman" w:cs="Times New Roman"/>
        </w:rPr>
        <w:t>)</w:t>
      </w:r>
    </w:p>
    <w:p w:rsidR="00691E6A" w:rsidRDefault="00691E6A" w:rsidP="0027652B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</w:t>
      </w:r>
      <w:r w:rsidR="0027652B">
        <w:rPr>
          <w:rFonts w:ascii="Times New Roman" w:hAnsi="Times New Roman" w:cs="Times New Roman"/>
          <w:sz w:val="28"/>
          <w:szCs w:val="28"/>
        </w:rPr>
        <w:t xml:space="preserve">сельского поселения Герасимовка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7652B">
        <w:rPr>
          <w:rFonts w:ascii="Times New Roman" w:hAnsi="Times New Roman" w:cs="Times New Roman"/>
          <w:sz w:val="28"/>
          <w:szCs w:val="28"/>
        </w:rPr>
        <w:t>Алексеевский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области______________________________________________</w:t>
      </w:r>
      <w:r w:rsidR="0027652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1E6A" w:rsidRDefault="00691E6A" w:rsidP="00691E6A">
      <w:pPr>
        <w:pStyle w:val="ConsPlusNonformat"/>
        <w:spacing w:line="36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(реквизиты  и  государственный  регистрационный номер устава муниципального образования)</w:t>
      </w:r>
    </w:p>
    <w:p w:rsidR="0027652B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стороны, именуемый в дальнейшем «Представитель нанимателя», и гражданин Российской Фед</w:t>
      </w:r>
      <w:r w:rsidR="0027652B">
        <w:rPr>
          <w:rFonts w:ascii="Times New Roman" w:hAnsi="Times New Roman" w:cs="Times New Roman"/>
          <w:sz w:val="28"/>
          <w:szCs w:val="28"/>
        </w:rPr>
        <w:t>ерации_________________________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691E6A" w:rsidRDefault="0027652B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91E6A">
        <w:rPr>
          <w:rFonts w:ascii="Times New Roman" w:hAnsi="Times New Roman" w:cs="Times New Roman"/>
          <w:sz w:val="28"/>
          <w:szCs w:val="28"/>
        </w:rPr>
        <w:t>,</w:t>
      </w:r>
    </w:p>
    <w:p w:rsidR="00691E6A" w:rsidRDefault="00691E6A" w:rsidP="00691E6A">
      <w:pPr>
        <w:pStyle w:val="ConsPlusNonformat"/>
        <w:spacing w:line="36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 И. О. лица, назначаемого на должность Главы Администрации по контракту)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«Муниципальный служащий», с другой стороны, заключили настоящий контракт о нижеследующем:</w:t>
      </w:r>
    </w:p>
    <w:p w:rsidR="00691E6A" w:rsidRDefault="00691E6A" w:rsidP="00691E6A">
      <w:pPr>
        <w:pStyle w:val="ConsPlusNonformat"/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91E6A" w:rsidRDefault="00691E6A" w:rsidP="00691E6A">
      <w:pPr>
        <w:pStyle w:val="ConsPlusNonformat"/>
        <w:spacing w:line="36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контракт регулирует отношения между Представителем нанимателя и Муниципальным служащим, связанные с исполнением последним обязанностей Главы Администрации </w:t>
      </w:r>
      <w:r w:rsidR="0027652B">
        <w:rPr>
          <w:rFonts w:ascii="Times New Roman" w:hAnsi="Times New Roman" w:cs="Times New Roman"/>
          <w:sz w:val="28"/>
          <w:szCs w:val="28"/>
        </w:rPr>
        <w:t>сельского поселения Герасимовка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7652B">
        <w:rPr>
          <w:rFonts w:ascii="Times New Roman" w:hAnsi="Times New Roman" w:cs="Times New Roman"/>
          <w:sz w:val="28"/>
          <w:szCs w:val="28"/>
        </w:rPr>
        <w:t xml:space="preserve"> Алексеевский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Муниципальный служащий назначается на должность Главы Администрации </w:t>
      </w:r>
      <w:r w:rsidR="0027652B">
        <w:rPr>
          <w:rFonts w:ascii="Times New Roman" w:hAnsi="Times New Roman" w:cs="Times New Roman"/>
          <w:sz w:val="28"/>
          <w:szCs w:val="28"/>
        </w:rPr>
        <w:t>сельского поселения Герасимовка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7652B">
        <w:rPr>
          <w:rFonts w:ascii="Times New Roman" w:hAnsi="Times New Roman" w:cs="Times New Roman"/>
          <w:sz w:val="28"/>
          <w:szCs w:val="28"/>
        </w:rPr>
        <w:t xml:space="preserve"> Алексеевский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по результатам конкурса на основании Решения Собрания </w:t>
      </w:r>
      <w:r w:rsidR="0027652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 w:rsidR="0027652B">
        <w:rPr>
          <w:rFonts w:ascii="Times New Roman" w:hAnsi="Times New Roman" w:cs="Times New Roman"/>
          <w:sz w:val="28"/>
          <w:szCs w:val="28"/>
        </w:rPr>
        <w:t>сельского поселения Герасимовка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7652B">
        <w:rPr>
          <w:rFonts w:ascii="Times New Roman" w:hAnsi="Times New Roman" w:cs="Times New Roman"/>
          <w:sz w:val="28"/>
          <w:szCs w:val="28"/>
        </w:rPr>
        <w:t xml:space="preserve"> Алексеевский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____________________________________________________________________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1E6A" w:rsidRDefault="00691E6A" w:rsidP="00691E6A">
      <w:pPr>
        <w:pStyle w:val="ConsPlusNonformat"/>
        <w:spacing w:line="36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(реквизиты Решения Собрания </w:t>
      </w:r>
      <w:r w:rsidR="0027652B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редставителей </w:t>
      </w:r>
      <w:r w:rsidR="0027652B">
        <w:rPr>
          <w:rFonts w:ascii="Times New Roman" w:hAnsi="Times New Roman" w:cs="Times New Roman"/>
        </w:rPr>
        <w:t>сельского поселения Герасимовка</w:t>
      </w:r>
      <w:r>
        <w:rPr>
          <w:rFonts w:ascii="Times New Roman" w:hAnsi="Times New Roman" w:cs="Times New Roman"/>
        </w:rPr>
        <w:t xml:space="preserve"> о назначении гражданина Российской Федерации на должность Главы Администрации </w:t>
      </w:r>
      <w:r w:rsidR="0027652B">
        <w:rPr>
          <w:rFonts w:ascii="Times New Roman" w:hAnsi="Times New Roman" w:cs="Times New Roman"/>
        </w:rPr>
        <w:t xml:space="preserve">сельского поселения Герасимовка муниципального района Алексеевский </w:t>
      </w:r>
      <w:r>
        <w:rPr>
          <w:rFonts w:ascii="Times New Roman" w:hAnsi="Times New Roman" w:cs="Times New Roman"/>
        </w:rPr>
        <w:t>Самарской области)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окладом __________________ рублей в месяц.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Муниципальный служащий назначается на должность Главы Администрации </w:t>
      </w:r>
      <w:r w:rsidR="0027652B">
        <w:rPr>
          <w:rFonts w:ascii="Times New Roman" w:hAnsi="Times New Roman" w:cs="Times New Roman"/>
          <w:sz w:val="28"/>
          <w:szCs w:val="28"/>
        </w:rPr>
        <w:t>сельского поселения Герасимовка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E7F3B">
        <w:rPr>
          <w:rFonts w:ascii="Times New Roman" w:hAnsi="Times New Roman" w:cs="Times New Roman"/>
          <w:sz w:val="28"/>
          <w:szCs w:val="28"/>
        </w:rPr>
        <w:t xml:space="preserve">Алексеевский </w:t>
      </w:r>
      <w:r>
        <w:rPr>
          <w:rFonts w:ascii="Times New Roman" w:hAnsi="Times New Roman" w:cs="Times New Roman"/>
          <w:sz w:val="28"/>
          <w:szCs w:val="28"/>
        </w:rPr>
        <w:t>Самарской области по контракту, заключаемому по результатам конкурса на замещение указанной должности, сроком на два года.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Муниципальный служащий обязан приступить к работе с «___»______________ 20____ года.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реестре должностей муниципальной службы в Самарской области должность, замещаемая Муниципальным служащим, отнесена к высшей группе должностей муниципальной службы в Самарской области категории «руководители».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center"/>
        <w:outlineLvl w:val="2"/>
        <w:rPr>
          <w:szCs w:val="28"/>
        </w:rPr>
      </w:pPr>
      <w:r>
        <w:rPr>
          <w:szCs w:val="28"/>
        </w:rPr>
        <w:t>2. Права и обязанности Муниципального служащего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 w:firstLine="540"/>
        <w:jc w:val="both"/>
        <w:rPr>
          <w:szCs w:val="28"/>
        </w:rPr>
      </w:pPr>
      <w:r>
        <w:rPr>
          <w:szCs w:val="28"/>
        </w:rPr>
        <w:t xml:space="preserve">2.1. Муниципальный служащий имеет права, предусмотренные </w:t>
      </w:r>
      <w:hyperlink r:id="rId7" w:history="1">
        <w:r>
          <w:rPr>
            <w:rStyle w:val="a5"/>
            <w:color w:val="auto"/>
            <w:szCs w:val="28"/>
            <w:u w:val="none"/>
          </w:rPr>
          <w:t>частью 1 статьи 11</w:t>
        </w:r>
      </w:hyperlink>
      <w:r>
        <w:rPr>
          <w:szCs w:val="28"/>
        </w:rPr>
        <w:t xml:space="preserve"> Федерального закона «О муниципальной службе в Российской Федерации», Федеральным </w:t>
      </w:r>
      <w:hyperlink r:id="rId8" w:history="1">
        <w:r>
          <w:rPr>
            <w:rStyle w:val="a5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>
          <w:rPr>
            <w:rStyle w:val="a5"/>
            <w:color w:val="auto"/>
            <w:szCs w:val="28"/>
            <w:u w:val="none"/>
          </w:rPr>
          <w:t>статьей 1</w:t>
        </w:r>
      </w:hyperlink>
      <w:r>
        <w:rPr>
          <w:szCs w:val="28"/>
        </w:rPr>
        <w:t xml:space="preserve"> Закона Самарской области «О типовой форме контракта с лицом, назначаемым на должность Главы Администрации по контракту, и условиях контракта с лицом, назначаемым на указанную должность, в части осуществления отдельных государственных полномочий Российской Федерации и Самарской области, переданных органам местного самоуправления муниципальных образований на территории Самарской </w:t>
      </w:r>
      <w:r>
        <w:rPr>
          <w:szCs w:val="28"/>
        </w:rPr>
        <w:lastRenderedPageBreak/>
        <w:t>области» (далее - Закон Самарской области), иными нормативными правовыми актами о муниципальной службе.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 w:firstLine="540"/>
        <w:jc w:val="both"/>
        <w:rPr>
          <w:szCs w:val="28"/>
        </w:rPr>
      </w:pPr>
      <w:r>
        <w:rPr>
          <w:szCs w:val="28"/>
        </w:rPr>
        <w:t xml:space="preserve">2.2. Муниципальный служащий обязан исполнять обязанности муниципального служащего, предусмотренные </w:t>
      </w:r>
      <w:hyperlink r:id="rId10" w:history="1">
        <w:r>
          <w:rPr>
            <w:rStyle w:val="a5"/>
            <w:color w:val="auto"/>
            <w:szCs w:val="28"/>
            <w:u w:val="none"/>
          </w:rPr>
          <w:t>статьей 12</w:t>
        </w:r>
      </w:hyperlink>
      <w:r>
        <w:rPr>
          <w:szCs w:val="28"/>
        </w:rPr>
        <w:t xml:space="preserve"> Федерального закона «О муниципальной службе в Российской Федерации», Федеральным </w:t>
      </w:r>
      <w:hyperlink r:id="rId11" w:history="1">
        <w:r>
          <w:rPr>
            <w:rStyle w:val="a5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2" w:history="1">
        <w:r>
          <w:rPr>
            <w:rStyle w:val="a5"/>
            <w:color w:val="auto"/>
            <w:szCs w:val="28"/>
            <w:u w:val="none"/>
          </w:rPr>
          <w:t>статьей 1</w:t>
        </w:r>
      </w:hyperlink>
      <w:r>
        <w:rPr>
          <w:szCs w:val="28"/>
        </w:rPr>
        <w:t xml:space="preserve"> Закона Самарской области.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 w:firstLine="540"/>
        <w:jc w:val="both"/>
        <w:rPr>
          <w:szCs w:val="28"/>
        </w:rPr>
      </w:pPr>
      <w:r>
        <w:rPr>
          <w:szCs w:val="28"/>
        </w:rPr>
        <w:t>2.3. Муниципальный служащий самостоятельно решает все вопросы, отнесенные законодательством Российской Федерации и законодательством Самарской области, муниципальными правовыми актами к его компетенции.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rPr>
          <w:szCs w:val="28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center"/>
        <w:outlineLvl w:val="2"/>
        <w:rPr>
          <w:szCs w:val="28"/>
        </w:rPr>
      </w:pPr>
      <w:r>
        <w:rPr>
          <w:szCs w:val="28"/>
        </w:rPr>
        <w:t>3. Права и обязанности Представителя нанимателя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 w:firstLine="540"/>
        <w:jc w:val="both"/>
        <w:rPr>
          <w:szCs w:val="28"/>
        </w:rPr>
      </w:pPr>
      <w:r>
        <w:rPr>
          <w:szCs w:val="28"/>
        </w:rPr>
        <w:t>3.1. Представитель нанимателя имеет право:</w:t>
      </w:r>
    </w:p>
    <w:p w:rsidR="00691E6A" w:rsidRDefault="00691E6A" w:rsidP="00691E6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284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требовать от Муниципального служащего исполнения должностных обязанностей, возложенных на него настоящим контрактом, действующим законодательством, а также соблюдения внутреннего распорядка и локальных муниципальных правовых актов;</w:t>
      </w:r>
    </w:p>
    <w:p w:rsidR="00691E6A" w:rsidRDefault="00691E6A" w:rsidP="00691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right="-284" w:firstLine="900"/>
        <w:contextualSpacing/>
        <w:jc w:val="both"/>
        <w:rPr>
          <w:szCs w:val="28"/>
        </w:rPr>
      </w:pPr>
      <w:r>
        <w:rPr>
          <w:szCs w:val="28"/>
        </w:rPr>
        <w:t>поощрять Муниципального служащего за добросовестное и эффективное исполнение должностных обязанностей;</w:t>
      </w:r>
    </w:p>
    <w:p w:rsidR="00691E6A" w:rsidRDefault="00691E6A" w:rsidP="00691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right="-284" w:firstLine="900"/>
        <w:contextualSpacing/>
        <w:jc w:val="both"/>
        <w:rPr>
          <w:szCs w:val="28"/>
        </w:rPr>
      </w:pPr>
      <w:r>
        <w:rPr>
          <w:szCs w:val="28"/>
        </w:rPr>
        <w:t>применять к Муниципальному служащему дисциплинарные взыскания за совершение им дисциплинарного проступка;</w:t>
      </w:r>
    </w:p>
    <w:p w:rsidR="00691E6A" w:rsidRDefault="00691E6A" w:rsidP="00691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right="-284" w:firstLine="900"/>
        <w:contextualSpacing/>
        <w:jc w:val="both"/>
        <w:rPr>
          <w:szCs w:val="28"/>
        </w:rPr>
      </w:pPr>
      <w:r>
        <w:rPr>
          <w:szCs w:val="28"/>
        </w:rPr>
        <w:t>обращаться с заявлением в судебные органы о расторжении контракта с Муниципальным служащим в связи с нарушением условий контракта в части, касающейся решения вопросов местного значения;</w:t>
      </w:r>
    </w:p>
    <w:p w:rsidR="00691E6A" w:rsidRDefault="00691E6A" w:rsidP="00691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right="-284" w:firstLine="900"/>
        <w:contextualSpacing/>
        <w:jc w:val="both"/>
        <w:rPr>
          <w:szCs w:val="28"/>
        </w:rPr>
      </w:pPr>
      <w:r>
        <w:rPr>
          <w:szCs w:val="28"/>
        </w:rPr>
        <w:t xml:space="preserve">реализовывать иные права, предусмотренные Федеральным </w:t>
      </w:r>
      <w:hyperlink r:id="rId13" w:history="1">
        <w:r>
          <w:rPr>
            <w:rStyle w:val="a5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«О муниципальной службе в Российской Федерации» и иными нормативными правовыми актами о муниципальной службе.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 w:firstLine="540"/>
        <w:jc w:val="both"/>
        <w:rPr>
          <w:szCs w:val="28"/>
        </w:rPr>
      </w:pPr>
      <w:r>
        <w:rPr>
          <w:szCs w:val="28"/>
        </w:rPr>
        <w:t>3.2. Представитель нанимателя обязан:</w:t>
      </w:r>
    </w:p>
    <w:p w:rsidR="00691E6A" w:rsidRDefault="00691E6A" w:rsidP="00691E6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284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предоставлять Муниципальному служащему работу в соответствии с условиями настоящего контракта;</w:t>
      </w:r>
    </w:p>
    <w:p w:rsidR="00691E6A" w:rsidRDefault="00691E6A" w:rsidP="00691E6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right="-284" w:firstLine="900"/>
        <w:contextualSpacing/>
        <w:jc w:val="both"/>
        <w:rPr>
          <w:szCs w:val="28"/>
        </w:rPr>
      </w:pPr>
      <w:r>
        <w:rPr>
          <w:szCs w:val="28"/>
        </w:rPr>
        <w:t xml:space="preserve">обеспечить Муниципальному служащему организационно-технические </w:t>
      </w:r>
      <w:r>
        <w:rPr>
          <w:szCs w:val="28"/>
        </w:rPr>
        <w:lastRenderedPageBreak/>
        <w:t>условия, необходимые для исполнения должностных обязанностей;</w:t>
      </w:r>
    </w:p>
    <w:p w:rsidR="00691E6A" w:rsidRDefault="00691E6A" w:rsidP="00691E6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right="-284" w:firstLine="900"/>
        <w:contextualSpacing/>
        <w:jc w:val="both"/>
        <w:rPr>
          <w:szCs w:val="28"/>
        </w:rPr>
      </w:pPr>
      <w:r>
        <w:rPr>
          <w:szCs w:val="28"/>
        </w:rPr>
        <w:t xml:space="preserve">обеспечить предоставление Муниципальному служащему гарантий, установленных Федеральным </w:t>
      </w:r>
      <w:hyperlink r:id="rId14" w:history="1">
        <w:r>
          <w:rPr>
            <w:rStyle w:val="a5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«О муниципальной службе в Российской Федерации», законами Самарской области, Уставом </w:t>
      </w:r>
      <w:r w:rsidR="00FE7F3B">
        <w:rPr>
          <w:szCs w:val="28"/>
        </w:rPr>
        <w:t xml:space="preserve">сельского поселения Герасимовка </w:t>
      </w:r>
      <w:r>
        <w:rPr>
          <w:szCs w:val="28"/>
        </w:rPr>
        <w:t>муниципального района</w:t>
      </w:r>
      <w:r w:rsidR="00FE7F3B">
        <w:rPr>
          <w:szCs w:val="28"/>
        </w:rPr>
        <w:t xml:space="preserve"> Алексеевский</w:t>
      </w:r>
      <w:r>
        <w:rPr>
          <w:szCs w:val="28"/>
        </w:rPr>
        <w:t xml:space="preserve"> Самарской области и настоящим контрактом;</w:t>
      </w:r>
    </w:p>
    <w:p w:rsidR="00691E6A" w:rsidRDefault="00691E6A" w:rsidP="00691E6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right="-284" w:firstLine="900"/>
        <w:contextualSpacing/>
        <w:jc w:val="both"/>
        <w:rPr>
          <w:szCs w:val="28"/>
        </w:rPr>
      </w:pPr>
      <w:r>
        <w:rPr>
          <w:szCs w:val="28"/>
        </w:rPr>
        <w:t>соблюдать законодательство Российской Федерации, законодательство Самарской области, муниципальные правовые акты о муниципальной службе и условия настоящего контракта;</w:t>
      </w:r>
    </w:p>
    <w:p w:rsidR="00691E6A" w:rsidRDefault="00691E6A" w:rsidP="00691E6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right="-284" w:firstLine="900"/>
        <w:contextualSpacing/>
        <w:jc w:val="both"/>
        <w:rPr>
          <w:szCs w:val="28"/>
        </w:rPr>
      </w:pPr>
      <w:r>
        <w:rPr>
          <w:szCs w:val="28"/>
        </w:rPr>
        <w:t>исполнять иные обязанности, предусмотренные законодательством Российской Федерации, законодательством Самарской области, муниципальными правовыми актами о муниципальной службе.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rPr>
          <w:szCs w:val="28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center"/>
        <w:outlineLvl w:val="2"/>
        <w:rPr>
          <w:szCs w:val="28"/>
        </w:rPr>
      </w:pPr>
      <w:r>
        <w:rPr>
          <w:szCs w:val="28"/>
        </w:rPr>
        <w:t>4. Служебное время и время отдыха</w:t>
      </w:r>
    </w:p>
    <w:p w:rsidR="00691E6A" w:rsidRDefault="00691E6A" w:rsidP="00691E6A">
      <w:pPr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t>4.1. Муниципальному служащему устанавливается ненормированный рабочий день с двумя выходными днями в неделю (суббота и воскресенье). Время начала и окончания работы устанавливается правилами внутреннего распорядка.</w:t>
      </w:r>
    </w:p>
    <w:p w:rsidR="00691E6A" w:rsidRDefault="00691E6A" w:rsidP="00691E6A">
      <w:pPr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t>4.2. Муниципальному служащему предоставляются:</w:t>
      </w:r>
    </w:p>
    <w:p w:rsidR="00691E6A" w:rsidRDefault="00691E6A" w:rsidP="00691E6A">
      <w:pPr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t xml:space="preserve">    ежегодный основной оплачиваемый отпуск продолжительностью 35 календарных дней в соответствии с Федеральным </w:t>
      </w:r>
      <w:hyperlink r:id="rId15" w:history="1">
        <w:r>
          <w:rPr>
            <w:rStyle w:val="a5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"О муниципальной службе в Российской Федерации" и </w:t>
      </w:r>
      <w:hyperlink r:id="rId16" w:history="1">
        <w:r>
          <w:rPr>
            <w:rStyle w:val="a5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Самарской области "О муниципальной службе в Самарской области";</w:t>
      </w:r>
    </w:p>
    <w:p w:rsidR="00691E6A" w:rsidRDefault="00691E6A" w:rsidP="00691E6A">
      <w:pPr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t xml:space="preserve">    ежегодный дополнительный оплачиваемый отпуск за выслугу лет в порядке и на условиях, предусмотренных </w:t>
      </w:r>
      <w:hyperlink r:id="rId17" w:history="1">
        <w:r>
          <w:rPr>
            <w:rStyle w:val="a5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Самарской области "О муниципальной службе в Самарской области";</w:t>
      </w:r>
    </w:p>
    <w:p w:rsidR="00691E6A" w:rsidRDefault="00691E6A" w:rsidP="00691E6A">
      <w:pPr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t xml:space="preserve">    ежегодный дополнительный оплачиваемый отпуск за ненормированный служебный день определяется коллективным договором или служебным распорядком в соответствии с </w:t>
      </w:r>
      <w:hyperlink r:id="rId18" w:history="1">
        <w:r>
          <w:rPr>
            <w:rStyle w:val="a5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Самарской области "О муниципальной службе в Самарской области".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rPr>
          <w:szCs w:val="28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center"/>
        <w:outlineLvl w:val="2"/>
        <w:rPr>
          <w:szCs w:val="28"/>
        </w:rPr>
      </w:pPr>
      <w:r>
        <w:rPr>
          <w:szCs w:val="28"/>
        </w:rPr>
        <w:t>5. Оплата труда и гарантии</w:t>
      </w:r>
    </w:p>
    <w:p w:rsidR="00691E6A" w:rsidRDefault="00691E6A" w:rsidP="00691E6A">
      <w:pPr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lastRenderedPageBreak/>
        <w:t>5.1. Оплата труда Муниципального служащего производится в виде денежного содержания, которое состоит из:</w:t>
      </w:r>
    </w:p>
    <w:p w:rsidR="00691E6A" w:rsidRDefault="00691E6A" w:rsidP="00691E6A">
      <w:pPr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t xml:space="preserve">    должностного оклада в размере _________ рублей в месяц;</w:t>
      </w:r>
    </w:p>
    <w:p w:rsidR="00691E6A" w:rsidRDefault="00691E6A" w:rsidP="00691E6A">
      <w:pPr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t xml:space="preserve">    ежемесячной надбавки к должностному окладу за выслугу лет на муниципальной службе в размере _________ процентов должностного оклада;</w:t>
      </w:r>
    </w:p>
    <w:p w:rsidR="00691E6A" w:rsidRDefault="00691E6A" w:rsidP="00691E6A">
      <w:pPr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t xml:space="preserve">    ежемесячной надбавки к должностному окладу за особые условия муниципальной службы в размере _________ процентов должностного оклада;</w:t>
      </w:r>
    </w:p>
    <w:p w:rsidR="00691E6A" w:rsidRDefault="00691E6A" w:rsidP="00691E6A">
      <w:pPr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t xml:space="preserve">    ежемесячной надбавки к должностному окладу за классный чин в размере _________ процентов должностного оклада;</w:t>
      </w:r>
    </w:p>
    <w:p w:rsidR="00691E6A" w:rsidRDefault="00691E6A" w:rsidP="00691E6A">
      <w:pPr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t xml:space="preserve">    ежемесячной процентной надбавки к должностному окладу за работу со сведениями, составляющими государственную тайну, в размере ________ процентов должностного оклада;</w:t>
      </w:r>
    </w:p>
    <w:p w:rsidR="00691E6A" w:rsidRDefault="00691E6A" w:rsidP="00691E6A">
      <w:pPr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t xml:space="preserve">    премий за выполнение особо важных и сложных заданий в соответствии с Решением Собрания </w:t>
      </w:r>
      <w:r w:rsidR="00FE7F3B">
        <w:rPr>
          <w:szCs w:val="28"/>
        </w:rPr>
        <w:t>п</w:t>
      </w:r>
      <w:r>
        <w:rPr>
          <w:szCs w:val="28"/>
        </w:rPr>
        <w:t xml:space="preserve">редставителей </w:t>
      </w:r>
      <w:r w:rsidR="00FE7F3B">
        <w:rPr>
          <w:szCs w:val="28"/>
        </w:rPr>
        <w:t>сельского поселения Герасимовка</w:t>
      </w:r>
      <w:r>
        <w:rPr>
          <w:szCs w:val="28"/>
        </w:rPr>
        <w:t>;</w:t>
      </w:r>
    </w:p>
    <w:p w:rsidR="00691E6A" w:rsidRDefault="00691E6A" w:rsidP="00691E6A">
      <w:pPr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t xml:space="preserve">    ежемесячного денежного поощрения в размере ________ процентов должностного оклада;</w:t>
      </w:r>
    </w:p>
    <w:p w:rsidR="00691E6A" w:rsidRDefault="00691E6A" w:rsidP="00691E6A">
      <w:pPr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t xml:space="preserve">    единовременной выплаты при предоставлении ежегодного оплачиваемого отпуска в размере _________, выплачиваемой один раз в год;</w:t>
      </w:r>
    </w:p>
    <w:p w:rsidR="00691E6A" w:rsidRDefault="00691E6A" w:rsidP="00691E6A">
      <w:pPr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t xml:space="preserve">    материальной помощи в соответствии с Решением Собрания </w:t>
      </w:r>
      <w:r w:rsidR="00FE7F3B">
        <w:rPr>
          <w:szCs w:val="28"/>
        </w:rPr>
        <w:t>п</w:t>
      </w:r>
      <w:r>
        <w:rPr>
          <w:szCs w:val="28"/>
        </w:rPr>
        <w:t xml:space="preserve">редставителей </w:t>
      </w:r>
      <w:r w:rsidR="00FE7F3B">
        <w:rPr>
          <w:szCs w:val="28"/>
        </w:rPr>
        <w:t>сельского поселения Герасимовка</w:t>
      </w:r>
      <w:r>
        <w:rPr>
          <w:szCs w:val="28"/>
        </w:rPr>
        <w:t>.</w:t>
      </w:r>
    </w:p>
    <w:p w:rsidR="00691E6A" w:rsidRDefault="00691E6A" w:rsidP="00691E6A">
      <w:pPr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t xml:space="preserve">        5.2. На Муниципального служащего распространяются все гарантии, предусмотренные законодательством Российской Федерации, </w:t>
      </w:r>
      <w:hyperlink r:id="rId19" w:history="1">
        <w:r>
          <w:rPr>
            <w:rStyle w:val="a5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Самарской области "О муниципальной службе в Самарской области", Уставом </w:t>
      </w:r>
      <w:r w:rsidR="00FE7F3B">
        <w:rPr>
          <w:szCs w:val="28"/>
        </w:rPr>
        <w:t>сельского поселения Герасимовка муниципального</w:t>
      </w:r>
      <w:r>
        <w:rPr>
          <w:szCs w:val="28"/>
        </w:rPr>
        <w:t xml:space="preserve"> района</w:t>
      </w:r>
      <w:r w:rsidR="00FE7F3B">
        <w:rPr>
          <w:szCs w:val="28"/>
        </w:rPr>
        <w:t xml:space="preserve"> Алексеевский</w:t>
      </w:r>
      <w:r>
        <w:rPr>
          <w:szCs w:val="28"/>
        </w:rPr>
        <w:t xml:space="preserve"> Самарской области и иными муниципальными правовыми актами.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 w:firstLine="540"/>
        <w:jc w:val="both"/>
        <w:rPr>
          <w:szCs w:val="28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ind w:right="-284"/>
        <w:jc w:val="center"/>
        <w:outlineLvl w:val="2"/>
        <w:rPr>
          <w:szCs w:val="28"/>
        </w:rPr>
      </w:pPr>
      <w:r>
        <w:rPr>
          <w:szCs w:val="28"/>
        </w:rPr>
        <w:t>6. Ответственность Сторон настоящего контракта,</w:t>
      </w:r>
    </w:p>
    <w:p w:rsidR="00691E6A" w:rsidRDefault="00691E6A" w:rsidP="00691E6A">
      <w:pPr>
        <w:widowControl w:val="0"/>
        <w:autoSpaceDE w:val="0"/>
        <w:autoSpaceDN w:val="0"/>
        <w:adjustRightInd w:val="0"/>
        <w:ind w:right="-284"/>
        <w:jc w:val="center"/>
        <w:rPr>
          <w:szCs w:val="28"/>
        </w:rPr>
      </w:pPr>
      <w:r>
        <w:rPr>
          <w:szCs w:val="28"/>
        </w:rPr>
        <w:t>изменение и дополнение контракта, прекращение контракта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rPr>
          <w:szCs w:val="28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 w:firstLine="540"/>
        <w:jc w:val="both"/>
        <w:rPr>
          <w:szCs w:val="28"/>
        </w:rPr>
      </w:pPr>
      <w:r>
        <w:rPr>
          <w:szCs w:val="28"/>
        </w:rPr>
        <w:t xml:space="preserve">6.1.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</w:t>
      </w:r>
      <w:r>
        <w:rPr>
          <w:szCs w:val="28"/>
        </w:rPr>
        <w:lastRenderedPageBreak/>
        <w:t>Федерации.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 w:firstLine="540"/>
        <w:jc w:val="both"/>
        <w:rPr>
          <w:szCs w:val="28"/>
        </w:rPr>
      </w:pPr>
      <w:r>
        <w:rPr>
          <w:szCs w:val="28"/>
        </w:rPr>
        <w:t>6.2. Запрещается требовать от Муниципального служащего исполнения должностных обязанностей, не установленных должностной инструкцией и настоящим контрактом.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 w:firstLine="540"/>
        <w:jc w:val="both"/>
        <w:rPr>
          <w:szCs w:val="28"/>
        </w:rPr>
      </w:pPr>
      <w:r>
        <w:rPr>
          <w:szCs w:val="28"/>
        </w:rPr>
        <w:t>6.3. За совершение дисциплинарного поступка, то есть неисполнение или ненадлежащее исполнение Муниципальным служащим по его вине возложенных на него служебных обязанностей Представитель нанимателя имеет право применить следующие дисциплинарные взыскания:</w:t>
      </w:r>
    </w:p>
    <w:p w:rsidR="00691E6A" w:rsidRDefault="00691E6A" w:rsidP="00691E6A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замечание;</w:t>
      </w:r>
    </w:p>
    <w:p w:rsidR="00691E6A" w:rsidRDefault="00691E6A" w:rsidP="00691E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284"/>
        <w:contextualSpacing/>
        <w:jc w:val="both"/>
        <w:rPr>
          <w:szCs w:val="28"/>
        </w:rPr>
      </w:pPr>
      <w:r>
        <w:rPr>
          <w:szCs w:val="28"/>
        </w:rPr>
        <w:t>выговор;</w:t>
      </w:r>
    </w:p>
    <w:p w:rsidR="00691E6A" w:rsidRDefault="00691E6A" w:rsidP="00691E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284"/>
        <w:contextualSpacing/>
        <w:jc w:val="both"/>
        <w:rPr>
          <w:szCs w:val="28"/>
        </w:rPr>
      </w:pPr>
      <w:r>
        <w:rPr>
          <w:szCs w:val="28"/>
        </w:rPr>
        <w:t>увольнение по соответствующим основаниям.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 w:firstLine="540"/>
        <w:jc w:val="both"/>
        <w:rPr>
          <w:szCs w:val="28"/>
        </w:rPr>
      </w:pPr>
      <w:r>
        <w:rPr>
          <w:szCs w:val="28"/>
        </w:rPr>
        <w:t>6.4. Изменения и дополнения могут быть внесены в настоящий контракт по соглашению Сторон в следующих случаях:</w:t>
      </w:r>
    </w:p>
    <w:p w:rsidR="00691E6A" w:rsidRDefault="00691E6A" w:rsidP="00691E6A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right="-284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изменении законодательства Российской Федерации, законодательства Самарской области;</w:t>
      </w:r>
    </w:p>
    <w:p w:rsidR="00691E6A" w:rsidRDefault="00691E6A" w:rsidP="00691E6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right="-284" w:firstLine="900"/>
        <w:contextualSpacing/>
        <w:jc w:val="both"/>
        <w:rPr>
          <w:szCs w:val="28"/>
        </w:rPr>
      </w:pPr>
      <w:r>
        <w:rPr>
          <w:szCs w:val="28"/>
        </w:rPr>
        <w:t>по инициативе любой из Сторон настоящего контракта.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 w:firstLine="540"/>
        <w:jc w:val="both"/>
        <w:rPr>
          <w:szCs w:val="28"/>
        </w:rPr>
      </w:pPr>
      <w:r>
        <w:rPr>
          <w:szCs w:val="28"/>
        </w:rPr>
        <w:t>6.5.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 w:firstLine="540"/>
        <w:jc w:val="both"/>
        <w:rPr>
          <w:szCs w:val="28"/>
        </w:rPr>
      </w:pPr>
      <w:r>
        <w:rPr>
          <w:szCs w:val="28"/>
        </w:rPr>
        <w:t xml:space="preserve">6.6. Настоящий контракт, может быть, расторгнут по основаниям,  предусмотренным Трудовым кодексом Российской Федерации,  Федеральным </w:t>
      </w:r>
      <w:hyperlink r:id="rId20" w:history="1">
        <w:r>
          <w:rPr>
            <w:rStyle w:val="a5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«Об общих принципах организации местного самоуправления в Российской Федерации» и иными правовыми актами.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 w:firstLine="540"/>
        <w:jc w:val="both"/>
        <w:rPr>
          <w:szCs w:val="28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center"/>
        <w:outlineLvl w:val="2"/>
        <w:rPr>
          <w:szCs w:val="28"/>
        </w:rPr>
      </w:pPr>
      <w:r>
        <w:rPr>
          <w:szCs w:val="28"/>
        </w:rPr>
        <w:t>7. Разрешение споров и разногласий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 w:firstLine="540"/>
        <w:jc w:val="both"/>
        <w:rPr>
          <w:szCs w:val="28"/>
        </w:rPr>
      </w:pPr>
      <w:r>
        <w:rPr>
          <w:szCs w:val="28"/>
        </w:rPr>
        <w:t>7.1. Споры и разногласия по настоящему контракту разрешаются по соглашению Сторон, а в случае, если согласие не достигнуто, - в порядке, предусмотренном законодательством Российской Федерации.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 w:firstLine="539"/>
        <w:jc w:val="both"/>
        <w:rPr>
          <w:szCs w:val="28"/>
        </w:rPr>
      </w:pPr>
      <w:r>
        <w:rPr>
          <w:szCs w:val="28"/>
        </w:rPr>
        <w:t>7.2. Во всем остальном, что не предусмотрено настоящим контрактом, Стороны руководствуются действующим законодательством.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 w:firstLine="539"/>
        <w:jc w:val="both"/>
        <w:rPr>
          <w:szCs w:val="28"/>
        </w:rPr>
      </w:pPr>
      <w:r>
        <w:rPr>
          <w:szCs w:val="28"/>
        </w:rPr>
        <w:t xml:space="preserve">7.3. Настоящий контракт составлен в двух экземплярах. Один экземпляр </w:t>
      </w:r>
      <w:r>
        <w:rPr>
          <w:szCs w:val="28"/>
        </w:rPr>
        <w:lastRenderedPageBreak/>
        <w:t>хранится Представителем нанимателя в личном деле Муниципального служащего, второй - у Муниципального служащего. Оба экземпляра имеют одинаковую юридическую силу.</w:t>
      </w:r>
    </w:p>
    <w:p w:rsidR="00691E6A" w:rsidRDefault="00691E6A" w:rsidP="00691E6A">
      <w:pPr>
        <w:widowControl w:val="0"/>
        <w:autoSpaceDE w:val="0"/>
        <w:autoSpaceDN w:val="0"/>
        <w:adjustRightInd w:val="0"/>
        <w:ind w:right="-284"/>
        <w:jc w:val="center"/>
        <w:outlineLvl w:val="2"/>
        <w:rPr>
          <w:szCs w:val="28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ind w:right="-284"/>
        <w:jc w:val="center"/>
        <w:outlineLvl w:val="2"/>
        <w:rPr>
          <w:szCs w:val="28"/>
        </w:rPr>
      </w:pPr>
      <w:r>
        <w:rPr>
          <w:szCs w:val="28"/>
        </w:rPr>
        <w:t>8. Адреса, реквизиты и подписи Сторон</w:t>
      </w:r>
    </w:p>
    <w:p w:rsidR="00691E6A" w:rsidRDefault="00691E6A" w:rsidP="00691E6A">
      <w:pPr>
        <w:widowControl w:val="0"/>
        <w:autoSpaceDE w:val="0"/>
        <w:autoSpaceDN w:val="0"/>
        <w:adjustRightInd w:val="0"/>
        <w:ind w:right="-284"/>
        <w:jc w:val="center"/>
        <w:outlineLvl w:val="2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691E6A" w:rsidTr="009C262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Представитель нанимателя: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6A" w:rsidRDefault="00691E6A" w:rsidP="009C2623">
            <w:pPr>
              <w:pStyle w:val="ConsPlusNonformat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служащий:</w:t>
            </w:r>
          </w:p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szCs w:val="28"/>
              </w:rPr>
            </w:pPr>
          </w:p>
        </w:tc>
      </w:tr>
      <w:tr w:rsidR="00691E6A" w:rsidTr="009C262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Председатель Собрания </w:t>
            </w:r>
            <w:r w:rsidR="00FE7F3B">
              <w:rPr>
                <w:szCs w:val="28"/>
              </w:rPr>
              <w:t>п</w:t>
            </w:r>
            <w:r>
              <w:rPr>
                <w:szCs w:val="28"/>
              </w:rPr>
              <w:t xml:space="preserve">редставителей </w:t>
            </w:r>
            <w:r w:rsidR="00FE7F3B">
              <w:rPr>
                <w:szCs w:val="28"/>
              </w:rPr>
              <w:t>сельского поселения Герасимовка</w:t>
            </w:r>
          </w:p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</w:t>
            </w:r>
          </w:p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Cs w:val="28"/>
              </w:rPr>
            </w:pPr>
          </w:p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Cs w:val="28"/>
              </w:rPr>
            </w:pPr>
          </w:p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«___»___________ 20____ г.   </w:t>
            </w:r>
          </w:p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Cs w:val="28"/>
              </w:rPr>
            </w:pPr>
          </w:p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Адрес:_____________________ </w:t>
            </w:r>
          </w:p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Cs w:val="28"/>
              </w:rPr>
            </w:pPr>
          </w:p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М.п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Cs w:val="28"/>
              </w:rPr>
            </w:pPr>
          </w:p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</w:t>
            </w:r>
          </w:p>
          <w:p w:rsidR="00691E6A" w:rsidRDefault="00691E6A" w:rsidP="009C2623">
            <w:pPr>
              <w:pStyle w:val="ConsPlusNonformat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(Ф.И.О. лица, назначаемого на должность Главы Администрации </w:t>
            </w:r>
            <w:r w:rsidR="00FE7F3B">
              <w:rPr>
                <w:rFonts w:ascii="Times New Roman" w:hAnsi="Times New Roman" w:cs="Times New Roman"/>
              </w:rPr>
              <w:t>сельского поселения Герасимовка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Cs w:val="28"/>
              </w:rPr>
            </w:pPr>
          </w:p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Cs w:val="28"/>
              </w:rPr>
            </w:pPr>
            <w:r>
              <w:rPr>
                <w:szCs w:val="28"/>
              </w:rPr>
              <w:t>«___»___________ 20____ г.</w:t>
            </w:r>
          </w:p>
          <w:p w:rsidR="00691E6A" w:rsidRDefault="00691E6A" w:rsidP="009C2623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Паспорт:_________________________</w:t>
            </w:r>
          </w:p>
          <w:p w:rsidR="00691E6A" w:rsidRDefault="00691E6A" w:rsidP="009C2623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Серия:________ № ________________</w:t>
            </w:r>
          </w:p>
          <w:p w:rsidR="00691E6A" w:rsidRDefault="00691E6A" w:rsidP="009C2623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Выдан:____________________________</w:t>
            </w:r>
          </w:p>
          <w:p w:rsidR="00691E6A" w:rsidRDefault="00691E6A" w:rsidP="009C2623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Адрес_____________________________</w:t>
            </w:r>
          </w:p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rPr>
                <w:szCs w:val="28"/>
              </w:rPr>
            </w:pPr>
          </w:p>
        </w:tc>
      </w:tr>
    </w:tbl>
    <w:p w:rsidR="00691E6A" w:rsidRDefault="00691E6A" w:rsidP="00691E6A">
      <w:pPr>
        <w:ind w:right="-284"/>
        <w:rPr>
          <w:sz w:val="24"/>
          <w:szCs w:val="24"/>
        </w:rPr>
      </w:pPr>
    </w:p>
    <w:p w:rsidR="00691E6A" w:rsidRDefault="00691E6A" w:rsidP="00691E6A">
      <w:pPr>
        <w:ind w:right="-284"/>
        <w:rPr>
          <w:sz w:val="24"/>
          <w:szCs w:val="24"/>
        </w:rPr>
      </w:pPr>
    </w:p>
    <w:p w:rsidR="00691E6A" w:rsidRDefault="00691E6A" w:rsidP="00691E6A">
      <w:pPr>
        <w:ind w:right="-284"/>
        <w:rPr>
          <w:sz w:val="24"/>
          <w:szCs w:val="24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 w:val="24"/>
          <w:szCs w:val="24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 w:val="24"/>
          <w:szCs w:val="24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Cs w:val="28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Cs w:val="28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Cs w:val="28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Cs w:val="28"/>
        </w:rPr>
      </w:pPr>
    </w:p>
    <w:p w:rsidR="00FE7F3B" w:rsidRDefault="00FE7F3B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Cs w:val="28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Cs w:val="28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Cs w:val="28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outlineLvl w:val="1"/>
        <w:rPr>
          <w:szCs w:val="28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 w:val="24"/>
          <w:szCs w:val="24"/>
        </w:rPr>
      </w:pPr>
    </w:p>
    <w:p w:rsidR="00691E6A" w:rsidRPr="00FE7F3B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 w:val="24"/>
          <w:szCs w:val="24"/>
        </w:rPr>
      </w:pPr>
      <w:bookmarkStart w:id="1" w:name="_GoBack"/>
      <w:bookmarkEnd w:id="1"/>
      <w:r w:rsidRPr="00FE7F3B">
        <w:rPr>
          <w:sz w:val="24"/>
          <w:szCs w:val="24"/>
        </w:rPr>
        <w:t>Приложение № 2</w:t>
      </w:r>
    </w:p>
    <w:p w:rsidR="00691E6A" w:rsidRPr="00FE7F3B" w:rsidRDefault="00691E6A" w:rsidP="00691E6A">
      <w:pPr>
        <w:widowControl w:val="0"/>
        <w:autoSpaceDE w:val="0"/>
        <w:autoSpaceDN w:val="0"/>
        <w:adjustRightInd w:val="0"/>
        <w:ind w:right="-284"/>
        <w:jc w:val="right"/>
        <w:rPr>
          <w:sz w:val="24"/>
          <w:szCs w:val="24"/>
        </w:rPr>
      </w:pPr>
      <w:r w:rsidRPr="00FE7F3B">
        <w:rPr>
          <w:sz w:val="24"/>
          <w:szCs w:val="24"/>
        </w:rPr>
        <w:t>к Порядку проведения конкурса на замещение</w:t>
      </w:r>
    </w:p>
    <w:p w:rsidR="00691E6A" w:rsidRPr="00FE7F3B" w:rsidRDefault="00691E6A" w:rsidP="00691E6A">
      <w:pPr>
        <w:widowControl w:val="0"/>
        <w:autoSpaceDE w:val="0"/>
        <w:autoSpaceDN w:val="0"/>
        <w:adjustRightInd w:val="0"/>
        <w:ind w:right="-284"/>
        <w:jc w:val="right"/>
        <w:rPr>
          <w:sz w:val="24"/>
          <w:szCs w:val="24"/>
        </w:rPr>
      </w:pPr>
      <w:r w:rsidRPr="00FE7F3B">
        <w:rPr>
          <w:sz w:val="24"/>
          <w:szCs w:val="24"/>
        </w:rPr>
        <w:t>должности Главы Администрации</w:t>
      </w:r>
    </w:p>
    <w:p w:rsidR="00FE7F3B" w:rsidRDefault="00FE7F3B" w:rsidP="00691E6A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4"/>
          <w:szCs w:val="24"/>
        </w:rPr>
      </w:pPr>
      <w:r w:rsidRPr="00FE7F3B">
        <w:rPr>
          <w:bCs/>
          <w:sz w:val="24"/>
          <w:szCs w:val="24"/>
        </w:rPr>
        <w:t xml:space="preserve">сельского поселения Герасимовка </w:t>
      </w:r>
    </w:p>
    <w:p w:rsidR="00691E6A" w:rsidRPr="00FE7F3B" w:rsidRDefault="00FE7F3B" w:rsidP="00691E6A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4"/>
          <w:szCs w:val="24"/>
        </w:rPr>
      </w:pPr>
      <w:r w:rsidRPr="00FE7F3B">
        <w:rPr>
          <w:bCs/>
          <w:sz w:val="24"/>
          <w:szCs w:val="24"/>
        </w:rPr>
        <w:t>муниципального</w:t>
      </w:r>
      <w:r w:rsidR="00691E6A" w:rsidRPr="00FE7F3B">
        <w:rPr>
          <w:bCs/>
          <w:sz w:val="24"/>
          <w:szCs w:val="24"/>
        </w:rPr>
        <w:t xml:space="preserve"> района</w:t>
      </w:r>
      <w:r w:rsidRPr="00FE7F3B">
        <w:rPr>
          <w:bCs/>
          <w:sz w:val="24"/>
          <w:szCs w:val="24"/>
        </w:rPr>
        <w:t xml:space="preserve"> Алексеевский</w:t>
      </w:r>
    </w:p>
    <w:p w:rsidR="00691E6A" w:rsidRPr="00FE7F3B" w:rsidRDefault="00691E6A" w:rsidP="00691E6A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4"/>
          <w:szCs w:val="24"/>
        </w:rPr>
      </w:pPr>
      <w:r w:rsidRPr="00FE7F3B">
        <w:rPr>
          <w:bCs/>
          <w:sz w:val="24"/>
          <w:szCs w:val="24"/>
        </w:rPr>
        <w:t>Самарской области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Cs w:val="28"/>
        </w:rPr>
      </w:pPr>
    </w:p>
    <w:p w:rsidR="00691E6A" w:rsidRDefault="00691E6A" w:rsidP="00691E6A">
      <w:pPr>
        <w:pStyle w:val="ConsPlusNonformat"/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bookmarkStart w:id="2" w:name="Par263"/>
      <w:bookmarkEnd w:id="2"/>
    </w:p>
    <w:p w:rsidR="00691E6A" w:rsidRDefault="00691E6A" w:rsidP="00691E6A">
      <w:pPr>
        <w:pStyle w:val="ConsPlusNonformat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______</w:t>
      </w:r>
    </w:p>
    <w:p w:rsidR="00691E6A" w:rsidRDefault="00691E6A" w:rsidP="00691E6A">
      <w:pPr>
        <w:pStyle w:val="ConsPlusNonformat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конкурсной комиссии</w:t>
      </w:r>
    </w:p>
    <w:p w:rsidR="00691E6A" w:rsidRDefault="00691E6A" w:rsidP="00691E6A">
      <w:pPr>
        <w:pStyle w:val="ConsPlusNonformat"/>
        <w:ind w:right="-284"/>
        <w:rPr>
          <w:rFonts w:ascii="Times New Roman" w:hAnsi="Times New Roman" w:cs="Times New Roman"/>
          <w:sz w:val="28"/>
          <w:szCs w:val="28"/>
        </w:rPr>
      </w:pPr>
    </w:p>
    <w:p w:rsidR="00691E6A" w:rsidRDefault="00691E6A" w:rsidP="00691E6A">
      <w:pPr>
        <w:pStyle w:val="ConsPlusNonformat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FE7F3B">
        <w:rPr>
          <w:rFonts w:ascii="Times New Roman" w:hAnsi="Times New Roman" w:cs="Times New Roman"/>
          <w:sz w:val="28"/>
          <w:szCs w:val="28"/>
        </w:rPr>
        <w:t>Герасимовка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«____»____________20___г.</w:t>
      </w:r>
    </w:p>
    <w:p w:rsidR="00691E6A" w:rsidRDefault="00691E6A" w:rsidP="00691E6A">
      <w:pPr>
        <w:pStyle w:val="ConsPlusNonformat"/>
        <w:ind w:right="-284"/>
        <w:rPr>
          <w:rFonts w:ascii="Times New Roman" w:hAnsi="Times New Roman" w:cs="Times New Roman"/>
          <w:sz w:val="28"/>
          <w:szCs w:val="28"/>
        </w:rPr>
      </w:pPr>
    </w:p>
    <w:p w:rsidR="00691E6A" w:rsidRDefault="00691E6A" w:rsidP="00691E6A">
      <w:pPr>
        <w:pStyle w:val="ConsPlusNonformat"/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691E6A" w:rsidRDefault="00691E6A" w:rsidP="00691E6A">
      <w:pPr>
        <w:pStyle w:val="ConsPlusNonformat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Члены конкурсной комиссии: ____________________________________________________________________</w:t>
      </w:r>
    </w:p>
    <w:p w:rsidR="00691E6A" w:rsidRDefault="00691E6A" w:rsidP="00691E6A">
      <w:pPr>
        <w:pStyle w:val="ConsPlusNonformat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инициалы)</w:t>
      </w:r>
    </w:p>
    <w:p w:rsidR="00691E6A" w:rsidRDefault="00691E6A" w:rsidP="00691E6A">
      <w:pPr>
        <w:pStyle w:val="ConsPlusNonformat"/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691E6A" w:rsidRDefault="00691E6A" w:rsidP="00691E6A">
      <w:pPr>
        <w:pStyle w:val="ConsPlusNonformat"/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1E6A" w:rsidRDefault="00691E6A" w:rsidP="00691E6A">
      <w:pPr>
        <w:pStyle w:val="ConsPlusNonformat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Приглашенные: ____________________________________________________________________</w:t>
      </w:r>
    </w:p>
    <w:p w:rsidR="00691E6A" w:rsidRDefault="00691E6A" w:rsidP="00691E6A">
      <w:pPr>
        <w:pStyle w:val="ConsPlusNonformat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инициалы, должность, место работы)</w:t>
      </w:r>
    </w:p>
    <w:p w:rsidR="00691E6A" w:rsidRDefault="00691E6A" w:rsidP="00691E6A">
      <w:pPr>
        <w:pStyle w:val="ConsPlusNonformat"/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1E6A" w:rsidRDefault="00691E6A" w:rsidP="00691E6A">
      <w:pPr>
        <w:pStyle w:val="ConsPlusNonformat"/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конкурсной комиссии вел ____________________________________________________________________</w:t>
      </w:r>
    </w:p>
    <w:p w:rsidR="00691E6A" w:rsidRDefault="00691E6A" w:rsidP="00691E6A">
      <w:pPr>
        <w:pStyle w:val="ConsPlusNonformat"/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1E6A" w:rsidRDefault="00691E6A" w:rsidP="00691E6A">
      <w:pPr>
        <w:pStyle w:val="ConsPlusNonformat"/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Повестка дня: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Проведение конкурса на замещение должности Главы Администрации </w:t>
      </w:r>
      <w:r w:rsidR="00FE7F3B">
        <w:rPr>
          <w:rFonts w:ascii="Times New Roman" w:hAnsi="Times New Roman" w:cs="Times New Roman"/>
          <w:sz w:val="28"/>
          <w:szCs w:val="28"/>
        </w:rPr>
        <w:t>сельского поселения Герасимовка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F3B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="00FE7F3B">
        <w:rPr>
          <w:rFonts w:ascii="Times New Roman" w:hAnsi="Times New Roman" w:cs="Times New Roman"/>
          <w:bCs/>
          <w:sz w:val="28"/>
          <w:szCs w:val="28"/>
        </w:rPr>
        <w:t xml:space="preserve"> Алексеевский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К участию в конкурсе допущены:</w:t>
      </w:r>
    </w:p>
    <w:p w:rsidR="00691E6A" w:rsidRDefault="00691E6A" w:rsidP="00691E6A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1E6A" w:rsidRDefault="00691E6A" w:rsidP="00691E6A">
      <w:pPr>
        <w:pStyle w:val="ConsPlusNonformat"/>
        <w:pBdr>
          <w:bottom w:val="single" w:sz="12" w:space="1" w:color="auto"/>
        </w:pBdr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должность и место работы участника конкурса)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1E6A" w:rsidRDefault="00691E6A" w:rsidP="00691E6A">
      <w:pPr>
        <w:pStyle w:val="ConsPlusNonformat"/>
        <w:spacing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691E6A" w:rsidRDefault="00691E6A" w:rsidP="00691E6A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_________________________________________________: анализ документов,</w:t>
      </w:r>
    </w:p>
    <w:p w:rsidR="00691E6A" w:rsidRDefault="00691E6A" w:rsidP="00691E6A">
      <w:pPr>
        <w:pStyle w:val="ConsPlusNonformat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(фамилия, инициалы)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характеристика участников конкурса, анализ итогов собеседования, иных оценочных мероприятий.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собеседованиях, проведенных на заседании комиссии, в протокол вносятся сведения о том, какие вопросы задавались участникам конкурса, какая оценка дана ответам на заданные вопросы.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91E6A" w:rsidRDefault="00691E6A" w:rsidP="00691E6A">
      <w:pPr>
        <w:pStyle w:val="ConsPlusNonformat"/>
        <w:spacing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691E6A" w:rsidRDefault="00691E6A" w:rsidP="00691E6A">
      <w:pPr>
        <w:pStyle w:val="ConsPlusNonformat"/>
        <w:numPr>
          <w:ilvl w:val="0"/>
          <w:numId w:val="5"/>
        </w:numPr>
        <w:ind w:left="60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________________________________________: мнения членов конкурсной</w:t>
      </w:r>
    </w:p>
    <w:p w:rsidR="00691E6A" w:rsidRDefault="00691E6A" w:rsidP="00691E6A">
      <w:pPr>
        <w:pStyle w:val="ConsPlusNonformat"/>
        <w:ind w:left="601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(фамилия, инициалы)</w:t>
      </w:r>
    </w:p>
    <w:p w:rsidR="00691E6A" w:rsidRDefault="00691E6A" w:rsidP="00691E6A">
      <w:pPr>
        <w:pStyle w:val="ConsPlusNonformat"/>
        <w:ind w:left="60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комиссии, экспертов, приглашенных.</w:t>
      </w:r>
    </w:p>
    <w:p w:rsidR="00691E6A" w:rsidRDefault="00691E6A" w:rsidP="00691E6A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91E6A" w:rsidRDefault="00691E6A" w:rsidP="00691E6A">
      <w:pPr>
        <w:pStyle w:val="ConsPlusNonformat"/>
        <w:spacing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691E6A" w:rsidRDefault="00691E6A" w:rsidP="00691E6A">
      <w:pPr>
        <w:pStyle w:val="ConsPlusNonformat"/>
        <w:numPr>
          <w:ilvl w:val="0"/>
          <w:numId w:val="6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Признать________________________________________________________</w:t>
      </w:r>
    </w:p>
    <w:p w:rsidR="00691E6A" w:rsidRDefault="00691E6A" w:rsidP="00691E6A">
      <w:pPr>
        <w:pStyle w:val="ConsPlusNonformat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должность, место работы)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____________________________________________________________________победителями конкурса на замещение должности Главы Администрации </w:t>
      </w:r>
      <w:r w:rsidR="00FE7F3B">
        <w:rPr>
          <w:rFonts w:ascii="Times New Roman" w:hAnsi="Times New Roman" w:cs="Times New Roman"/>
          <w:sz w:val="28"/>
          <w:szCs w:val="28"/>
        </w:rPr>
        <w:t>сельского поселения Герасимовка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FE7F3B">
        <w:rPr>
          <w:rFonts w:ascii="Times New Roman" w:hAnsi="Times New Roman" w:cs="Times New Roman"/>
          <w:bCs/>
          <w:sz w:val="28"/>
          <w:szCs w:val="28"/>
        </w:rPr>
        <w:t xml:space="preserve"> Алексеевский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91E6A" w:rsidRDefault="00691E6A" w:rsidP="00691E6A">
      <w:pPr>
        <w:pStyle w:val="ConsPlusNonformat"/>
        <w:ind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не прошедшими конкурс следующих участников конкурса:____________________________________________________________</w:t>
      </w:r>
    </w:p>
    <w:p w:rsidR="00691E6A" w:rsidRDefault="00691E6A" w:rsidP="00691E6A">
      <w:pPr>
        <w:pStyle w:val="ConsPlusNonformat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(указать фамилию, имя, отчество, должность, место работы каждого из участников конкурса,</w:t>
      </w:r>
    </w:p>
    <w:p w:rsidR="00691E6A" w:rsidRDefault="00691E6A" w:rsidP="00691E6A">
      <w:pPr>
        <w:pStyle w:val="ConsPlusNonformat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не прошедших его)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__________ чел.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«Против» __________ чел.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91E6A" w:rsidRDefault="00691E6A" w:rsidP="00691E6A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____________                    _____________________</w:t>
      </w:r>
    </w:p>
    <w:p w:rsidR="00691E6A" w:rsidRDefault="00691E6A" w:rsidP="00691E6A">
      <w:pPr>
        <w:pStyle w:val="ConsPlusNonformat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(подпись)                                                (расшифровка подписи)</w:t>
      </w:r>
    </w:p>
    <w:p w:rsidR="00691E6A" w:rsidRDefault="00691E6A" w:rsidP="00691E6A">
      <w:pPr>
        <w:pStyle w:val="ConsPlusNonformat"/>
        <w:spacing w:line="36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91E6A" w:rsidRDefault="00691E6A" w:rsidP="00691E6A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____________                       _____________________</w:t>
      </w:r>
    </w:p>
    <w:p w:rsidR="00691E6A" w:rsidRDefault="00691E6A" w:rsidP="00691E6A">
      <w:pPr>
        <w:pStyle w:val="ConsPlusNonformat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(подпись)                                                       (расшифровка подписи)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____________                            ____________________</w:t>
      </w:r>
    </w:p>
    <w:p w:rsidR="00691E6A" w:rsidRDefault="00691E6A" w:rsidP="00691E6A">
      <w:pPr>
        <w:pStyle w:val="ConsPlusNonformat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(подпись)                                                              (расшифровка подписи)</w:t>
      </w:r>
    </w:p>
    <w:p w:rsidR="00691E6A" w:rsidRDefault="00691E6A" w:rsidP="00691E6A"/>
    <w:p w:rsidR="00691E6A" w:rsidRDefault="00691E6A" w:rsidP="00691E6A"/>
    <w:sectPr w:rsidR="00691E6A" w:rsidSect="00E94CA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B400A"/>
    <w:multiLevelType w:val="hybridMultilevel"/>
    <w:tmpl w:val="0238899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C29E4"/>
    <w:multiLevelType w:val="hybridMultilevel"/>
    <w:tmpl w:val="ED067EFE"/>
    <w:lvl w:ilvl="0" w:tplc="D4A6A58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F4417"/>
    <w:multiLevelType w:val="hybridMultilevel"/>
    <w:tmpl w:val="E91C7B2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930BC5"/>
    <w:multiLevelType w:val="hybridMultilevel"/>
    <w:tmpl w:val="688E6B2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6227B6"/>
    <w:multiLevelType w:val="hybridMultilevel"/>
    <w:tmpl w:val="41607BD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3C25B5"/>
    <w:multiLevelType w:val="hybridMultilevel"/>
    <w:tmpl w:val="2EF2592A"/>
    <w:lvl w:ilvl="0" w:tplc="CF6871DA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33F"/>
    <w:rsid w:val="00056DEE"/>
    <w:rsid w:val="000E3DCF"/>
    <w:rsid w:val="000E7F5A"/>
    <w:rsid w:val="00143D79"/>
    <w:rsid w:val="0018201A"/>
    <w:rsid w:val="001978EF"/>
    <w:rsid w:val="002350A8"/>
    <w:rsid w:val="0027652B"/>
    <w:rsid w:val="002D4953"/>
    <w:rsid w:val="003477A1"/>
    <w:rsid w:val="00394D6F"/>
    <w:rsid w:val="003F50F9"/>
    <w:rsid w:val="003F60FC"/>
    <w:rsid w:val="004E6982"/>
    <w:rsid w:val="00530A6C"/>
    <w:rsid w:val="00567763"/>
    <w:rsid w:val="00664A8B"/>
    <w:rsid w:val="00682549"/>
    <w:rsid w:val="00691E6A"/>
    <w:rsid w:val="00805383"/>
    <w:rsid w:val="0082551E"/>
    <w:rsid w:val="00846876"/>
    <w:rsid w:val="00966967"/>
    <w:rsid w:val="009721BB"/>
    <w:rsid w:val="009C3162"/>
    <w:rsid w:val="00A15E66"/>
    <w:rsid w:val="00A413A5"/>
    <w:rsid w:val="00A502CD"/>
    <w:rsid w:val="00A54DFB"/>
    <w:rsid w:val="00A7033F"/>
    <w:rsid w:val="00A70899"/>
    <w:rsid w:val="00B8567C"/>
    <w:rsid w:val="00B92BE7"/>
    <w:rsid w:val="00C26CC1"/>
    <w:rsid w:val="00E35B99"/>
    <w:rsid w:val="00E94CAA"/>
    <w:rsid w:val="00E96342"/>
    <w:rsid w:val="00EC6C6A"/>
    <w:rsid w:val="00ED55C6"/>
    <w:rsid w:val="00F34814"/>
    <w:rsid w:val="00F75498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91E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691E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qFormat/>
    <w:rsid w:val="00691E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691E6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691E6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rsid w:val="00691E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91E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691E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qFormat/>
    <w:rsid w:val="00691E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691E6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691E6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rsid w:val="00691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347BDF271C492C1094C40BA2B5D45261F030C649359E661B86A12F137F8975803D2D00A1E15B15B3SFH" TargetMode="External"/><Relationship Id="rId13" Type="http://schemas.openxmlformats.org/officeDocument/2006/relationships/hyperlink" Target="consultantplus://offline/ref=E6347BDF271C492C1094C40BA2B5D45261F73CC74B3C9E661B86A12F13B7SFH" TargetMode="External"/><Relationship Id="rId18" Type="http://schemas.openxmlformats.org/officeDocument/2006/relationships/hyperlink" Target="consultantplus://offline/ref=A3E0A4CFEADA8059DD62A81DB813297966B338FFCD3E03CF95A0FDF614CD35E7w2J5J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6347BDF271C492C1094C40BA2B5D45261F73CC74B3C9E661B86A12F137F8975803D2D00A1E15E10B3SFH" TargetMode="External"/><Relationship Id="rId12" Type="http://schemas.openxmlformats.org/officeDocument/2006/relationships/hyperlink" Target="consultantplus://offline/ref=E6347BDF271C492C1094DA06B4D9885A66FF6ACC4A35953847D9FA7244768322C7727442E5EC5F163B890CB4SDH" TargetMode="External"/><Relationship Id="rId17" Type="http://schemas.openxmlformats.org/officeDocument/2006/relationships/hyperlink" Target="consultantplus://offline/ref=A3E0A4CFEADA8059DD62A81DB813297966B338FFCD3E03CF95A0FDF614CD35E7w2J5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E0A4CFEADA8059DD62A81DB813297966B338FFCD3E03CF95A0FDF614CD35E7w2J5J" TargetMode="External"/><Relationship Id="rId20" Type="http://schemas.openxmlformats.org/officeDocument/2006/relationships/hyperlink" Target="consultantplus://offline/ref=E6347BDF271C492C1094C40BA2B5D45261F030C649359E661B86A12F137F8975803D2D00A1E15A1FB3SB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43ABB9229D2304E0F5119249A40CCFE0C45E6602CCAD5FECEF82163D5540C6C541BD7C16D941F6YFSDI" TargetMode="External"/><Relationship Id="rId11" Type="http://schemas.openxmlformats.org/officeDocument/2006/relationships/hyperlink" Target="consultantplus://offline/ref=E6347BDF271C492C1094C40BA2B5D45261F030C649359E661B86A12F137F8975803D2D00A1E15B15B3S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E0A4CFEADA8059DD62B610AE7F757161BC6EF5CE3B009FC1FFA6AB43wCJ4J" TargetMode="External"/><Relationship Id="rId10" Type="http://schemas.openxmlformats.org/officeDocument/2006/relationships/hyperlink" Target="consultantplus://offline/ref=E6347BDF271C492C1094C40BA2B5D45261F73CC74B3C9E661B86A12F137F8975803D2D00A1E15E11B3S3H" TargetMode="External"/><Relationship Id="rId19" Type="http://schemas.openxmlformats.org/officeDocument/2006/relationships/hyperlink" Target="consultantplus://offline/ref=A3E0A4CFEADA8059DD62B610AE7F757161BC6EF5CE3B009FC1FFA6AB43wCJ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347BDF271C492C1094DA06B4D9885A66FF6ACC4A35953847D9FA7244768322C7727442E5EC5F163B890DB4S0H" TargetMode="External"/><Relationship Id="rId14" Type="http://schemas.openxmlformats.org/officeDocument/2006/relationships/hyperlink" Target="consultantplus://offline/ref=E6347BDF271C492C1094C40BA2B5D45261F73CC74B3C9E661B86A12F137F8975803D2D00A1E15F1FB3S8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4719</Words>
  <Characters>26903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Кулюкина Т.В.</dc:creator>
  <cp:lastModifiedBy>1</cp:lastModifiedBy>
  <cp:revision>3</cp:revision>
  <cp:lastPrinted>2014-02-17T07:44:00Z</cp:lastPrinted>
  <dcterms:created xsi:type="dcterms:W3CDTF">2014-05-06T04:59:00Z</dcterms:created>
  <dcterms:modified xsi:type="dcterms:W3CDTF">2014-05-06T05:58:00Z</dcterms:modified>
</cp:coreProperties>
</file>