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Layout w:type="fixed"/>
      </w:tblPr>
      <w:tblGrid>
        <w:gridCol w:w="5131"/>
        <w:gridCol w:w="5131"/>
      </w:tblGrid>
      <w:tr>
        <w:tc>
          <w:tcPr>
            <w:tcW w:type="dxa" w:w="5131"/>
            <w:shd w:fill="auto" w:val="clear"/>
          </w:tcPr>
          <w:p w14:paraId="0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5131"/>
            <w:shd w:fill="auto" w:val="clear"/>
          </w:tcPr>
          <w:p w14:paraId="04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14:paraId="05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Глава муниципального района</w:t>
            </w:r>
          </w:p>
          <w:p w14:paraId="06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Алексеевский</w:t>
            </w:r>
          </w:p>
          <w:p w14:paraId="07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8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Г.А. Зацепина</w:t>
            </w:r>
          </w:p>
          <w:p w14:paraId="09000000">
            <w:pPr>
              <w:spacing w:after="0" w:line="240" w:lineRule="auto"/>
              <w:ind w:firstLine="0" w:left="-131"/>
              <w:jc w:val="center"/>
              <w:rPr>
                <w:rFonts w:ascii="Times New Roman" w:hAnsi="Times New Roman"/>
                <w:sz w:val="24"/>
              </w:rPr>
            </w:pPr>
          </w:p>
          <w:p w14:paraId="0A000000">
            <w:pPr>
              <w:spacing w:after="0" w:line="240" w:lineRule="auto"/>
              <w:ind w:firstLine="0" w:left="-131"/>
              <w:contextualSpacing w:val="1"/>
              <w:jc w:val="center"/>
              <w:outlineLvl w:val="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  ___   2025 год</w:t>
            </w:r>
          </w:p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D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E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F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0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1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2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3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pStyle w:val="Style_3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ДОКУМЕНТАЦИЯ ОБ АУКЦИОНЕ</w:t>
      </w:r>
    </w:p>
    <w:p w14:paraId="1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электронной форме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 продаже имущества</w:t>
      </w:r>
      <w:r>
        <w:rPr>
          <w:rFonts w:ascii="Times New Roman" w:hAnsi="Times New Roman"/>
          <w:b w:val="1"/>
          <w:sz w:val="24"/>
        </w:rPr>
        <w:t>,</w:t>
      </w:r>
    </w:p>
    <w:p w14:paraId="1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находящегося в собственности муниципального района</w:t>
      </w:r>
    </w:p>
    <w:p w14:paraId="1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Алексеевский</w:t>
      </w:r>
      <w:r>
        <w:rPr>
          <w:rFonts w:ascii="Times New Roman" w:hAnsi="Times New Roman"/>
          <w:b w:val="1"/>
          <w:sz w:val="24"/>
        </w:rPr>
        <w:t xml:space="preserve"> С</w:t>
      </w:r>
      <w:r>
        <w:rPr>
          <w:rFonts w:ascii="Times New Roman" w:hAnsi="Times New Roman"/>
          <w:b w:val="1"/>
          <w:sz w:val="24"/>
        </w:rPr>
        <w:t>амарской области</w:t>
      </w:r>
    </w:p>
    <w:p w14:paraId="1A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B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C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D000000">
      <w:pPr>
        <w:spacing w:after="0" w:line="240" w:lineRule="auto"/>
        <w:ind/>
        <w:jc w:val="center"/>
        <w:rPr>
          <w:rStyle w:val="Style_4_ch"/>
          <w:rFonts w:ascii="Times New Roman" w:hAnsi="Times New Roman"/>
          <w:b w:val="1"/>
          <w:sz w:val="24"/>
        </w:rPr>
      </w:pPr>
    </w:p>
    <w:p w14:paraId="1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Layout w:type="fixed"/>
      </w:tblPr>
      <w:tblGrid>
        <w:gridCol w:w="5239"/>
        <w:gridCol w:w="4367"/>
      </w:tblGrid>
      <w:tr>
        <w:tc>
          <w:tcPr>
            <w:tcW w:type="dxa" w:w="5239"/>
            <w:shd w:fill="auto" w:val="clea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</w:t>
            </w:r>
          </w:p>
        </w:tc>
        <w:tc>
          <w:tcPr>
            <w:tcW w:type="dxa" w:w="4367"/>
            <w:shd w:fill="auto" w:val="clear"/>
            <w:vAlign w:val="center"/>
          </w:tcPr>
          <w:p w14:paraId="23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Нефедов С.Н.</w:t>
            </w:r>
          </w:p>
        </w:tc>
      </w:tr>
    </w:tbl>
    <w:p w14:paraId="2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 Алексеевка</w:t>
      </w:r>
    </w:p>
    <w:p w14:paraId="3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2025</w:t>
      </w:r>
    </w:p>
    <w:p w14:paraId="3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81"/>
        <w:gridCol w:w="9181"/>
      </w:tblGrid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п/п</w:t>
            </w: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СОДЕРЖАНИЕ ДОКУМЕНТАЦИИ ОБ АУКЦИОНЕ:</w:t>
            </w:r>
          </w:p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5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СООБЩЕНИЕ О ПРОВЕДЕНИИ ПРОДАЖИ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ИМУЩЕСТВА В ЭЛЕКТРОННОЙ ФОРМЕ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1 К ДОКУМЕНТАЦИИ ОБ АУКЦИОНЕ</w:t>
            </w:r>
          </w:p>
          <w:p w14:paraId="45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(ЗАЯВКА НА УЧАСТИЕ В ЭЛЕКТРОННОМ АУКЦИОНЕ ПО ПРОДАЖЕ </w:t>
            </w:r>
            <w:r>
              <w:rPr>
                <w:rStyle w:val="Style_4_ch"/>
                <w:rFonts w:ascii="Times New Roman" w:hAnsi="Times New Roman"/>
                <w:sz w:val="24"/>
              </w:rPr>
              <w:t>ИМУЩЕСТВА</w:t>
            </w:r>
            <w:r>
              <w:rPr>
                <w:rFonts w:ascii="Times New Roman" w:hAnsi="Times New Roman"/>
                <w:sz w:val="24"/>
              </w:rPr>
              <w:t xml:space="preserve">, НАХОДЯЩЕГОСЯ В СОБСТВЕННОСТИ </w:t>
            </w:r>
            <w:r>
              <w:rPr>
                <w:rFonts w:ascii="Times New Roman" w:hAnsi="Times New Roman"/>
                <w:sz w:val="24"/>
              </w:rPr>
              <w:t xml:space="preserve">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2 К ДОКУМЕНТАЦИИ ОБ АУКЦИОНЕ</w:t>
            </w:r>
          </w:p>
          <w:p w14:paraId="4A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(ЗАПРОС НА ОСМОТР ИМУЩЕСТВА)</w:t>
            </w:r>
          </w:p>
        </w:tc>
      </w:tr>
      <w:tr>
        <w:tc>
          <w:tcPr>
            <w:tcW w:type="dxa" w:w="1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ПРИЛОЖЕНИЕ 3 К ДОКУМЕНТАЦИИ ОБ АУКЦИОНЕ</w:t>
            </w:r>
          </w:p>
          <w:p w14:paraId="4F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(ПРОЕКТ ДОГОВОРА КУПЛИ – ПРОДАЖИ)</w:t>
            </w:r>
          </w:p>
        </w:tc>
      </w:tr>
    </w:tbl>
    <w:p w14:paraId="5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6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7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A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E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0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73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ИНФОРМАЦИОННОЕ СООБЩЕНИЕ О ПРОВЕДЕНИИ ПРОДАЖИ</w:t>
      </w:r>
    </w:p>
    <w:p w14:paraId="7400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ИМУЩЕСТВА В ЭЛЕКТРОННОЙ ФОРМЕ</w:t>
      </w:r>
    </w:p>
    <w:p w14:paraId="75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6000000">
      <w:pPr>
        <w:pStyle w:val="Style_5"/>
        <w:ind w:firstLine="0" w:left="720"/>
        <w:rPr>
          <w:rFonts w:ascii="Times New Roman" w:hAnsi="Times New Roman"/>
          <w:b w:val="1"/>
          <w:sz w:val="24"/>
        </w:rPr>
      </w:pPr>
    </w:p>
    <w:p w14:paraId="77000000">
      <w:pPr>
        <w:pStyle w:val="Style_5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b w:val="1"/>
          <w:sz w:val="24"/>
        </w:rPr>
        <w:t>ОСНОВНЫЕ ТЕРМИНЫ И ОПРЕДЕЛЕНИЯ</w:t>
      </w:r>
    </w:p>
    <w:p w14:paraId="78000000">
      <w:pPr>
        <w:pStyle w:val="Style_5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7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целей настоящего аукциона применяются следующие основные термины и определения:</w:t>
      </w:r>
    </w:p>
    <w:p w14:paraId="7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Сайт</w:t>
      </w:r>
      <w:r>
        <w:rPr>
          <w:rFonts w:ascii="Times New Roman" w:hAnsi="Times New Roman"/>
          <w:sz w:val="24"/>
        </w:rPr>
        <w:t xml:space="preserve"> – часть информационного пространства в информационно – телекоммуникационной сети «Интернет» (далее – сеть «Интернет»), имеющая уникальное имя (</w:t>
      </w:r>
      <w:r>
        <w:rPr>
          <w:rFonts w:ascii="Times New Roman" w:hAnsi="Times New Roman"/>
          <w:sz w:val="24"/>
        </w:rPr>
        <w:t xml:space="preserve">далее – </w:t>
      </w:r>
      <w:r>
        <w:rPr>
          <w:rFonts w:ascii="Times New Roman" w:hAnsi="Times New Roman"/>
          <w:sz w:val="24"/>
        </w:rPr>
        <w:t>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7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Предмет аукциона – </w:t>
      </w:r>
      <w:r>
        <w:rPr>
          <w:rFonts w:ascii="Times New Roman" w:hAnsi="Times New Roman"/>
          <w:sz w:val="24"/>
        </w:rPr>
        <w:t>продажа имущества</w:t>
      </w:r>
      <w:r>
        <w:rPr>
          <w:rStyle w:val="Style_4_ch"/>
          <w:rFonts w:ascii="Times New Roman" w:hAnsi="Times New Roman"/>
          <w:sz w:val="24"/>
        </w:rPr>
        <w:t>, находящегося в собственности</w:t>
      </w:r>
      <w:r>
        <w:rPr>
          <w:rStyle w:val="Style_4_ch"/>
          <w:rFonts w:ascii="Times New Roman" w:hAnsi="Times New Roman"/>
          <w:sz w:val="24"/>
        </w:rPr>
        <w:t xml:space="preserve"> муниципального района</w:t>
      </w:r>
      <w:r>
        <w:rPr>
          <w:rStyle w:val="Style_4_ch"/>
          <w:rFonts w:ascii="Times New Roman" w:hAnsi="Times New Roman"/>
          <w:sz w:val="24"/>
        </w:rPr>
        <w:t xml:space="preserve"> </w:t>
      </w:r>
      <w:r>
        <w:rPr>
          <w:rStyle w:val="Style_4_ch"/>
          <w:rFonts w:ascii="Times New Roman" w:hAnsi="Times New Roman"/>
          <w:sz w:val="24"/>
        </w:rPr>
        <w:t xml:space="preserve">Алексеевский </w:t>
      </w:r>
      <w:r>
        <w:rPr>
          <w:rStyle w:val="Style_4_ch"/>
          <w:rFonts w:ascii="Times New Roman" w:hAnsi="Times New Roman"/>
          <w:sz w:val="24"/>
        </w:rPr>
        <w:t>Самарской области</w:t>
      </w:r>
      <w:r>
        <w:rPr>
          <w:rFonts w:ascii="Times New Roman" w:hAnsi="Times New Roman"/>
          <w:sz w:val="24"/>
        </w:rPr>
        <w:t>.</w:t>
      </w:r>
    </w:p>
    <w:p w14:paraId="7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Наименование органа</w:t>
      </w:r>
      <w:r>
        <w:rPr>
          <w:rFonts w:ascii="Times New Roman" w:hAnsi="Times New Roman"/>
          <w:b w:val="1"/>
          <w:sz w:val="24"/>
        </w:rPr>
        <w:t xml:space="preserve"> местного самоуправления</w:t>
      </w:r>
      <w:r>
        <w:rPr>
          <w:rFonts w:ascii="Times New Roman" w:hAnsi="Times New Roman"/>
          <w:b w:val="1"/>
          <w:sz w:val="24"/>
        </w:rPr>
        <w:t xml:space="preserve">, принявшего решение об условиях приватизации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 xml:space="preserve">исполнительный орган </w:t>
      </w:r>
      <w:r>
        <w:rPr>
          <w:rFonts w:ascii="Times New Roman" w:hAnsi="Times New Roman"/>
          <w:sz w:val="24"/>
        </w:rPr>
        <w:t>расположен по адресу: 446</w:t>
      </w:r>
      <w:r>
        <w:rPr>
          <w:rFonts w:ascii="Times New Roman" w:hAnsi="Times New Roman"/>
          <w:sz w:val="24"/>
        </w:rPr>
        <w:t>640</w:t>
      </w:r>
      <w:r>
        <w:rPr>
          <w:rFonts w:ascii="Times New Roman" w:hAnsi="Times New Roman"/>
          <w:sz w:val="24"/>
        </w:rPr>
        <w:t>, Самар</w:t>
      </w:r>
      <w:r>
        <w:rPr>
          <w:rFonts w:ascii="Times New Roman" w:hAnsi="Times New Roman"/>
          <w:sz w:val="24"/>
        </w:rPr>
        <w:t>ская область, Алексеевский район, с. Алексеевка</w:t>
      </w:r>
      <w:r>
        <w:rPr>
          <w:rFonts w:ascii="Times New Roman" w:hAnsi="Times New Roman"/>
          <w:sz w:val="24"/>
        </w:rPr>
        <w:t>,  ул. Со</w:t>
      </w:r>
      <w:r>
        <w:rPr>
          <w:rFonts w:ascii="Times New Roman" w:hAnsi="Times New Roman"/>
          <w:sz w:val="24"/>
        </w:rPr>
        <w:t>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, тел.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>) 2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-mail: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"mailto:adm@alexadm63.ru"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@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alexadm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63.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дрес в сети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Интернет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"http://www.alexadm63.ru"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alexadm</w:t>
      </w:r>
      <w:r>
        <w:rPr>
          <w:rStyle w:val="Style_6_ch"/>
          <w:rFonts w:ascii="Times New Roman" w:hAnsi="Times New Roman"/>
          <w:sz w:val="24"/>
        </w:rPr>
        <w:t>63.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D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Продавец имущества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Организатор торгов – </w:t>
      </w:r>
      <w:r>
        <w:rPr>
          <w:rFonts w:ascii="Times New Roman" w:hAnsi="Times New Roman"/>
          <w:sz w:val="24"/>
        </w:rPr>
        <w:t>муниципальное казенное учреждение «Комитет по управлению муниципальным имуществом Администрации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sz w:val="24"/>
        </w:rPr>
        <w:t>расположенное по адресу: 44</w:t>
      </w:r>
      <w:r>
        <w:rPr>
          <w:rFonts w:ascii="Times New Roman" w:hAnsi="Times New Roman"/>
          <w:sz w:val="24"/>
        </w:rPr>
        <w:t>6640</w:t>
      </w:r>
      <w:r>
        <w:rPr>
          <w:rFonts w:ascii="Times New Roman" w:hAnsi="Times New Roman"/>
          <w:sz w:val="24"/>
        </w:rPr>
        <w:t xml:space="preserve">, Самарская область, </w:t>
      </w:r>
      <w:r>
        <w:rPr>
          <w:rFonts w:ascii="Times New Roman" w:hAnsi="Times New Roman"/>
          <w:sz w:val="24"/>
        </w:rPr>
        <w:t>Алексеевский район, с. Алексеевка</w:t>
      </w:r>
      <w:r>
        <w:rPr>
          <w:rFonts w:ascii="Times New Roman" w:hAnsi="Times New Roman"/>
          <w:sz w:val="24"/>
        </w:rPr>
        <w:t>, ул. С</w:t>
      </w:r>
      <w:r>
        <w:rPr>
          <w:rFonts w:ascii="Times New Roman" w:hAnsi="Times New Roman"/>
          <w:sz w:val="24"/>
        </w:rPr>
        <w:t>оветская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д. 7</w:t>
      </w:r>
      <w:r>
        <w:rPr>
          <w:rFonts w:ascii="Times New Roman" w:hAnsi="Times New Roman"/>
          <w:sz w:val="24"/>
        </w:rPr>
        <w:t>. Контактны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 телефон: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77</w:t>
      </w:r>
      <w:r>
        <w:rPr>
          <w:rFonts w:ascii="Times New Roman" w:hAnsi="Times New Roman"/>
          <w:sz w:val="24"/>
        </w:rPr>
        <w:t>, факс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(846</w:t>
      </w:r>
      <w:r>
        <w:rPr>
          <w:rFonts w:ascii="Times New Roman" w:hAnsi="Times New Roman"/>
          <w:sz w:val="24"/>
        </w:rPr>
        <w:t>71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50,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mail</w:t>
      </w:r>
      <w:r>
        <w:rPr>
          <w:rFonts w:ascii="Times New Roman" w:hAnsi="Times New Roman"/>
          <w:sz w:val="24"/>
        </w:rPr>
        <w:t xml:space="preserve">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"mailto:al_kumi@mail.ru"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al</w:t>
      </w:r>
      <w:r>
        <w:rPr>
          <w:rStyle w:val="Style_6_ch"/>
          <w:rFonts w:ascii="Times New Roman" w:hAnsi="Times New Roman"/>
          <w:sz w:val="24"/>
        </w:rPr>
        <w:t>_</w:t>
      </w:r>
      <w:r>
        <w:rPr>
          <w:rStyle w:val="Style_6_ch"/>
          <w:rFonts w:ascii="Times New Roman" w:hAnsi="Times New Roman"/>
          <w:sz w:val="24"/>
        </w:rPr>
        <w:t>kumi</w:t>
      </w:r>
      <w:r>
        <w:rPr>
          <w:rStyle w:val="Style_6_ch"/>
          <w:rFonts w:ascii="Times New Roman" w:hAnsi="Times New Roman"/>
          <w:sz w:val="24"/>
          <w:u w:val="single"/>
        </w:rPr>
        <w:t>@</w:t>
      </w:r>
      <w:r>
        <w:rPr>
          <w:rStyle w:val="Style_6_ch"/>
          <w:rFonts w:ascii="Times New Roman" w:hAnsi="Times New Roman"/>
          <w:sz w:val="24"/>
          <w:u w:val="single"/>
        </w:rPr>
        <w:t>mail</w:t>
      </w:r>
      <w:r>
        <w:rPr>
          <w:rStyle w:val="Style_6_ch"/>
          <w:rFonts w:ascii="Times New Roman" w:hAnsi="Times New Roman"/>
          <w:sz w:val="24"/>
          <w:u w:val="single"/>
        </w:rPr>
        <w:t>.</w:t>
      </w:r>
      <w:r>
        <w:rPr>
          <w:rStyle w:val="Style_6_ch"/>
          <w:rFonts w:ascii="Times New Roman" w:hAnsi="Times New Roman"/>
          <w:sz w:val="24"/>
          <w:u w:val="single"/>
        </w:rPr>
        <w:t>ru.</w:t>
      </w:r>
      <w:r>
        <w:rPr>
          <w:rStyle w:val="Style_6_ch"/>
          <w:rFonts w:ascii="Times New Roman" w:hAnsi="Times New Roman"/>
          <w:sz w:val="24"/>
        </w:rPr>
        <w:fldChar w:fldCharType="end"/>
      </w:r>
    </w:p>
    <w:p w14:paraId="7F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Оператор – </w:t>
      </w:r>
      <w:r>
        <w:rPr>
          <w:rFonts w:ascii="Times New Roman" w:hAnsi="Times New Roman"/>
          <w:sz w:val="24"/>
        </w:rPr>
        <w:t>юридическое лицо, владеющее сайтом в информационно – телекоммуникационной сети «Интернет» (далее – электронная площадка).</w:t>
      </w:r>
    </w:p>
    <w:p w14:paraId="80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Регистрация на электронной площадке</w:t>
      </w:r>
      <w:r>
        <w:rPr>
          <w:rFonts w:ascii="Times New Roman" w:hAnsi="Times New Roman"/>
          <w:sz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81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Открытая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82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Закрытая часть электронной площадки</w:t>
      </w:r>
      <w:r>
        <w:rPr>
          <w:rFonts w:ascii="Times New Roman" w:hAnsi="Times New Roman"/>
          <w:sz w:val="24"/>
        </w:rPr>
        <w:t xml:space="preserve"> – раздел электронной площадки, доступ к которому имеют только зарегистрированные на электронной площадке Организатор торгов и претенденты, позволяющий пользователям получить доступ к информации и выполнять определенные действия.</w:t>
      </w:r>
    </w:p>
    <w:p w14:paraId="83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Личный кабинет</w:t>
      </w:r>
      <w:r>
        <w:rPr>
          <w:rFonts w:ascii="Times New Roman" w:hAnsi="Times New Roman"/>
          <w:sz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84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аукцион</w:t>
      </w:r>
      <w:r>
        <w:rPr>
          <w:rFonts w:ascii="Times New Roman" w:hAnsi="Times New Roman"/>
          <w:sz w:val="24"/>
        </w:rPr>
        <w:t xml:space="preserve"> – торги по продаже имущества, находящегося в собственности </w:t>
      </w:r>
      <w:r>
        <w:rPr>
          <w:rFonts w:ascii="Times New Roman" w:hAnsi="Times New Roman"/>
          <w:sz w:val="24"/>
        </w:rPr>
        <w:t xml:space="preserve">муниципального района Алексеевский </w:t>
      </w:r>
      <w:r>
        <w:rPr>
          <w:rFonts w:ascii="Times New Roman" w:hAnsi="Times New Roman"/>
          <w:sz w:val="24"/>
        </w:rPr>
        <w:t>Самарской области, право приобретения которого принадлежит участнику, предложившему в ходе торгов наиболее высокую цену, проводимые в виде электронного аукциона, открытого по составу участников, на котором подача заявок и предложений производится только в электронной форме с помощью электронной площадки.</w:t>
      </w:r>
    </w:p>
    <w:p w14:paraId="85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Лот</w:t>
      </w:r>
      <w:r>
        <w:rPr>
          <w:rFonts w:ascii="Times New Roman" w:hAnsi="Times New Roman"/>
          <w:sz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14:paraId="86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Претендент</w:t>
      </w:r>
      <w:r>
        <w:rPr>
          <w:rFonts w:ascii="Times New Roman" w:hAnsi="Times New Roman"/>
          <w:sz w:val="24"/>
        </w:rPr>
        <w:t xml:space="preserve"> – зарегистрированное на электронной площадке физическое лицо, индивидуальный предприниматель или юридическое лицо, желающие принять участие в электронном аукционе, подавшие в установленном порядке заявку на участие в электронном аукционе и принимающие на себя обязательства выполнять условия электронного аукциона.</w:t>
      </w:r>
    </w:p>
    <w:p w14:paraId="87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Участник электронного аукциона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ретендент, допущенный к участию в электронном аукционе.</w:t>
      </w:r>
    </w:p>
    <w:p w14:paraId="88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Электронная подпись</w:t>
      </w:r>
      <w:r>
        <w:rPr>
          <w:rFonts w:ascii="Times New Roman" w:hAnsi="Times New Roman"/>
          <w:sz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89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документ</w:t>
      </w:r>
      <w:r>
        <w:rPr>
          <w:rFonts w:ascii="Times New Roman" w:hAnsi="Times New Roman"/>
          <w:sz w:val="24"/>
        </w:rPr>
        <w:t xml:space="preserve"> – документ, в котором информация представлена в электронно – 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8A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образ документа</w:t>
      </w:r>
      <w:r>
        <w:rPr>
          <w:rFonts w:ascii="Times New Roman" w:hAnsi="Times New Roman"/>
          <w:sz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8B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Электронное сообщение (электронное уведомление)</w:t>
      </w:r>
      <w:r>
        <w:rPr>
          <w:rFonts w:ascii="Times New Roman" w:hAnsi="Times New Roman"/>
          <w:sz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8C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Электронный журнал</w:t>
      </w:r>
      <w:r>
        <w:rPr>
          <w:rFonts w:ascii="Times New Roman" w:hAnsi="Times New Roman"/>
          <w:sz w:val="24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8D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Шаг аукциона </w:t>
      </w:r>
      <w:r>
        <w:rPr>
          <w:rFonts w:ascii="Times New Roman" w:hAnsi="Times New Roman"/>
          <w:sz w:val="24"/>
        </w:rPr>
        <w:t>- установленная  в фиксированной сумме и не изменяющаяся в течение всего электронного аукциона величина, составляющая 5 (пять)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8E00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Победитель аукциона</w:t>
      </w:r>
      <w:r>
        <w:rPr>
          <w:rFonts w:ascii="Times New Roman" w:hAnsi="Times New Roman"/>
          <w:sz w:val="24"/>
        </w:rPr>
        <w:t xml:space="preserve"> – участник электронного аукциона, предложивший наиболее высокую цену имущества.</w:t>
      </w:r>
    </w:p>
    <w:p w14:paraId="8F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Единственный участник</w:t>
      </w:r>
      <w:r>
        <w:rPr>
          <w:rFonts w:ascii="Times New Roman" w:hAnsi="Times New Roman"/>
          <w:sz w:val="24"/>
        </w:rPr>
        <w:t xml:space="preserve"> – лицо, подавшее единственную заявку на участие в аукционе,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случае, если указанная заявка соответствует требованиям и условиям, предусмотренным документацией об аукционе, а также лицо, признанное единственным участником аукциона.</w:t>
      </w:r>
    </w:p>
    <w:p w14:paraId="90000000">
      <w:pPr>
        <w:pStyle w:val="Style_5"/>
        <w:widowControl w:val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ГИС Торги</w:t>
      </w:r>
      <w:r>
        <w:rPr>
          <w:rFonts w:ascii="Times New Roman" w:hAnsi="Times New Roman"/>
          <w:sz w:val="24"/>
        </w:rPr>
        <w:t xml:space="preserve"> – государственная информационная система «Официальный сайт Российской Федерации в информационно – телекоммуникационной сети «Интернет» www.torgi.gov.ru для размещения информации о проведении торгов.</w:t>
      </w:r>
    </w:p>
    <w:p w14:paraId="91000000">
      <w:pPr>
        <w:spacing w:after="0" w:line="240" w:lineRule="auto"/>
        <w:ind w:firstLine="283" w:left="0"/>
        <w:jc w:val="both"/>
        <w:rPr>
          <w:rFonts w:ascii="Times New Roman" w:hAnsi="Times New Roman"/>
          <w:strike w:val="1"/>
          <w:sz w:val="24"/>
        </w:rPr>
      </w:pPr>
      <w:r>
        <w:rPr>
          <w:rFonts w:ascii="Times New Roman" w:hAnsi="Times New Roman"/>
          <w:sz w:val="24"/>
        </w:rPr>
        <w:t xml:space="preserve"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</w:t>
      </w:r>
      <w:r>
        <w:rPr>
          <w:rFonts w:ascii="Times New Roman" w:hAnsi="Times New Roman"/>
          <w:sz w:val="24"/>
        </w:rPr>
        <w:t>№ 860 «Об организации и проведении продажи государственного или муниципального имущества в электронной форме», п</w:t>
      </w:r>
      <w:r>
        <w:rPr>
          <w:rFonts w:ascii="Times New Roman" w:hAnsi="Times New Roman"/>
          <w:sz w:val="24"/>
        </w:rPr>
        <w:t xml:space="preserve">остановлениями </w:t>
      </w:r>
      <w:r>
        <w:rPr>
          <w:rFonts w:ascii="Times New Roman" w:hAnsi="Times New Roman"/>
          <w:sz w:val="24"/>
        </w:rPr>
        <w:t xml:space="preserve">Главы </w:t>
      </w:r>
      <w:r>
        <w:rPr>
          <w:rFonts w:ascii="Times New Roman" w:hAnsi="Times New Roman"/>
          <w:sz w:val="24"/>
        </w:rPr>
        <w:t>муниципального района Алексеевский Самарской области от 29.11.2024 № 224 «Об утверждении прогнозного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плана (программы) приватизации муниципального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района Алексеевский на 2025 год»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i w:val="1"/>
          <w:color w:val="000000"/>
          <w:sz w:val="24"/>
        </w:rPr>
        <w:t>(ред. от 12</w:t>
      </w:r>
      <w:r>
        <w:rPr>
          <w:rFonts w:ascii="Times New Roman" w:hAnsi="Times New Roman"/>
          <w:i w:val="1"/>
          <w:color w:val="000000"/>
          <w:sz w:val="24"/>
        </w:rPr>
        <w:t>.02.2025 № 44</w:t>
      </w:r>
      <w:r>
        <w:rPr>
          <w:rFonts w:ascii="Times New Roman" w:hAnsi="Times New Roman"/>
          <w:i w:val="1"/>
          <w:color w:val="000000"/>
          <w:sz w:val="24"/>
        </w:rPr>
        <w:t>)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от 1</w:t>
      </w:r>
      <w:r>
        <w:rPr>
          <w:rFonts w:ascii="Times New Roman" w:hAnsi="Times New Roman"/>
          <w:color w:val="000000"/>
          <w:sz w:val="24"/>
        </w:rPr>
        <w:t>5.05.2025</w:t>
      </w:r>
      <w:r>
        <w:rPr>
          <w:rFonts w:ascii="Times New Roman" w:hAnsi="Times New Roman"/>
          <w:color w:val="000000"/>
          <w:sz w:val="24"/>
        </w:rPr>
        <w:t xml:space="preserve"> № 120</w:t>
      </w:r>
      <w:r>
        <w:rPr>
          <w:rFonts w:ascii="Times New Roman" w:hAnsi="Times New Roman"/>
          <w:color w:val="000000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sz w:val="24"/>
        </w:rPr>
        <w:t>б условиях приватизации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недвижимого </w:t>
      </w:r>
      <w:r>
        <w:rPr>
          <w:rFonts w:ascii="Times New Roman" w:hAnsi="Times New Roman"/>
          <w:sz w:val="24"/>
        </w:rPr>
        <w:t>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9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300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b w:val="1"/>
          <w:sz w:val="24"/>
        </w:rPr>
        <w:t>НАИМЕНОВАНИЕ ИМУЩЕСТВА И ИНЫЕ ПОЗВОЛЯЮЩИЕ ЕГО ИНДИВИДУАЛИЗИРОВАТЬ СВЕДЕНИЯ (ХАРАКТЕРИСТИКА ИМУЩЕСТВА)</w:t>
      </w:r>
    </w:p>
    <w:p w14:paraId="94000000">
      <w:pPr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продажи</w:t>
            </w:r>
            <w:r>
              <w:rPr>
                <w:rFonts w:ascii="Times New Roman" w:hAnsi="Times New Roman"/>
                <w:sz w:val="24"/>
              </w:rPr>
              <w:t xml:space="preserve"> (лот 1)</w:t>
            </w:r>
          </w:p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75</w:t>
            </w:r>
            <w:r>
              <w:rPr>
                <w:rFonts w:ascii="Times New Roman" w:hAnsi="Times New Roman"/>
                <w:sz w:val="24"/>
              </w:rPr>
              <w:t>,1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 здание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1, </w:t>
            </w:r>
            <w:r>
              <w:rPr>
                <w:rFonts w:ascii="Times New Roman" w:hAnsi="Times New Roman"/>
                <w:sz w:val="24"/>
              </w:rPr>
              <w:t xml:space="preserve">литера: Б, </w:t>
            </w:r>
            <w:r>
              <w:rPr>
                <w:rFonts w:ascii="Times New Roman" w:hAnsi="Times New Roman"/>
                <w:sz w:val="24"/>
              </w:rPr>
              <w:t>год ввода в эксплуатацию: 1987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50 лет Октября</w:t>
            </w:r>
            <w:r>
              <w:rPr>
                <w:rFonts w:ascii="Times New Roman" w:hAnsi="Times New Roman"/>
                <w:sz w:val="24"/>
              </w:rPr>
              <w:t>, д. 26 «Б»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17</w:t>
            </w:r>
            <w:r>
              <w:rPr>
                <w:rFonts w:ascii="Times New Roman" w:hAnsi="Times New Roman"/>
                <w:sz w:val="24"/>
              </w:rPr>
              <w:t>:96;</w:t>
            </w:r>
          </w:p>
          <w:p w14:paraId="9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  <w:r>
              <w:rPr>
                <w:rFonts w:ascii="Times New Roman" w:hAnsi="Times New Roman"/>
                <w:sz w:val="24"/>
              </w:rPr>
              <w:t xml:space="preserve"> 512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отнесенный к землям населенных пунктов, вид разрешенного использования – хранение автотранспорта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сельское поселение Алексеевка,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50 лет Октября</w:t>
            </w:r>
            <w:r>
              <w:rPr>
                <w:rFonts w:ascii="Times New Roman" w:hAnsi="Times New Roman"/>
                <w:sz w:val="24"/>
              </w:rPr>
              <w:t>, земельный участок 26 Б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16</w:t>
            </w:r>
            <w:r>
              <w:rPr>
                <w:rFonts w:ascii="Times New Roman" w:hAnsi="Times New Roman"/>
                <w:sz w:val="24"/>
              </w:rPr>
              <w:t>:455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9D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9E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Техническое состояние здания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удовлетворительное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Материал стен: кирпич. </w:t>
      </w:r>
      <w:r>
        <w:rPr>
          <w:rFonts w:ascii="Times New Roman" w:hAnsi="Times New Roman"/>
          <w:sz w:val="24"/>
        </w:rPr>
        <w:t>Земельный участок: категория земель – земли населенных пунктов; вид разрешенного использования – хранение автотранспорта</w:t>
      </w:r>
      <w:r>
        <w:rPr>
          <w:rFonts w:ascii="Times New Roman" w:hAnsi="Times New Roman"/>
          <w:sz w:val="24"/>
        </w:rPr>
        <w:t>.</w:t>
      </w:r>
    </w:p>
    <w:p w14:paraId="9F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A0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СПОСОБ ПРИВАТИЗАЦИИ ИМУЩЕСТВА</w:t>
      </w:r>
    </w:p>
    <w:p w14:paraId="A1000000">
      <w:pPr>
        <w:pStyle w:val="Style_7"/>
        <w:spacing w:after="0" w:line="240" w:lineRule="auto"/>
        <w:ind w:firstLine="0" w:left="0"/>
        <w:jc w:val="center"/>
        <w:rPr>
          <w:rFonts w:ascii="Times New Roman" w:hAnsi="Times New Roman"/>
          <w:b w:val="0"/>
          <w:sz w:val="16"/>
        </w:rPr>
      </w:pPr>
    </w:p>
    <w:p w14:paraId="A2000000">
      <w:pPr>
        <w:pStyle w:val="Style_7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</w:t>
      </w:r>
      <w:r>
        <w:rPr>
          <w:rFonts w:ascii="Times New Roman" w:hAnsi="Times New Roman"/>
          <w:sz w:val="24"/>
        </w:rPr>
        <w:t xml:space="preserve">Аукцион в электронной форме на электронной торговой площадке </w:t>
      </w:r>
      <w:r>
        <w:rPr>
          <w:rFonts w:ascii="Times New Roman" w:hAnsi="Times New Roman"/>
          <w:sz w:val="24"/>
        </w:rPr>
        <w:t>АО «Единая электронная торговая площадка» (АО «ЕЭТП»), а</w:t>
      </w:r>
      <w:r>
        <w:rPr>
          <w:rFonts w:ascii="Times New Roman" w:hAnsi="Times New Roman"/>
          <w:sz w:val="24"/>
        </w:rPr>
        <w:t>дрес: 115114, г.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Москва, ул.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Кожевническая</w:t>
      </w:r>
      <w:r>
        <w:rPr>
          <w:rFonts w:ascii="Times New Roman" w:hAnsi="Times New Roman"/>
          <w:sz w:val="24"/>
        </w:rPr>
        <w:t>, д. 14, стр. 5</w:t>
      </w:r>
      <w:r>
        <w:rPr>
          <w:rFonts w:ascii="Times New Roman" w:hAnsi="Times New Roman"/>
          <w:b w:val="0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тел.: +7 </w:t>
      </w:r>
      <w:r>
        <w:rPr>
          <w:rFonts w:ascii="Times New Roman" w:hAnsi="Times New Roman"/>
          <w:sz w:val="24"/>
        </w:rPr>
        <w:t xml:space="preserve">(495) 2761626. </w:t>
      </w:r>
      <w:r>
        <w:rPr>
          <w:rFonts w:ascii="Times New Roman" w:hAnsi="Times New Roman"/>
          <w:sz w:val="24"/>
        </w:rPr>
        <w:t xml:space="preserve">Сайт оператора электронной площадки в сети «Интернет»: </w:t>
      </w:r>
      <w:r>
        <w:rPr>
          <w:rStyle w:val="Style_6_ch"/>
          <w:rFonts w:ascii="Times New Roman" w:hAnsi="Times New Roman"/>
          <w:sz w:val="24"/>
        </w:rPr>
        <w:fldChar w:fldCharType="begin"/>
      </w:r>
      <w:r>
        <w:rPr>
          <w:rStyle w:val="Style_6_ch"/>
          <w:rFonts w:ascii="Times New Roman" w:hAnsi="Times New Roman"/>
          <w:sz w:val="24"/>
        </w:rPr>
        <w:instrText>HYPERLINK "http://www.roseltorg.ru"</w:instrText>
      </w:r>
      <w:r>
        <w:rPr>
          <w:rStyle w:val="Style_6_ch"/>
          <w:rFonts w:ascii="Times New Roman" w:hAnsi="Times New Roman"/>
          <w:sz w:val="24"/>
        </w:rPr>
        <w:fldChar w:fldCharType="separate"/>
      </w:r>
      <w:r>
        <w:rPr>
          <w:rStyle w:val="Style_6_ch"/>
          <w:rFonts w:ascii="Times New Roman" w:hAnsi="Times New Roman"/>
          <w:sz w:val="24"/>
        </w:rPr>
        <w:t>http</w:t>
      </w:r>
      <w:r>
        <w:rPr>
          <w:rStyle w:val="Style_6_ch"/>
          <w:rFonts w:ascii="Times New Roman" w:hAnsi="Times New Roman"/>
          <w:sz w:val="24"/>
        </w:rPr>
        <w:t>://</w:t>
      </w:r>
      <w:r>
        <w:rPr>
          <w:rStyle w:val="Style_6_ch"/>
          <w:rFonts w:ascii="Times New Roman" w:hAnsi="Times New Roman"/>
          <w:sz w:val="24"/>
        </w:rPr>
        <w:t>www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roseltorg</w:t>
      </w:r>
      <w:r>
        <w:rPr>
          <w:rStyle w:val="Style_6_ch"/>
          <w:rFonts w:ascii="Times New Roman" w:hAnsi="Times New Roman"/>
          <w:sz w:val="24"/>
        </w:rPr>
        <w:t>.</w:t>
      </w:r>
      <w:r>
        <w:rPr>
          <w:rStyle w:val="Style_6_ch"/>
          <w:rFonts w:ascii="Times New Roman" w:hAnsi="Times New Roman"/>
          <w:sz w:val="24"/>
        </w:rPr>
        <w:t>ru</w:t>
      </w:r>
      <w:r>
        <w:rPr>
          <w:rStyle w:val="Style_6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A3000000">
      <w:pPr>
        <w:widowControl w:val="0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</w:p>
    <w:p w14:paraId="A4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НАЧАЛЬНАЯ ЦЕНА ПРОДАЖИ ИМУЩЕСТВА, </w:t>
      </w:r>
    </w:p>
    <w:p w14:paraId="A5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</w:t>
      </w:r>
    </w:p>
    <w:p w14:paraId="A6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36"/>
        <w:gridCol w:w="2126"/>
        <w:gridCol w:w="2126"/>
        <w:gridCol w:w="2374"/>
      </w:tblGrid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Предмет продажи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Начальная цена продажи имущества (без учета НДС), рублей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Задаток (1</w:t>
            </w:r>
            <w:r>
              <w:rPr>
                <w:rFonts w:ascii="Times New Roman" w:hAnsi="Times New Roman"/>
                <w:b w:val="1"/>
                <w:sz w:val="24"/>
              </w:rPr>
              <w:t xml:space="preserve">0 %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от </w:t>
            </w:r>
            <w:r>
              <w:rPr>
                <w:rFonts w:ascii="Times New Roman" w:hAnsi="Times New Roman"/>
                <w:b w:val="1"/>
                <w:sz w:val="24"/>
              </w:rPr>
              <w:t>начальной цены продажи имущества), рублей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Величина повышения начальной цены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(шаг аукциона)</w:t>
            </w:r>
          </w:p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5 %</w:t>
            </w:r>
            <w:r>
              <w:rPr>
                <w:rFonts w:ascii="Times New Roman" w:hAnsi="Times New Roman"/>
                <w:b w:val="1"/>
                <w:sz w:val="24"/>
              </w:rPr>
              <w:t>, рублей</w:t>
            </w:r>
          </w:p>
        </w:tc>
      </w:tr>
      <w:tr>
        <w:tc>
          <w:tcPr>
            <w:tcW w:type="dxa" w:w="3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A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75</w:t>
            </w:r>
            <w:r>
              <w:rPr>
                <w:rFonts w:ascii="Times New Roman" w:hAnsi="Times New Roman"/>
                <w:sz w:val="24"/>
              </w:rPr>
              <w:t>,1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 здание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1, </w:t>
            </w:r>
            <w:r>
              <w:rPr>
                <w:rFonts w:ascii="Times New Roman" w:hAnsi="Times New Roman"/>
                <w:sz w:val="24"/>
              </w:rPr>
              <w:t xml:space="preserve">литера: Б, </w:t>
            </w:r>
            <w:r>
              <w:rPr>
                <w:rFonts w:ascii="Times New Roman" w:hAnsi="Times New Roman"/>
                <w:sz w:val="24"/>
              </w:rPr>
              <w:t>год ввода в эксплуатацию: 1987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50 лет Октября</w:t>
            </w:r>
            <w:r>
              <w:rPr>
                <w:rFonts w:ascii="Times New Roman" w:hAnsi="Times New Roman"/>
                <w:sz w:val="24"/>
              </w:rPr>
              <w:t>, д. 26 «Б»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17</w:t>
            </w:r>
            <w:r>
              <w:rPr>
                <w:rFonts w:ascii="Times New Roman" w:hAnsi="Times New Roman"/>
                <w:sz w:val="24"/>
              </w:rPr>
              <w:t>:96;</w:t>
            </w:r>
          </w:p>
          <w:p w14:paraId="B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  <w:r>
              <w:rPr>
                <w:rFonts w:ascii="Times New Roman" w:hAnsi="Times New Roman"/>
                <w:sz w:val="24"/>
              </w:rPr>
              <w:t xml:space="preserve"> 512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отнесенный к землям населенных пунктов, вид разрешенного использования – хранение автотранспорта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сельское поселение Алексеевка,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50 лет Октября</w:t>
            </w:r>
            <w:r>
              <w:rPr>
                <w:rFonts w:ascii="Times New Roman" w:hAnsi="Times New Roman"/>
                <w:sz w:val="24"/>
              </w:rPr>
              <w:t>, земельный участок 26 Б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16</w:t>
            </w:r>
            <w:r>
              <w:rPr>
                <w:rFonts w:ascii="Times New Roman" w:hAnsi="Times New Roman"/>
                <w:sz w:val="24"/>
              </w:rPr>
              <w:t>:455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340 0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(триста сорок</w:t>
            </w:r>
            <w:r>
              <w:rPr>
                <w:rFonts w:ascii="Times New Roman" w:hAnsi="Times New Roman"/>
                <w:sz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B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276 000 (двести семьдесят шесть</w:t>
            </w:r>
            <w:r>
              <w:rPr>
                <w:rFonts w:ascii="Times New Roman" w:hAnsi="Times New Roman"/>
                <w:sz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B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64 000 (шестьдесят четыре тысячи)</w:t>
            </w:r>
            <w:r>
              <w:rPr>
                <w:rFonts w:ascii="Times New Roman" w:hAnsi="Times New Roman"/>
                <w:sz w:val="24"/>
              </w:rPr>
              <w:t xml:space="preserve"> 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C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34 0</w:t>
            </w:r>
            <w:r>
              <w:rPr>
                <w:rFonts w:ascii="Times New Roman" w:hAnsi="Times New Roman"/>
                <w:sz w:val="24"/>
              </w:rPr>
              <w:t>00 (тридцать четыре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тысячи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 xml:space="preserve"> 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C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C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27 600 (двадцать семь</w:t>
            </w:r>
            <w:r>
              <w:rPr>
                <w:rFonts w:ascii="Times New Roman" w:hAnsi="Times New Roman"/>
                <w:sz w:val="24"/>
              </w:rPr>
              <w:t xml:space="preserve"> тысяч шестьсот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C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6 400 (шесть тысяч четыреста)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D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  <w:r>
              <w:rPr>
                <w:rFonts w:ascii="Times New Roman" w:hAnsi="Times New Roman"/>
                <w:sz w:val="24"/>
              </w:rPr>
              <w:t> 0</w:t>
            </w:r>
            <w:r>
              <w:rPr>
                <w:rFonts w:ascii="Times New Roman" w:hAnsi="Times New Roman"/>
                <w:sz w:val="24"/>
              </w:rPr>
              <w:t>00 (семнадцать</w:t>
            </w:r>
            <w:r>
              <w:rPr>
                <w:rFonts w:ascii="Times New Roman" w:hAnsi="Times New Roman"/>
                <w:sz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D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E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13 800</w:t>
            </w:r>
            <w:r>
              <w:rPr>
                <w:rFonts w:ascii="Times New Roman" w:hAnsi="Times New Roman"/>
                <w:sz w:val="24"/>
              </w:rPr>
              <w:t xml:space="preserve"> (тринадцать</w:t>
            </w:r>
            <w:r>
              <w:rPr>
                <w:rFonts w:ascii="Times New Roman" w:hAnsi="Times New Roman"/>
                <w:sz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</w:rPr>
              <w:t xml:space="preserve"> восемьсот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E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3 200</w:t>
            </w:r>
            <w:r>
              <w:rPr>
                <w:rFonts w:ascii="Times New Roman" w:hAnsi="Times New Roman"/>
                <w:sz w:val="24"/>
              </w:rPr>
              <w:t xml:space="preserve"> (три</w:t>
            </w:r>
            <w:r>
              <w:rPr>
                <w:rFonts w:ascii="Times New Roman" w:hAnsi="Times New Roman"/>
                <w:sz w:val="24"/>
              </w:rPr>
              <w:t xml:space="preserve"> тысячи двести)</w:t>
            </w:r>
            <w:r>
              <w:rPr>
                <w:rFonts w:ascii="Times New Roman" w:hAnsi="Times New Roman"/>
                <w:sz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 xml:space="preserve"> копеек</w:t>
            </w:r>
          </w:p>
          <w:p w14:paraId="E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F3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F400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УСЛОВИЯ И СРОКИ ПЛАТЕЖА ЗА ИМУЩЕСТВО, РЕКВИЗИТЫ СЧЕТА</w:t>
      </w:r>
    </w:p>
    <w:p w14:paraId="F5000000">
      <w:pPr>
        <w:spacing w:after="0" w:line="240" w:lineRule="auto"/>
        <w:ind w:firstLine="540" w:left="0"/>
        <w:jc w:val="center"/>
        <w:rPr>
          <w:rFonts w:ascii="Times New Roman" w:hAnsi="Times New Roman"/>
          <w:b w:val="0"/>
          <w:sz w:val="16"/>
        </w:rPr>
      </w:pPr>
    </w:p>
    <w:p w14:paraId="F6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Установленная по результатам аукциона цена имущества подлежит уплате победителем аукциона (покупателем) в течение 15 рабочих дней со дня заключения договора  купли – продажи имущества путем единовременного перечисления денежных средств на счет: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Отделение Самара банка России//УФК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</w:p>
    <w:p w14:paraId="F7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 (за здание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F8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013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0000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430</w:t>
      </w:r>
      <w:r>
        <w:rPr>
          <w:rFonts w:ascii="Times New Roman" w:hAnsi="Times New Roman"/>
          <w:sz w:val="24"/>
        </w:rPr>
        <w:t xml:space="preserve"> (з</w:t>
      </w:r>
      <w:r>
        <w:rPr>
          <w:rFonts w:ascii="Times New Roman" w:hAnsi="Times New Roman"/>
          <w:sz w:val="24"/>
        </w:rPr>
        <w:t>а земельный участок)</w:t>
      </w:r>
      <w:r>
        <w:rPr>
          <w:rFonts w:ascii="Times New Roman" w:hAnsi="Times New Roman"/>
          <w:sz w:val="24"/>
        </w:rPr>
        <w:t>.</w:t>
      </w:r>
    </w:p>
    <w:p w14:paraId="F9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FA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СРОК И ПОРЯДОК ВНЕСЕНИЯ</w:t>
      </w:r>
      <w:r>
        <w:rPr>
          <w:rFonts w:ascii="Times New Roman" w:hAnsi="Times New Roman"/>
          <w:b w:val="1"/>
          <w:sz w:val="24"/>
        </w:rPr>
        <w:t xml:space="preserve"> ЗАДАТКА</w:t>
      </w:r>
    </w:p>
    <w:p w14:paraId="FB00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FC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мущества и </w:t>
      </w:r>
      <w:r>
        <w:rPr>
          <w:rFonts w:ascii="Times New Roman" w:hAnsi="Times New Roman"/>
          <w:sz w:val="24"/>
        </w:rPr>
        <w:t xml:space="preserve">об </w:t>
      </w:r>
      <w:r>
        <w:rPr>
          <w:rFonts w:ascii="Times New Roman" w:hAnsi="Times New Roman"/>
          <w:sz w:val="24"/>
        </w:rPr>
        <w:t>условиях ее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14:paraId="FD00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2</w:t>
      </w:r>
      <w:r>
        <w:rPr>
          <w:b w:val="0"/>
          <w:sz w:val="24"/>
        </w:rPr>
        <w:t xml:space="preserve">. Задаток для участия в аукционе служит обеспечением исполнения обязательства победителя аукциона по заключению договора купли – продажи и оплате приобретенного на торгах </w:t>
      </w:r>
      <w:r>
        <w:rPr>
          <w:b w:val="0"/>
          <w:sz w:val="24"/>
        </w:rPr>
        <w:t>и</w:t>
      </w:r>
      <w:r>
        <w:rPr>
          <w:b w:val="0"/>
          <w:sz w:val="24"/>
        </w:rPr>
        <w:t>мущества, вносится единым платежом на расчетный счет Претендента, открытый при регистрации на электронной площадке.</w:t>
      </w:r>
    </w:p>
    <w:p w14:paraId="FE000000">
      <w:pPr>
        <w:pStyle w:val="Style_9"/>
        <w:spacing w:before="0"/>
        <w:ind w:firstLine="283" w:left="0"/>
        <w:jc w:val="both"/>
        <w:outlineLvl w:val="0"/>
        <w:rPr>
          <w:b w:val="0"/>
          <w:i w:val="1"/>
          <w:sz w:val="24"/>
        </w:rPr>
      </w:pPr>
      <w:r>
        <w:rPr>
          <w:b w:val="0"/>
          <w:sz w:val="24"/>
        </w:rPr>
        <w:t>6.</w:t>
      </w:r>
      <w:r>
        <w:rPr>
          <w:b w:val="0"/>
          <w:sz w:val="24"/>
        </w:rPr>
        <w:t>3</w:t>
      </w:r>
      <w:r>
        <w:rPr>
          <w:b w:val="0"/>
          <w:sz w:val="24"/>
        </w:rPr>
        <w:t>. 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FF00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Суммы задатков возвращаются участникам аукциона, за исключением победителя аукциона, в течение 5 календарных дней со дня подведения итогов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. Внесенный победителем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 xml:space="preserve"> задаток засчитывается в счет оплаты приобретаемого имущества.</w:t>
      </w:r>
    </w:p>
    <w:p w14:paraId="0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Суммы задатков возвращаются претендентам, не допущенным к участию в </w:t>
      </w:r>
      <w:r>
        <w:rPr>
          <w:rFonts w:ascii="Times New Roman" w:hAnsi="Times New Roman"/>
          <w:sz w:val="24"/>
        </w:rPr>
        <w:t>аукционе</w:t>
      </w:r>
      <w:r>
        <w:rPr>
          <w:rFonts w:ascii="Times New Roman" w:hAnsi="Times New Roman"/>
          <w:sz w:val="24"/>
        </w:rPr>
        <w:t xml:space="preserve">, в течение 5 календарных дней со дня подписания протокола о признании претендентов участниками </w:t>
      </w:r>
      <w:r>
        <w:rPr>
          <w:rFonts w:ascii="Times New Roman" w:hAnsi="Times New Roman"/>
          <w:sz w:val="24"/>
        </w:rPr>
        <w:t>аукциона</w:t>
      </w:r>
      <w:r>
        <w:rPr>
          <w:rFonts w:ascii="Times New Roman" w:hAnsi="Times New Roman"/>
          <w:sz w:val="24"/>
        </w:rPr>
        <w:t>.</w:t>
      </w:r>
    </w:p>
    <w:p w14:paraId="01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2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7. СРОКИ, ВРЕМЯ ПОДАЧИ ЗАЯВОК И ПРОВЕДЕНИЯ АУКЦИОНА</w:t>
      </w:r>
    </w:p>
    <w:p w14:paraId="03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04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(Указанное в </w:t>
      </w:r>
      <w:r>
        <w:rPr>
          <w:rFonts w:ascii="Times New Roman" w:hAnsi="Times New Roman"/>
          <w:sz w:val="24"/>
        </w:rPr>
        <w:t xml:space="preserve">настоящем информационном сообщении </w:t>
      </w:r>
      <w:r>
        <w:rPr>
          <w:rFonts w:ascii="Times New Roman" w:hAnsi="Times New Roman"/>
          <w:sz w:val="24"/>
        </w:rPr>
        <w:t xml:space="preserve">время – </w:t>
      </w:r>
      <w:r>
        <w:rPr>
          <w:rFonts w:ascii="Times New Roman" w:hAnsi="Times New Roman"/>
          <w:sz w:val="24"/>
        </w:rPr>
        <w:t>Самарское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05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(При исчислении сроков, указанных в </w:t>
      </w:r>
      <w:r>
        <w:rPr>
          <w:rFonts w:ascii="Times New Roman" w:hAnsi="Times New Roman"/>
          <w:sz w:val="24"/>
        </w:rPr>
        <w:t>настоящем информационном сообщении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 принимается время сервера электронной торговой площадки – </w:t>
      </w:r>
      <w:r>
        <w:rPr>
          <w:rFonts w:ascii="Times New Roman" w:hAnsi="Times New Roman"/>
          <w:sz w:val="24"/>
        </w:rPr>
        <w:t>Самарск</w:t>
      </w:r>
      <w:r>
        <w:rPr>
          <w:rFonts w:ascii="Times New Roman" w:hAnsi="Times New Roman"/>
          <w:sz w:val="24"/>
        </w:rPr>
        <w:t>ое)</w:t>
      </w:r>
      <w:r>
        <w:rPr>
          <w:rFonts w:ascii="Times New Roman" w:hAnsi="Times New Roman"/>
          <w:sz w:val="24"/>
        </w:rPr>
        <w:t>.</w:t>
      </w:r>
    </w:p>
    <w:p w14:paraId="06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7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.1. Начало приема заявок на участие в аукционе – 24</w:t>
      </w:r>
      <w:r>
        <w:rPr>
          <w:rFonts w:ascii="Times New Roman" w:hAnsi="Times New Roman"/>
          <w:sz w:val="24"/>
        </w:rPr>
        <w:t>.05</w:t>
      </w:r>
      <w:r>
        <w:rPr>
          <w:rFonts w:ascii="Times New Roman" w:hAnsi="Times New Roman"/>
          <w:sz w:val="24"/>
        </w:rPr>
        <w:t>.2025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:00.</w:t>
      </w:r>
    </w:p>
    <w:p w14:paraId="08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.2. Окончание приема заявок на участие в аукционе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>.06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в 15:00.  </w:t>
      </w:r>
    </w:p>
    <w:p w14:paraId="09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.3. Определение участников аукциона – 23</w:t>
      </w:r>
      <w:r>
        <w:rPr>
          <w:rFonts w:ascii="Times New Roman" w:hAnsi="Times New Roman"/>
          <w:sz w:val="24"/>
        </w:rPr>
        <w:t>.06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>.</w:t>
      </w:r>
    </w:p>
    <w:p w14:paraId="0A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.4. Проведение аукциона (дата и время начала приема предложений от участников аукциона) –</w:t>
      </w:r>
      <w:r>
        <w:rPr>
          <w:rFonts w:ascii="Times New Roman" w:hAnsi="Times New Roman"/>
          <w:sz w:val="24"/>
        </w:rPr>
        <w:t xml:space="preserve"> 25</w:t>
      </w:r>
      <w:r>
        <w:rPr>
          <w:rFonts w:ascii="Times New Roman" w:hAnsi="Times New Roman"/>
          <w:sz w:val="24"/>
        </w:rPr>
        <w:t>.06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:00.</w:t>
      </w:r>
    </w:p>
    <w:p w14:paraId="0B01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8" w:val="left"/>
          <w:tab w:leader="none" w:pos="8496" w:val="left"/>
          <w:tab w:leader="none" w:pos="9204" w:val="left"/>
          <w:tab w:leader="none" w:pos="9912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C01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8. ПОРЯДОК РЕГИСТРАЦИИ НА ЭЛЕКТРОННОЙ ПЛОЩАДКЕ</w:t>
      </w:r>
    </w:p>
    <w:p w14:paraId="0D010000">
      <w:pPr>
        <w:widowControl w:val="0"/>
        <w:spacing w:after="0" w:line="240" w:lineRule="auto"/>
        <w:ind/>
        <w:contextualSpacing w:val="1"/>
        <w:jc w:val="center"/>
        <w:rPr>
          <w:rFonts w:ascii="Times New Roman" w:hAnsi="Times New Roman"/>
          <w:sz w:val="16"/>
        </w:rPr>
      </w:pPr>
    </w:p>
    <w:p w14:paraId="0E01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.1. Для обеспечения доступа к участию в электронном аукционе Претендентам необходимо пройти процедуру регистрации на электронной площадке либо в ГИС Торги.</w:t>
      </w:r>
    </w:p>
    <w:p w14:paraId="0F010000">
      <w:pPr>
        <w:widowControl w:val="0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.2. Регистрация на электронной площадке осуществляется без взимания платы.</w:t>
      </w:r>
    </w:p>
    <w:p w14:paraId="1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1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.4. Регистрация на электронной площадке проводится в соответствии с </w:t>
      </w:r>
      <w:r>
        <w:rPr>
          <w:rFonts w:ascii="Times New Roman" w:hAnsi="Times New Roman"/>
          <w:sz w:val="24"/>
        </w:rPr>
        <w:t>постановлением Правительства Р</w:t>
      </w:r>
      <w:r>
        <w:rPr>
          <w:rFonts w:ascii="Times New Roman" w:hAnsi="Times New Roman"/>
          <w:sz w:val="24"/>
        </w:rPr>
        <w:t>оссийской Федерации</w:t>
      </w:r>
      <w:r>
        <w:rPr>
          <w:rFonts w:ascii="Times New Roman" w:hAnsi="Times New Roman"/>
          <w:sz w:val="24"/>
        </w:rPr>
        <w:t xml:space="preserve"> от 27.08.2012 № 860 «Об организации и проведении продажи государственного или муниципального имущества в электронной форме» и </w:t>
      </w:r>
      <w:r>
        <w:rPr>
          <w:rFonts w:ascii="Times New Roman" w:hAnsi="Times New Roman"/>
          <w:sz w:val="24"/>
        </w:rPr>
        <w:t>Регламентом электронной площадки.</w:t>
      </w:r>
    </w:p>
    <w:p w14:paraId="1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8.5.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</w:rPr>
        <w:t>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14:paraId="1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8.6. </w:t>
      </w:r>
      <w:r>
        <w:rPr>
          <w:rFonts w:ascii="Times New Roman" w:hAnsi="Times New Roman"/>
          <w:sz w:val="24"/>
        </w:rPr>
        <w:t>Случаи, когда прохождение регистрации в ГИС Торги является обязательным, указываются в Регламенте электронной площадки.</w:t>
      </w:r>
    </w:p>
    <w:p w14:paraId="1401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15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9</w:t>
      </w:r>
      <w:r>
        <w:rPr>
          <w:rFonts w:ascii="Times New Roman" w:hAnsi="Times New Roman"/>
          <w:b w:val="1"/>
          <w:sz w:val="24"/>
        </w:rPr>
        <w:t xml:space="preserve">. ПОРЯДОК ОЗНАКОМЛЕНИЯ С ДОКУМЕНТАМИ </w:t>
      </w:r>
    </w:p>
    <w:p w14:paraId="16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 ИНФОРМАЦИЕЙ ОБ ИМУЩЕСТВЕ</w:t>
      </w:r>
    </w:p>
    <w:p w14:paraId="1701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18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Информационное сообщение </w:t>
      </w:r>
      <w:r>
        <w:rPr>
          <w:rFonts w:ascii="Times New Roman" w:hAnsi="Times New Roman"/>
          <w:sz w:val="24"/>
        </w:rPr>
        <w:t>о проведении продажи имущества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размещается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"http://www.torgi.gov.ru"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>сайте органа местного самоуправления</w:t>
      </w:r>
      <w:r>
        <w:rPr>
          <w:rFonts w:ascii="Times New Roman" w:hAnsi="Times New Roman"/>
          <w:sz w:val="24"/>
        </w:rPr>
        <w:t xml:space="preserve"> района 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электронной площадке.</w:t>
      </w:r>
    </w:p>
    <w:p w14:paraId="1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.2. 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информации.</w:t>
      </w:r>
    </w:p>
    <w:p w14:paraId="1A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1B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течение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1C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 – 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1D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14:paraId="1E010000">
      <w:pPr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1F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0010000">
      <w:pPr>
        <w:spacing w:after="0" w:line="240" w:lineRule="auto"/>
        <w:ind w:firstLine="72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10.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ОГРАНИЧЕНИЯ УЧАСТИЯ ОТДЕЛЬНЫХ КАТЕГОРИЙ ФИЗИЧЕСКИХ ЛИЦ И ЮРИДИЧЕСКИХ ЛИЦ В ПРИВАТИЗАЦИИ ИМУЩЕСТВА</w:t>
      </w:r>
    </w:p>
    <w:p w14:paraId="21010000">
      <w:pPr>
        <w:spacing w:after="0" w:line="240" w:lineRule="auto"/>
        <w:ind w:firstLine="720" w:left="0"/>
        <w:jc w:val="center"/>
        <w:rPr>
          <w:rFonts w:ascii="Times New Roman" w:hAnsi="Times New Roman"/>
          <w:sz w:val="16"/>
        </w:rPr>
      </w:pPr>
    </w:p>
    <w:p w14:paraId="2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Покупателями муниципального имущества могут быть любые физические лица, индивидуальные предприниматели или юридические лица, за исключением:</w:t>
      </w:r>
    </w:p>
    <w:p w14:paraId="2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2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 № 178-ФЗ «О приватизации государственного и муниципального имущества»;</w:t>
      </w:r>
    </w:p>
    <w:p w14:paraId="2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2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Понятие "контролирующее лицо" используется в том же значении, что и в статье 5 Федерального закона от 29</w:t>
      </w:r>
      <w:r>
        <w:rPr>
          <w:rFonts w:ascii="Times New Roman" w:hAnsi="Times New Roman"/>
          <w:sz w:val="24"/>
        </w:rPr>
        <w:t>.04.</w:t>
      </w:r>
      <w:r>
        <w:rPr>
          <w:rFonts w:ascii="Times New Roman" w:hAnsi="Times New Roman"/>
          <w:sz w:val="24"/>
        </w:rPr>
        <w:t xml:space="preserve">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57-ФЗ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. Понятия "выгодоприобретатель" и "бенефициарный владелец" используются в значениях, указанных в статье 3 Федерального закона от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.08.</w:t>
      </w:r>
      <w:r>
        <w:rPr>
          <w:rFonts w:ascii="Times New Roman" w:hAnsi="Times New Roman"/>
          <w:sz w:val="24"/>
        </w:rPr>
        <w:t xml:space="preserve">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27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1" w:name="_GoBack"/>
      <w:bookmarkEnd w:id="1"/>
    </w:p>
    <w:p w14:paraId="28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11</w:t>
      </w:r>
      <w:r>
        <w:rPr>
          <w:rFonts w:ascii="Times New Roman" w:hAnsi="Times New Roman"/>
          <w:b w:val="1"/>
          <w:sz w:val="24"/>
        </w:rPr>
        <w:t>. УСЛОВИЯ ДОПУСКА К УЧАСТИЮ В АУКЦИОНЕ</w:t>
      </w:r>
    </w:p>
    <w:p w14:paraId="29010000">
      <w:pPr>
        <w:spacing w:after="0" w:line="240" w:lineRule="auto"/>
        <w:ind/>
        <w:jc w:val="center"/>
        <w:rPr>
          <w:rFonts w:ascii="Times New Roman" w:hAnsi="Times New Roman"/>
          <w:b w:val="0"/>
          <w:sz w:val="16"/>
        </w:rPr>
      </w:pPr>
    </w:p>
    <w:p w14:paraId="2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Претендент не допускается к участию в аукционе по следующим основаниям:</w:t>
      </w:r>
    </w:p>
    <w:p w14:paraId="2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2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представлены не все документы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 xml:space="preserve">исчерпывающим </w:t>
      </w:r>
      <w:r>
        <w:rPr>
          <w:rFonts w:ascii="Times New Roman" w:hAnsi="Times New Roman"/>
          <w:sz w:val="24"/>
        </w:rPr>
        <w:t>перечнем</w:t>
      </w:r>
      <w:r>
        <w:rPr>
          <w:rFonts w:ascii="Times New Roman" w:hAnsi="Times New Roman"/>
          <w:sz w:val="24"/>
        </w:rPr>
        <w:t xml:space="preserve"> представляемых участниками торгов документов</w:t>
      </w:r>
      <w:r>
        <w:rPr>
          <w:rFonts w:ascii="Times New Roman" w:hAnsi="Times New Roman"/>
          <w:sz w:val="24"/>
        </w:rPr>
        <w:t>, указанным</w:t>
      </w:r>
      <w:r>
        <w:rPr>
          <w:rFonts w:ascii="Times New Roman" w:hAnsi="Times New Roman"/>
          <w:sz w:val="24"/>
        </w:rPr>
        <w:t xml:space="preserve"> в настояще</w:t>
      </w:r>
      <w:r>
        <w:rPr>
          <w:rFonts w:ascii="Times New Roman" w:hAnsi="Times New Roman"/>
          <w:sz w:val="24"/>
        </w:rPr>
        <w:t>м информационном сообщении о проведении продажи</w:t>
      </w:r>
      <w:r>
        <w:rPr>
          <w:rFonts w:ascii="Times New Roman" w:hAnsi="Times New Roman"/>
          <w:sz w:val="24"/>
        </w:rPr>
        <w:t>, или оформление указанных документов не соответствует законодательству Российской Федерации;</w:t>
      </w:r>
    </w:p>
    <w:p w14:paraId="2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заявка</w:t>
      </w:r>
      <w:r>
        <w:rPr>
          <w:rFonts w:ascii="Times New Roman" w:hAnsi="Times New Roman"/>
          <w:sz w:val="24"/>
        </w:rPr>
        <w:t xml:space="preserve"> подана лицом, не уполномоченным претендентом на осуществление таких действий;</w:t>
      </w:r>
    </w:p>
    <w:p w14:paraId="2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не подтверждено поступление в установленный срок задатка на счет, указанный в информационном сообщении.</w:t>
      </w:r>
    </w:p>
    <w:p w14:paraId="2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оснований отказа претенденту в участии в продаже является исчерпывающим.</w:t>
      </w:r>
    </w:p>
    <w:p w14:paraId="30010000">
      <w:pPr>
        <w:pStyle w:val="Style_8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31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12</w:t>
      </w:r>
      <w:r>
        <w:rPr>
          <w:rFonts w:ascii="Times New Roman" w:hAnsi="Times New Roman"/>
          <w:b w:val="1"/>
          <w:sz w:val="24"/>
        </w:rPr>
        <w:t xml:space="preserve">. ПОРЯДОК, ФОРМА ПОДАЧИ ЗАЯВОК И СРОК ОТЗЫВА ЗАЯВОК </w:t>
      </w:r>
    </w:p>
    <w:p w14:paraId="32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 УЧАСТИЕ В АУКЦИОНЕ</w:t>
      </w:r>
    </w:p>
    <w:p w14:paraId="33010000">
      <w:pPr>
        <w:pStyle w:val="Style_8"/>
        <w:spacing w:after="0" w:line="240" w:lineRule="auto"/>
        <w:ind w:firstLine="0" w:left="0"/>
        <w:jc w:val="center"/>
        <w:outlineLvl w:val="0"/>
        <w:rPr>
          <w:rFonts w:ascii="Times New Roman" w:hAnsi="Times New Roman"/>
          <w:b w:val="0"/>
          <w:sz w:val="16"/>
        </w:rPr>
      </w:pPr>
    </w:p>
    <w:p w14:paraId="34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 </w:t>
      </w:r>
      <w:r>
        <w:rPr>
          <w:rFonts w:ascii="Times New Roman" w:hAnsi="Times New Roman"/>
          <w:sz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следующих электронных </w:t>
      </w:r>
      <w:r>
        <w:rPr>
          <w:rFonts w:ascii="Times New Roman" w:hAnsi="Times New Roman"/>
          <w:sz w:val="24"/>
        </w:rPr>
        <w:t xml:space="preserve">образов </w:t>
      </w:r>
      <w:r>
        <w:rPr>
          <w:rFonts w:ascii="Times New Roman" w:hAnsi="Times New Roman"/>
          <w:sz w:val="24"/>
        </w:rPr>
        <w:t>документов:</w:t>
      </w:r>
    </w:p>
    <w:p w14:paraId="35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.1.1. Для ю</w:t>
      </w:r>
      <w:r>
        <w:rPr>
          <w:rFonts w:ascii="Times New Roman" w:hAnsi="Times New Roman"/>
          <w:sz w:val="24"/>
        </w:rPr>
        <w:t>ридических лиц:</w:t>
      </w:r>
    </w:p>
    <w:p w14:paraId="36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заверенные копии учредительных документов;</w:t>
      </w:r>
    </w:p>
    <w:p w14:paraId="37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38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>
        <w:rPr>
          <w:rFonts w:ascii="Times New Roman" w:hAnsi="Times New Roman"/>
          <w:sz w:val="24"/>
        </w:rPr>
        <w:t>дического лица без доверенности;</w:t>
      </w:r>
    </w:p>
    <w:p w14:paraId="3901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письменное</w:t>
      </w:r>
      <w:r>
        <w:rPr>
          <w:rFonts w:ascii="Times New Roman" w:hAnsi="Times New Roman"/>
          <w:sz w:val="24"/>
        </w:rPr>
        <w:t xml:space="preserve"> решение соответствующего органа управления Претендента, разрешающее приобретение имущества, если это требуется в соответствии с учредительными документами;</w:t>
      </w:r>
    </w:p>
    <w:p w14:paraId="3A010000">
      <w:pPr>
        <w:widowControl w:val="0"/>
        <w:tabs>
          <w:tab w:leader="none" w:pos="284" w:val="left"/>
        </w:tabs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</w:t>
      </w:r>
      <w:r>
        <w:rPr>
          <w:rFonts w:ascii="Times New Roman" w:hAnsi="Times New Roman"/>
          <w:sz w:val="24"/>
        </w:rPr>
        <w:t>ения.</w:t>
      </w:r>
    </w:p>
    <w:p w14:paraId="3B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.1.2. Для ф</w:t>
      </w:r>
      <w:r>
        <w:rPr>
          <w:rFonts w:ascii="Times New Roman" w:hAnsi="Times New Roman"/>
          <w:sz w:val="24"/>
        </w:rPr>
        <w:t>изических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:</w:t>
      </w:r>
    </w:p>
    <w:p w14:paraId="3C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sz w:val="24"/>
        </w:rPr>
        <w:t xml:space="preserve">копию </w:t>
      </w:r>
      <w:r>
        <w:rPr>
          <w:rFonts w:ascii="Times New Roman" w:hAnsi="Times New Roman"/>
          <w:sz w:val="24"/>
        </w:rPr>
        <w:t xml:space="preserve">всех листов </w:t>
      </w:r>
      <w:r>
        <w:rPr>
          <w:rFonts w:ascii="Times New Roman" w:hAnsi="Times New Roman"/>
          <w:sz w:val="24"/>
        </w:rPr>
        <w:t>доку</w:t>
      </w:r>
      <w:r>
        <w:rPr>
          <w:rFonts w:ascii="Times New Roman" w:hAnsi="Times New Roman"/>
          <w:sz w:val="24"/>
        </w:rPr>
        <w:t>мента, удостоверяющего личность;</w:t>
      </w:r>
    </w:p>
    <w:p w14:paraId="3D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заверенную </w:t>
      </w:r>
      <w:r>
        <w:rPr>
          <w:rFonts w:ascii="Times New Roman" w:hAnsi="Times New Roman"/>
          <w:b w:val="0"/>
          <w:color w:val="000000"/>
          <w:sz w:val="24"/>
        </w:rPr>
        <w:t xml:space="preserve">копию </w:t>
      </w:r>
      <w:r>
        <w:rPr>
          <w:rFonts w:ascii="Times New Roman" w:hAnsi="Times New Roman"/>
          <w:sz w:val="24"/>
        </w:rPr>
        <w:t>свидетельства о постановке на учет в налоговом органе</w:t>
      </w:r>
      <w:r>
        <w:rPr>
          <w:rFonts w:ascii="Times New Roman" w:hAnsi="Times New Roman"/>
          <w:sz w:val="24"/>
        </w:rPr>
        <w:t>.</w:t>
      </w:r>
    </w:p>
    <w:p w14:paraId="3E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Индивидуальные предприниматели, действующие без образования юридического лица, принимают участие в аукционе как физические лица.</w:t>
      </w:r>
    </w:p>
    <w:p w14:paraId="3F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Иностранные юридические и физические лица допускаются к участию в торгах с соблюдением требований, установленных законодательством Российской Феде</w:t>
      </w:r>
      <w:r>
        <w:rPr>
          <w:rFonts w:ascii="Times New Roman" w:hAnsi="Times New Roman"/>
          <w:sz w:val="24"/>
        </w:rPr>
        <w:t>рации.</w:t>
      </w:r>
    </w:p>
    <w:p w14:paraId="40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 xml:space="preserve">.1.3.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"consultantplus://offline/main?base=LAW;n=112770;fld=134;dst=101017"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порядке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41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 документы, </w:t>
      </w:r>
      <w:r>
        <w:rPr>
          <w:rFonts w:ascii="Times New Roman" w:hAnsi="Times New Roman"/>
          <w:sz w:val="24"/>
        </w:rPr>
        <w:t>входящие в состав Заявки на участие в аукционе, должны б</w:t>
      </w:r>
      <w:r>
        <w:rPr>
          <w:rFonts w:ascii="Times New Roman" w:hAnsi="Times New Roman"/>
          <w:sz w:val="24"/>
        </w:rPr>
        <w:t>ыть предоставлены Претендентом через электронную торговую площадку в о</w:t>
      </w:r>
      <w:r>
        <w:rPr>
          <w:rFonts w:ascii="Times New Roman" w:hAnsi="Times New Roman"/>
          <w:sz w:val="24"/>
        </w:rPr>
        <w:t>тсканированном виде в доступном для прочтения формате (предпочтительнее формат *.pdf, формат: один файл – один документ). Все файлы Заявки на участие в аукционе, размещенные Претендентом аукциона на электронной торговой площадке, должны иметь наименование либо комментарий, позволяющи</w:t>
      </w:r>
      <w:r>
        <w:rPr>
          <w:rFonts w:ascii="Times New Roman" w:hAnsi="Times New Roman"/>
          <w:sz w:val="24"/>
        </w:rPr>
        <w:t>е идентифицировать содержание данного файла Заявки на участие в аукционе, с указанием наименования документа,</w:t>
      </w:r>
      <w:r>
        <w:rPr>
          <w:rFonts w:ascii="Times New Roman" w:hAnsi="Times New Roman"/>
          <w:sz w:val="24"/>
        </w:rPr>
        <w:t xml:space="preserve"> представленного данным файлом.</w:t>
      </w:r>
    </w:p>
    <w:p w14:paraId="42010000">
      <w:pPr>
        <w:spacing w:after="0" w:line="228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.2. Одно лицо имеет право подать только одну заявку на один лот.</w:t>
      </w:r>
    </w:p>
    <w:p w14:paraId="4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.3.</w:t>
      </w:r>
      <w:r>
        <w:rPr>
          <w:rFonts w:ascii="Times New Roman" w:hAnsi="Times New Roman"/>
          <w:b w:val="1"/>
          <w:sz w:val="24"/>
        </w:rPr>
        <w:t> </w:t>
      </w:r>
      <w:r>
        <w:rPr>
          <w:rFonts w:ascii="Times New Roman" w:hAnsi="Times New Roman"/>
          <w:sz w:val="24"/>
        </w:rPr>
        <w:t xml:space="preserve">Заявки подаются на электронную площадку, начиная с даты начала приема заявок до времени и даты окончания приема заявок, указанных в </w:t>
      </w:r>
      <w:r>
        <w:rPr>
          <w:rFonts w:ascii="Times New Roman" w:hAnsi="Times New Roman"/>
          <w:sz w:val="24"/>
        </w:rPr>
        <w:t>информационном сообщении о проведении продажи и</w:t>
      </w:r>
      <w:r>
        <w:rPr>
          <w:rFonts w:ascii="Times New Roman" w:hAnsi="Times New Roman"/>
          <w:sz w:val="24"/>
        </w:rPr>
        <w:t>мущества.</w:t>
      </w:r>
    </w:p>
    <w:p w14:paraId="44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 </w:t>
      </w:r>
      <w:r>
        <w:rPr>
          <w:rFonts w:ascii="Times New Roman" w:hAnsi="Times New Roman"/>
          <w:sz w:val="24"/>
        </w:rPr>
        <w:t>При приеме заявок от Претендентов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z w:val="24"/>
        </w:rPr>
        <w:t xml:space="preserve"> обеспечивает конфиденциальность данных о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ретендентах и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частниках, за исключением случая направления электронных документов </w:t>
      </w:r>
      <w:r>
        <w:rPr>
          <w:rFonts w:ascii="Times New Roman" w:hAnsi="Times New Roman"/>
          <w:sz w:val="24"/>
        </w:rPr>
        <w:t>Организатору торгов</w:t>
      </w:r>
      <w:r>
        <w:rPr>
          <w:rFonts w:ascii="Times New Roman" w:hAnsi="Times New Roman"/>
          <w:sz w:val="24"/>
        </w:rPr>
        <w:t xml:space="preserve">, регистрацию заявок и прилагаемых к ним документов в журнале приема заявок. </w:t>
      </w:r>
    </w:p>
    <w:p w14:paraId="45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течение одного часа со времени поступления заявки Оператор сообщает Претенденту о ее поступлении путем направления уведомления в личный кабинет.</w:t>
      </w:r>
    </w:p>
    <w:p w14:paraId="46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7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Претенденту направляется соответствующее уведомление.</w:t>
      </w:r>
    </w:p>
    <w:p w14:paraId="48010000">
      <w:pPr>
        <w:tabs>
          <w:tab w:leader="none" w:pos="540" w:val="left"/>
        </w:tabs>
        <w:spacing w:after="0" w:line="240" w:lineRule="auto"/>
        <w:ind w:firstLine="283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Изменение заявки допускается только путем подачи Претендентом новой заявки в установленные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 xml:space="preserve">о проведении продажи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сроки, при этом первоначальная заявка должна быть отозвана.</w:t>
      </w:r>
    </w:p>
    <w:p w14:paraId="49010000">
      <w:pPr>
        <w:pStyle w:val="Style_8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4A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13</w:t>
      </w:r>
      <w:r>
        <w:rPr>
          <w:rFonts w:ascii="Times New Roman" w:hAnsi="Times New Roman"/>
          <w:b w:val="1"/>
          <w:sz w:val="24"/>
        </w:rPr>
        <w:t xml:space="preserve">. ОТМЕНА АУКЦИОНА, ВНЕСЕНИЕ ИЗМЕНЕНИЙ В ИНФОРМАЦИОННОЕ СООБЩЕНИЕ О ПРОВЕДЕНИИ ПРОДАЖИ ИМУЩЕСТВА И ДОКУМЕНТАЦИЮ </w:t>
      </w:r>
    </w:p>
    <w:p w14:paraId="4B010000">
      <w:pPr>
        <w:pStyle w:val="Style_5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 АУКЦИОНЕ</w:t>
      </w:r>
    </w:p>
    <w:p w14:paraId="4C010000">
      <w:pPr>
        <w:pStyle w:val="Style_5"/>
        <w:ind/>
        <w:jc w:val="center"/>
        <w:rPr>
          <w:rFonts w:ascii="Times New Roman" w:hAnsi="Times New Roman"/>
          <w:b w:val="1"/>
          <w:sz w:val="16"/>
        </w:rPr>
      </w:pPr>
    </w:p>
    <w:p w14:paraId="4D010000">
      <w:pPr>
        <w:pStyle w:val="Style_10"/>
        <w:ind w:firstLine="283" w:left="0"/>
      </w:pPr>
      <w:r>
        <w:t>13</w:t>
      </w:r>
      <w:r>
        <w:t xml:space="preserve">.1. Организатор торгов </w:t>
      </w:r>
      <w:r>
        <w:t>вправе:</w:t>
      </w:r>
    </w:p>
    <w:p w14:paraId="4E010000">
      <w:pPr>
        <w:pStyle w:val="Style_10"/>
        <w:ind w:firstLine="283" w:left="0"/>
        <w:rPr>
          <w:color w:val="000000"/>
        </w:rPr>
      </w:pPr>
      <w:r>
        <w:rPr>
          <w:color w:val="000000"/>
        </w:rPr>
        <w:t>- отменить аукцион не позднее чем за 3 дня до даты проведения</w:t>
      </w:r>
      <w:r>
        <w:rPr>
          <w:color w:val="000000"/>
        </w:rPr>
        <w:t xml:space="preserve"> аукциона;</w:t>
      </w:r>
    </w:p>
    <w:p w14:paraId="4F010000">
      <w:pPr>
        <w:pStyle w:val="Style_5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принять решение о внесении изменений в </w:t>
      </w:r>
      <w:r>
        <w:rPr>
          <w:rFonts w:ascii="Times New Roman" w:hAnsi="Times New Roman"/>
          <w:sz w:val="24"/>
        </w:rPr>
        <w:t>информационное извещений о проведении продажи и</w:t>
      </w:r>
      <w:r>
        <w:rPr>
          <w:rFonts w:ascii="Times New Roman" w:hAnsi="Times New Roman"/>
          <w:sz w:val="24"/>
        </w:rPr>
        <w:t xml:space="preserve">мущества, документацию </w:t>
      </w:r>
      <w:r>
        <w:rPr>
          <w:rFonts w:ascii="Times New Roman" w:hAnsi="Times New Roman"/>
          <w:sz w:val="24"/>
        </w:rPr>
        <w:t>об аукционе не позднее, чем за 5 дней</w:t>
      </w:r>
      <w:r>
        <w:rPr>
          <w:rFonts w:ascii="Times New Roman" w:hAnsi="Times New Roman"/>
          <w:sz w:val="24"/>
        </w:rPr>
        <w:t xml:space="preserve"> до даты окончания подачи заявок на участие в аукционе. При этом Организатор торгов не несет ответственность в случае, если Претендент не ознакомился с </w:t>
      </w:r>
      <w:r>
        <w:rPr>
          <w:rFonts w:ascii="Times New Roman" w:hAnsi="Times New Roman"/>
          <w:sz w:val="24"/>
        </w:rPr>
        <w:t xml:space="preserve">внесенными </w:t>
      </w:r>
      <w:r>
        <w:rPr>
          <w:rFonts w:ascii="Times New Roman" w:hAnsi="Times New Roman"/>
          <w:sz w:val="24"/>
        </w:rPr>
        <w:t>изменениями, размещенными надлежащим образом.</w:t>
      </w:r>
    </w:p>
    <w:p w14:paraId="50010000">
      <w:pPr>
        <w:pStyle w:val="Style_11"/>
        <w:ind w:firstLine="283" w:left="0"/>
      </w:pPr>
      <w:r>
        <w:t>13</w:t>
      </w:r>
      <w:r>
        <w:t xml:space="preserve">.2. Решение об отмене аукциона, а также решение о внесении изменений в </w:t>
      </w:r>
      <w:r>
        <w:t>информационное сообщение</w:t>
      </w:r>
      <w:r>
        <w:t xml:space="preserve"> о проведении продажи и</w:t>
      </w:r>
      <w:r>
        <w:t>мущества, документацию об аукционе</w:t>
      </w:r>
      <w:r>
        <w:t xml:space="preserve"> размещаются на официальном сайте Российской Федерации для размещения информации о проведении торгов </w:t>
      </w:r>
      <w:r>
        <w:rPr>
          <w:rStyle w:val="Style_6_ch"/>
          <w:color w:val="000000"/>
          <w:u w:val="none"/>
        </w:rPr>
        <w:fldChar w:fldCharType="begin"/>
      </w:r>
      <w:r>
        <w:rPr>
          <w:rStyle w:val="Style_6_ch"/>
          <w:color w:val="000000"/>
          <w:u w:val="none"/>
        </w:rPr>
        <w:instrText>HYPERLINK "http://www.torgi.gov.ru"</w:instrText>
      </w:r>
      <w:r>
        <w:rPr>
          <w:rStyle w:val="Style_6_ch"/>
          <w:color w:val="000000"/>
          <w:u w:val="none"/>
        </w:rPr>
        <w:fldChar w:fldCharType="separate"/>
      </w:r>
      <w:r>
        <w:rPr>
          <w:rStyle w:val="Style_6_ch"/>
          <w:color w:val="000000"/>
          <w:u w:val="none"/>
        </w:rPr>
        <w:t>www.torgi.gov.ru</w:t>
      </w:r>
      <w:r>
        <w:rPr>
          <w:rStyle w:val="Style_6_ch"/>
          <w:color w:val="000000"/>
          <w:u w:val="none"/>
        </w:rPr>
        <w:fldChar w:fldCharType="end"/>
      </w:r>
      <w:r>
        <w:t xml:space="preserve">, на официальном сайте </w:t>
      </w:r>
      <w:r>
        <w:t>органа местного самоуправления района</w:t>
      </w:r>
      <w:r>
        <w:t xml:space="preserve"> </w:t>
      </w:r>
      <w:r>
        <w:t>www</w:t>
      </w:r>
      <w:r>
        <w:t>.</w:t>
      </w:r>
      <w:r>
        <w:t>alexadm</w:t>
      </w:r>
      <w:r>
        <w:t>63.</w:t>
      </w:r>
      <w:r>
        <w:t>ru</w:t>
      </w:r>
      <w:r>
        <w:t xml:space="preserve"> </w:t>
      </w:r>
      <w:r>
        <w:t>и</w:t>
      </w:r>
      <w:r>
        <w:t xml:space="preserve"> в открытой части электронной площадки в срок не позднее рабочего дня, следующего за днем принятия указанного решения.</w:t>
      </w:r>
    </w:p>
    <w:p w14:paraId="51010000">
      <w:pPr>
        <w:pStyle w:val="Style_11"/>
        <w:ind w:firstLine="283" w:left="0"/>
      </w:pPr>
      <w:r>
        <w:t>13</w:t>
      </w:r>
      <w:r>
        <w:t xml:space="preserve">.3. Оператор </w:t>
      </w:r>
      <w:r>
        <w:t xml:space="preserve">извещает Претендентов об отмене аукциона не позднее следующего рабочего </w:t>
      </w:r>
      <w:r>
        <w:t>дня со дня принятия соответствующего решения путем направления указанного сообщения в «личный кабинет» Претендентов.</w:t>
      </w:r>
    </w:p>
    <w:p w14:paraId="52010000">
      <w:pPr>
        <w:pStyle w:val="Style_11"/>
        <w:ind w:firstLine="283" w:left="0"/>
      </w:pPr>
      <w:r>
        <w:t>13</w:t>
      </w:r>
      <w:r>
        <w:t>.4. Оператор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53010000">
      <w:pPr>
        <w:pStyle w:val="Style_11"/>
        <w:ind w:firstLine="283" w:left="0"/>
      </w:pPr>
      <w:r>
        <w:t xml:space="preserve">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для внесения в протокол о</w:t>
      </w:r>
      <w:r>
        <w:t>б итогах</w:t>
      </w:r>
      <w:r>
        <w:t xml:space="preserve"> аукциона.</w:t>
      </w:r>
    </w:p>
    <w:p w14:paraId="54010000">
      <w:pPr>
        <w:pStyle w:val="Style_9"/>
        <w:spacing w:before="0"/>
        <w:ind/>
        <w:jc w:val="left"/>
        <w:outlineLvl w:val="0"/>
        <w:rPr>
          <w:b w:val="0"/>
          <w:sz w:val="24"/>
        </w:rPr>
      </w:pPr>
    </w:p>
    <w:p w14:paraId="55010000">
      <w:pPr>
        <w:pStyle w:val="Style_9"/>
        <w:spacing w:before="0"/>
        <w:ind w:firstLine="567" w:left="0"/>
        <w:outlineLvl w:val="0"/>
        <w:rPr>
          <w:sz w:val="24"/>
        </w:rPr>
      </w:pPr>
      <w:r>
        <w:rPr>
          <w:sz w:val="24"/>
        </w:rPr>
        <w:t xml:space="preserve">14. </w:t>
      </w:r>
      <w:r>
        <w:rPr>
          <w:sz w:val="24"/>
        </w:rPr>
        <w:t>ПРОВЕДЕНИЕ АУКЦИОНА ПО ПРОДАЖЕ ИМУЩЕСТВА</w:t>
      </w:r>
    </w:p>
    <w:p w14:paraId="56010000">
      <w:pPr>
        <w:pStyle w:val="Style_9"/>
        <w:spacing w:before="0"/>
        <w:ind w:firstLine="567" w:left="0"/>
        <w:outlineLvl w:val="0"/>
        <w:rPr>
          <w:b w:val="0"/>
          <w:sz w:val="24"/>
        </w:rPr>
      </w:pPr>
    </w:p>
    <w:p w14:paraId="57010000">
      <w:pPr>
        <w:pStyle w:val="Style_9"/>
        <w:spacing w:before="0"/>
        <w:ind/>
        <w:outlineLvl w:val="0"/>
        <w:rPr>
          <w:sz w:val="24"/>
        </w:rPr>
      </w:pPr>
      <w:r>
        <w:rPr>
          <w:sz w:val="24"/>
        </w:rPr>
        <w:t>14.1</w:t>
      </w:r>
      <w:r>
        <w:rPr>
          <w:sz w:val="24"/>
        </w:rPr>
        <w:t>. Рассмотрение заявок</w:t>
      </w:r>
    </w:p>
    <w:p w14:paraId="58010000">
      <w:pPr>
        <w:pStyle w:val="Style_9"/>
        <w:spacing w:before="0"/>
        <w:ind/>
        <w:outlineLvl w:val="0"/>
        <w:rPr>
          <w:b w:val="0"/>
          <w:sz w:val="16"/>
        </w:rPr>
      </w:pPr>
    </w:p>
    <w:p w14:paraId="59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</w:t>
      </w:r>
      <w:r>
        <w:rPr>
          <w:b w:val="0"/>
          <w:sz w:val="24"/>
        </w:rPr>
        <w:t>4</w:t>
      </w:r>
      <w:r>
        <w:rPr>
          <w:b w:val="0"/>
          <w:sz w:val="24"/>
        </w:rPr>
        <w:t>.1.</w:t>
      </w:r>
      <w:r>
        <w:rPr>
          <w:b w:val="0"/>
          <w:sz w:val="24"/>
        </w:rPr>
        <w:t>1</w:t>
      </w:r>
      <w:r>
        <w:rPr>
          <w:b w:val="0"/>
          <w:sz w:val="24"/>
        </w:rPr>
        <w:t>.</w:t>
      </w:r>
      <w:r>
        <w:rPr>
          <w:b w:val="0"/>
          <w:sz w:val="24"/>
        </w:rPr>
        <w:t> </w:t>
      </w:r>
      <w:r>
        <w:rPr>
          <w:b w:val="0"/>
          <w:sz w:val="24"/>
        </w:rPr>
        <w:t>Для участия в аукционе Претенденты перечисляют задаток в размере 10 (десять) пр</w:t>
      </w:r>
      <w:r>
        <w:rPr>
          <w:b w:val="0"/>
          <w:sz w:val="24"/>
        </w:rPr>
        <w:t>оцентов от начальной цены продажи и</w:t>
      </w:r>
      <w:r>
        <w:rPr>
          <w:b w:val="0"/>
          <w:sz w:val="24"/>
        </w:rPr>
        <w:t>мущества в счет обе</w:t>
      </w:r>
      <w:r>
        <w:rPr>
          <w:b w:val="0"/>
          <w:sz w:val="24"/>
        </w:rPr>
        <w:t>спечения оплаты приобретаемого и</w:t>
      </w:r>
      <w:r>
        <w:rPr>
          <w:b w:val="0"/>
          <w:sz w:val="24"/>
        </w:rPr>
        <w:t xml:space="preserve">мущества и заполняют размещенную в открытой части электронной  площадки  форму заявки с приложением электронных документов в соответствии с перечнем, приведенным в </w:t>
      </w:r>
      <w:r>
        <w:rPr>
          <w:b w:val="0"/>
          <w:sz w:val="24"/>
        </w:rPr>
        <w:t>настоящем информационном извещении о проведении продажи</w:t>
      </w:r>
      <w:r>
        <w:rPr>
          <w:b w:val="0"/>
          <w:sz w:val="24"/>
        </w:rPr>
        <w:t xml:space="preserve"> имущества</w:t>
      </w:r>
      <w:r>
        <w:rPr>
          <w:b w:val="0"/>
          <w:sz w:val="24"/>
        </w:rPr>
        <w:t>.</w:t>
      </w:r>
    </w:p>
    <w:p w14:paraId="5A010000">
      <w:pPr>
        <w:pStyle w:val="Style_9"/>
        <w:spacing w:before="0"/>
        <w:ind w:firstLine="283" w:left="0"/>
        <w:jc w:val="both"/>
        <w:outlineLvl w:val="0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14.1</w:t>
      </w:r>
      <w:r>
        <w:rPr>
          <w:b w:val="0"/>
          <w:color w:val="000000"/>
          <w:sz w:val="24"/>
        </w:rPr>
        <w:t>.2. В день определения уч</w:t>
      </w:r>
      <w:r>
        <w:rPr>
          <w:b w:val="0"/>
          <w:color w:val="000000"/>
          <w:sz w:val="24"/>
        </w:rPr>
        <w:t xml:space="preserve">астников аукциона, указанный в </w:t>
      </w:r>
      <w:r>
        <w:rPr>
          <w:b w:val="0"/>
          <w:color w:val="000000"/>
          <w:sz w:val="24"/>
        </w:rPr>
        <w:t>информационном извещении о проведении продажи и</w:t>
      </w:r>
      <w:r>
        <w:rPr>
          <w:b w:val="0"/>
          <w:color w:val="000000"/>
          <w:sz w:val="24"/>
        </w:rPr>
        <w:t>мущества, Оператор через «личный кабинет» Организатора торгов обеспечивает доступ Организатора торгов к поданным Претендентами заявкам и документам, а также к журналу приема заявок.</w:t>
      </w:r>
    </w:p>
    <w:p w14:paraId="5B010000">
      <w:pPr>
        <w:pStyle w:val="Style_9"/>
        <w:spacing w:before="0"/>
        <w:ind w:firstLine="283" w:left="0"/>
        <w:jc w:val="both"/>
        <w:outlineLvl w:val="0"/>
        <w:rPr>
          <w:b w:val="0"/>
          <w:sz w:val="24"/>
        </w:rPr>
      </w:pPr>
      <w:r>
        <w:rPr>
          <w:b w:val="0"/>
          <w:sz w:val="24"/>
        </w:rPr>
        <w:t>14.1</w:t>
      </w:r>
      <w:r>
        <w:rPr>
          <w:b w:val="0"/>
          <w:sz w:val="24"/>
        </w:rPr>
        <w:t>.3. Организатор торгов в день рассмотрения заявок и документов Претендентов подписывает протокол о признании Претендентов участниками</w:t>
      </w:r>
      <w:r>
        <w:rPr>
          <w:b w:val="0"/>
          <w:sz w:val="24"/>
        </w:rPr>
        <w:t xml:space="preserve"> аукциона</w:t>
      </w:r>
      <w:r>
        <w:rPr>
          <w:b w:val="0"/>
          <w:sz w:val="24"/>
        </w:rPr>
        <w:t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5C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14.1</w:t>
      </w:r>
      <w:r>
        <w:rPr>
          <w:rFonts w:ascii="Times New Roman" w:hAnsi="Times New Roman"/>
          <w:sz w:val="24"/>
        </w:rPr>
        <w:t>.4. </w:t>
      </w:r>
      <w:r>
        <w:rPr>
          <w:rFonts w:ascii="Times New Roman" w:hAnsi="Times New Roman"/>
          <w:sz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D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14.1</w:t>
      </w:r>
      <w:r>
        <w:rPr>
          <w:rFonts w:ascii="Times New Roman" w:hAnsi="Times New Roman"/>
          <w:color w:val="000000"/>
          <w:sz w:val="24"/>
        </w:rPr>
        <w:t xml:space="preserve">.5. Не позднее следующего рабочего дня после дня подписания протокола о признании Претендентов участниками </w:t>
      </w:r>
      <w:r>
        <w:rPr>
          <w:rFonts w:ascii="Times New Roman" w:hAnsi="Times New Roman"/>
          <w:color w:val="000000"/>
          <w:sz w:val="24"/>
        </w:rPr>
        <w:t xml:space="preserve">аукциона </w:t>
      </w:r>
      <w:r>
        <w:rPr>
          <w:rFonts w:ascii="Times New Roman" w:hAnsi="Times New Roman"/>
          <w:color w:val="000000"/>
          <w:sz w:val="24"/>
        </w:rPr>
        <w:t>всем Претендентам, подавшим заявки, направля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тся уведомлени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 xml:space="preserve"> о признании их участниками аукциона или об отказе в признании участниками аукцион</w:t>
      </w:r>
      <w:r>
        <w:rPr>
          <w:rFonts w:ascii="Times New Roman" w:hAnsi="Times New Roman"/>
          <w:color w:val="000000"/>
          <w:sz w:val="24"/>
        </w:rPr>
        <w:t>а с указанием оснований отказа.</w:t>
      </w:r>
    </w:p>
    <w:p w14:paraId="5E010000">
      <w:pPr>
        <w:pStyle w:val="Style_12"/>
        <w:ind w:firstLine="283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и на официальном сайте </w:t>
      </w:r>
      <w:r>
        <w:rPr>
          <w:rFonts w:ascii="Times New Roman" w:hAnsi="Times New Roman"/>
          <w:color w:val="000000"/>
          <w:sz w:val="24"/>
        </w:rPr>
        <w:t xml:space="preserve">органа местного самоуправления района </w:t>
      </w:r>
      <w:r>
        <w:rPr>
          <w:rFonts w:ascii="Times New Roman" w:hAnsi="Times New Roman"/>
          <w:color w:val="000000"/>
          <w:sz w:val="24"/>
        </w:rPr>
        <w:t>www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alexadm</w:t>
      </w:r>
      <w:r>
        <w:rPr>
          <w:rFonts w:ascii="Times New Roman" w:hAnsi="Times New Roman"/>
          <w:color w:val="000000"/>
          <w:sz w:val="24"/>
        </w:rPr>
        <w:t>63.</w:t>
      </w:r>
      <w:r>
        <w:rPr>
          <w:rFonts w:ascii="Times New Roman" w:hAnsi="Times New Roman"/>
          <w:color w:val="000000"/>
          <w:sz w:val="24"/>
        </w:rPr>
        <w:t>ru</w:t>
      </w:r>
      <w:r>
        <w:rPr>
          <w:rFonts w:ascii="Times New Roman" w:hAnsi="Times New Roman"/>
          <w:color w:val="000000"/>
          <w:sz w:val="24"/>
        </w:rPr>
        <w:t>.</w:t>
      </w:r>
    </w:p>
    <w:p w14:paraId="5F010000">
      <w:pPr>
        <w:pStyle w:val="Style_10"/>
        <w:ind w:firstLine="709" w:left="0"/>
      </w:pPr>
    </w:p>
    <w:p w14:paraId="60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>2.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Порядок проведения аукциона</w:t>
      </w:r>
    </w:p>
    <w:p w14:paraId="61010000">
      <w:pPr>
        <w:pStyle w:val="Style_4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16"/>
        </w:rPr>
      </w:pPr>
    </w:p>
    <w:p w14:paraId="6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.1. Электронный аукцион проводится в указанный в </w:t>
      </w:r>
      <w:r>
        <w:rPr>
          <w:rFonts w:ascii="Times New Roman" w:hAnsi="Times New Roman"/>
          <w:sz w:val="24"/>
        </w:rPr>
        <w:t>информационном извещении о проведении продажи и</w:t>
      </w:r>
      <w:r>
        <w:rPr>
          <w:rFonts w:ascii="Times New Roman" w:hAnsi="Times New Roman"/>
          <w:sz w:val="24"/>
        </w:rPr>
        <w:t xml:space="preserve">мущества день и час </w:t>
      </w:r>
      <w:r>
        <w:rPr>
          <w:rFonts w:ascii="Times New Roman" w:hAnsi="Times New Roman"/>
          <w:sz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63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«Шаг аукциона» устанавливается Продавцом в фиксированной сумме, составляющей 5 (пять) процентов от начальной цены продажи, и не изменяется в течение всего аукциона.</w:t>
      </w:r>
    </w:p>
    <w:p w14:paraId="64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</w:t>
      </w:r>
      <w:r>
        <w:rPr>
          <w:rFonts w:ascii="Times New Roman" w:hAnsi="Times New Roman"/>
          <w:sz w:val="24"/>
        </w:rPr>
        <w:t xml:space="preserve"> предложений о цене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мущества.</w:t>
      </w:r>
    </w:p>
    <w:p w14:paraId="6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.2. Со времени начала проведения процедуры аукциона Оператором размещается:</w:t>
      </w:r>
    </w:p>
    <w:p w14:paraId="6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открытой части электронной площадки - информация о начале проведения процедуры аук</w:t>
      </w:r>
      <w:r>
        <w:rPr>
          <w:rFonts w:ascii="Times New Roman" w:hAnsi="Times New Roman"/>
          <w:sz w:val="24"/>
        </w:rPr>
        <w:t>циона с указанием наименования и</w:t>
      </w:r>
      <w:r>
        <w:rPr>
          <w:rFonts w:ascii="Times New Roman" w:hAnsi="Times New Roman"/>
          <w:sz w:val="24"/>
        </w:rPr>
        <w:t>мущества, начальной цены и текущего "шага аукциона";</w:t>
      </w:r>
    </w:p>
    <w:p w14:paraId="6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в закрытой части электронной площадки - помимо информации, указанной в открытой части электронной площ</w:t>
      </w:r>
      <w:r>
        <w:rPr>
          <w:rFonts w:ascii="Times New Roman" w:hAnsi="Times New Roman"/>
          <w:sz w:val="24"/>
        </w:rPr>
        <w:t>адки, также предложения о цене и</w:t>
      </w:r>
      <w:r>
        <w:rPr>
          <w:rFonts w:ascii="Times New Roman" w:hAnsi="Times New Roman"/>
          <w:sz w:val="24"/>
        </w:rPr>
        <w:t>мущества и время их поступления, величина повышения начальной цены ("шаг аукциона"), время, оставшееся до оконч</w:t>
      </w:r>
      <w:r>
        <w:rPr>
          <w:rFonts w:ascii="Times New Roman" w:hAnsi="Times New Roman"/>
          <w:sz w:val="24"/>
        </w:rPr>
        <w:t>ания приема предложений о цене и</w:t>
      </w:r>
      <w:r>
        <w:rPr>
          <w:rFonts w:ascii="Times New Roman" w:hAnsi="Times New Roman"/>
          <w:sz w:val="24"/>
        </w:rPr>
        <w:t>мущества.</w:t>
      </w:r>
    </w:p>
    <w:p w14:paraId="6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 xml:space="preserve">.3. В течение одного часа со времени начала проведения процедуры аукциона участникам предлагается заявить о приобретении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мущества по начальной цене. В случае если в течение указанного времени:</w:t>
      </w:r>
    </w:p>
    <w:p w14:paraId="6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поступил</w:t>
      </w:r>
      <w:r>
        <w:rPr>
          <w:rFonts w:ascii="Times New Roman" w:hAnsi="Times New Roman"/>
          <w:sz w:val="24"/>
        </w:rPr>
        <w:t>о предложение о начальной цене и</w:t>
      </w:r>
      <w:r>
        <w:rPr>
          <w:rFonts w:ascii="Times New Roman" w:hAnsi="Times New Roman"/>
          <w:sz w:val="24"/>
        </w:rPr>
        <w:t>мущества, то время для представления следующих предложений об увел</w:t>
      </w:r>
      <w:r>
        <w:rPr>
          <w:rFonts w:ascii="Times New Roman" w:hAnsi="Times New Roman"/>
          <w:sz w:val="24"/>
        </w:rPr>
        <w:t>иченной на "шаг аукциона" цене и</w:t>
      </w:r>
      <w:r>
        <w:rPr>
          <w:rFonts w:ascii="Times New Roman" w:hAnsi="Times New Roman"/>
          <w:sz w:val="24"/>
        </w:rPr>
        <w:t xml:space="preserve">мущества продлевается на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 минут со времени представления каждого следующе</w:t>
      </w:r>
      <w:r>
        <w:rPr>
          <w:rFonts w:ascii="Times New Roman" w:hAnsi="Times New Roman"/>
          <w:sz w:val="24"/>
        </w:rPr>
        <w:t>го предложения. Если в течение 1</w:t>
      </w:r>
      <w:r>
        <w:rPr>
          <w:rFonts w:ascii="Times New Roman" w:hAnsi="Times New Roman"/>
          <w:sz w:val="24"/>
        </w:rPr>
        <w:t>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6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не поступило ни одног</w:t>
      </w:r>
      <w:r>
        <w:rPr>
          <w:rFonts w:ascii="Times New Roman" w:hAnsi="Times New Roman"/>
          <w:sz w:val="24"/>
        </w:rPr>
        <w:t>о предложения о начальной цене и</w:t>
      </w:r>
      <w:r>
        <w:rPr>
          <w:rFonts w:ascii="Times New Roman" w:hAnsi="Times New Roman"/>
          <w:sz w:val="24"/>
        </w:rPr>
        <w:t>мущества, то аукцион с помощью программно-аппаратных средств электронной площадки завершается. В этом случае временем окончания пр</w:t>
      </w:r>
      <w:r>
        <w:rPr>
          <w:rFonts w:ascii="Times New Roman" w:hAnsi="Times New Roman"/>
          <w:sz w:val="24"/>
        </w:rPr>
        <w:t>едставления предложений о цене и</w:t>
      </w:r>
      <w:r>
        <w:rPr>
          <w:rFonts w:ascii="Times New Roman" w:hAnsi="Times New Roman"/>
          <w:sz w:val="24"/>
        </w:rPr>
        <w:t>мущества является время завершения аукциона.</w:t>
      </w:r>
    </w:p>
    <w:p w14:paraId="6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.4. Во время проведения процедуры аукциона программными средствами электронной площадки обеспечивается:</w:t>
      </w:r>
    </w:p>
    <w:p w14:paraId="6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исключение возможности подачи</w:t>
      </w:r>
      <w:r>
        <w:rPr>
          <w:rFonts w:ascii="Times New Roman" w:hAnsi="Times New Roman"/>
          <w:sz w:val="24"/>
        </w:rPr>
        <w:t xml:space="preserve"> участником предложения о цене и</w:t>
      </w:r>
      <w:r>
        <w:rPr>
          <w:rFonts w:ascii="Times New Roman" w:hAnsi="Times New Roman"/>
          <w:sz w:val="24"/>
        </w:rPr>
        <w:t>мущества, не соответствующего увеличению текущей цены на величину "шага аукциона";</w:t>
      </w:r>
    </w:p>
    <w:p w14:paraId="6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уведомление участника в случае, если предложе</w:t>
      </w:r>
      <w:r>
        <w:rPr>
          <w:rFonts w:ascii="Times New Roman" w:hAnsi="Times New Roman"/>
          <w:sz w:val="24"/>
        </w:rPr>
        <w:t>ние этого у</w:t>
      </w:r>
      <w:r>
        <w:rPr>
          <w:rFonts w:ascii="Times New Roman" w:hAnsi="Times New Roman"/>
          <w:sz w:val="24"/>
        </w:rPr>
        <w:t>частника о цене и</w:t>
      </w:r>
      <w:r>
        <w:rPr>
          <w:rFonts w:ascii="Times New Roman" w:hAnsi="Times New Roman"/>
          <w:sz w:val="24"/>
        </w:rPr>
        <w:t>мущества не может быть принято в связи с подачей аналогичного предложения ранее другим участником.</w:t>
      </w:r>
    </w:p>
    <w:p w14:paraId="6E01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.5. </w:t>
      </w:r>
      <w:r>
        <w:rPr>
          <w:rFonts w:ascii="Times New Roman" w:hAnsi="Times New Roman"/>
          <w:sz w:val="24"/>
        </w:rPr>
        <w:t>Победителем аукциона признается участник</w:t>
      </w:r>
      <w:r>
        <w:rPr>
          <w:rFonts w:ascii="Times New Roman" w:hAnsi="Times New Roman"/>
          <w:sz w:val="24"/>
        </w:rPr>
        <w:t>, предложивший наибольшую цену и</w:t>
      </w:r>
      <w:r>
        <w:rPr>
          <w:rFonts w:ascii="Times New Roman" w:hAnsi="Times New Roman"/>
          <w:sz w:val="24"/>
        </w:rPr>
        <w:t>мущества.</w:t>
      </w:r>
    </w:p>
    <w:p w14:paraId="6F010000">
      <w:pPr>
        <w:pStyle w:val="Style_12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.6. 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</w:t>
      </w:r>
      <w:r>
        <w:rPr>
          <w:rFonts w:ascii="Times New Roman" w:hAnsi="Times New Roman"/>
          <w:sz w:val="24"/>
        </w:rPr>
        <w:t>ения приема предложений о цене и</w:t>
      </w:r>
      <w:r>
        <w:rPr>
          <w:rFonts w:ascii="Times New Roman" w:hAnsi="Times New Roman"/>
          <w:sz w:val="24"/>
        </w:rPr>
        <w:t xml:space="preserve">мущества для подведения итогов аукциона путем оформления протокола об итогах аукциона, который размещается на официальном сайте Российской Федерации для размещения информации о проведении торгов 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instrText>HYPERLINK "http://www.torgi.gov.ru"</w:instrTex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t>www.torgi.gov.ru</w:t>
      </w:r>
      <w:r>
        <w:rPr>
          <w:rStyle w:val="Style_6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 xml:space="preserve"> и на официальном сайте Организатора торгов </w:t>
      </w:r>
      <w:r>
        <w:rPr>
          <w:rFonts w:ascii="Times New Roman" w:hAnsi="Times New Roman"/>
          <w:sz w:val="24"/>
        </w:rPr>
        <w:t>www.</w:t>
      </w:r>
      <w:r>
        <w:rPr>
          <w:rFonts w:ascii="Times New Roman" w:hAnsi="Times New Roman"/>
          <w:sz w:val="24"/>
        </w:rPr>
        <w:t>alexadm</w:t>
      </w:r>
      <w:r>
        <w:rPr>
          <w:rFonts w:ascii="Times New Roman" w:hAnsi="Times New Roman"/>
          <w:sz w:val="24"/>
        </w:rPr>
        <w:t>63</w:t>
      </w:r>
      <w:r>
        <w:rPr>
          <w:rFonts w:ascii="Times New Roman" w:hAnsi="Times New Roman"/>
          <w:sz w:val="24"/>
        </w:rPr>
        <w:t xml:space="preserve">.ru </w:t>
      </w:r>
      <w:r>
        <w:rPr>
          <w:rFonts w:ascii="Times New Roman" w:hAnsi="Times New Roman"/>
          <w:sz w:val="24"/>
        </w:rPr>
        <w:t xml:space="preserve">в течение дня, следующего за днем подписания указанного протокола. </w:t>
      </w:r>
    </w:p>
    <w:p w14:paraId="70010000">
      <w:pPr>
        <w:spacing w:after="0" w:line="240" w:lineRule="auto"/>
        <w:ind w:firstLine="283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14.2</w:t>
      </w:r>
      <w:r>
        <w:rPr>
          <w:rFonts w:ascii="Times New Roman" w:hAnsi="Times New Roman"/>
          <w:sz w:val="24"/>
        </w:rPr>
        <w:t>.7. Процедура аукциона считается завершенной с момента подписания Организатором торгов протокола об итогах аукциона.</w:t>
      </w:r>
    </w:p>
    <w:p w14:paraId="71010000">
      <w:pPr>
        <w:spacing w:after="0" w:line="240" w:lineRule="auto"/>
        <w:ind w:firstLine="283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14.2</w:t>
      </w:r>
      <w:r>
        <w:rPr>
          <w:rFonts w:ascii="Times New Roman" w:hAnsi="Times New Roman"/>
          <w:color w:val="000000"/>
          <w:sz w:val="24"/>
        </w:rPr>
        <w:t>.8.</w:t>
      </w:r>
      <w:r>
        <w:rPr>
          <w:rFonts w:ascii="Times New Roman" w:hAnsi="Times New Roman"/>
          <w:color w:val="000000"/>
          <w:sz w:val="24"/>
        </w:rPr>
        <w:t> Аукцион признается несостоявшимся в следующих случаях:</w:t>
      </w:r>
    </w:p>
    <w:p w14:paraId="72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не было подано ни одной заявки на участие либо ни один из претендентов не признан участником;</w:t>
      </w:r>
    </w:p>
    <w:p w14:paraId="73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 лицо, признанное единственным участником аукциона, отказалось от заключения договора купли – продажи имущества;</w:t>
      </w:r>
    </w:p>
    <w:p w14:paraId="74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- ни один из участников не сделал предложение о начальной цене имущества.</w:t>
      </w:r>
    </w:p>
    <w:p w14:paraId="75010000">
      <w:pPr>
        <w:pStyle w:val="Style_10"/>
        <w:ind w:firstLine="283" w:left="0"/>
      </w:pPr>
      <w:r>
        <w:t>14.2</w:t>
      </w:r>
      <w:r>
        <w:t>.9. Решение о признании аукциона несостоявшимся оформляется протоколом.</w:t>
      </w:r>
    </w:p>
    <w:p w14:paraId="76010000">
      <w:pPr>
        <w:pStyle w:val="Style_10"/>
        <w:ind w:firstLine="283" w:left="0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t>14.2</w:t>
      </w:r>
      <w:r>
        <w:t>.10.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одного часа с момента подписания протокола об 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77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а) наименование имущества и иные позволяющие его индивидуализировать сведения (спецификация лота);</w:t>
      </w:r>
    </w:p>
    <w:p w14:paraId="78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б) цена сделки;</w:t>
      </w:r>
    </w:p>
    <w:p w14:paraId="79010000">
      <w:pPr>
        <w:spacing w:after="0" w:before="0" w:line="240" w:lineRule="auto"/>
        <w:ind w:firstLine="283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в) фамилия, имя, отчество физического лица или наименование юридического лица - победителя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лица, признанного единственным участником аукциона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.</w:t>
      </w:r>
    </w:p>
    <w:p w14:paraId="7A010000">
      <w:pPr>
        <w:pStyle w:val="Style_10"/>
        <w:ind w:firstLine="0" w:left="0"/>
      </w:pPr>
    </w:p>
    <w:p w14:paraId="7B010000">
      <w:pPr>
        <w:pStyle w:val="Style_10"/>
        <w:ind w:firstLine="540" w:left="0"/>
        <w:jc w:val="center"/>
        <w:rPr>
          <w:b w:val="1"/>
        </w:rPr>
      </w:pPr>
      <w:r>
        <w:rPr>
          <w:b w:val="1"/>
        </w:rPr>
        <w:t>15</w:t>
      </w:r>
      <w:r>
        <w:rPr>
          <w:b w:val="1"/>
        </w:rPr>
        <w:t>. СРОК ЗАКЛЮЧЕНИЯ ДОГОВОРА КУПЛИ – ПРОДАЖИ ИМУЩЕСТВА</w:t>
      </w:r>
    </w:p>
    <w:p w14:paraId="7C010000">
      <w:pPr>
        <w:pStyle w:val="Style_10"/>
        <w:ind w:firstLine="540" w:left="0"/>
        <w:jc w:val="center"/>
        <w:rPr>
          <w:b w:val="0"/>
          <w:sz w:val="16"/>
        </w:rPr>
      </w:pPr>
    </w:p>
    <w:p w14:paraId="7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15</w:t>
      </w:r>
      <w:r>
        <w:rPr>
          <w:rFonts w:ascii="Times New Roman" w:hAnsi="Times New Roman"/>
          <w:color w:val="000000"/>
          <w:sz w:val="24"/>
        </w:rPr>
        <w:t>.1.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В течение 5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рабочих дней со дня подведения итогов аукциона с победителем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или лицом, признанным единственным участником аукциона,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 заключается договор купли – продажи имущества.</w:t>
      </w:r>
    </w:p>
    <w:p w14:paraId="7E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15.2.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 – 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14:paraId="7F010000">
      <w:pPr>
        <w:pStyle w:val="Style_4"/>
        <w:spacing w:after="0" w:line="240" w:lineRule="auto"/>
        <w:ind w:firstLine="283" w:left="0"/>
        <w:jc w:val="both"/>
        <w:rPr>
          <w:rFonts w:ascii="Times New Roman" w:hAnsi="Times New Roman"/>
          <w:color w:val="000000"/>
          <w:spacing w:val="-3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.3. </w:t>
      </w:r>
      <w:r>
        <w:rPr>
          <w:rFonts w:ascii="Times New Roman" w:hAnsi="Times New Roman"/>
          <w:sz w:val="24"/>
        </w:rPr>
        <w:t xml:space="preserve">Оплата приобретаемого на аукционе имущества производится путем перечисления денежных средств </w:t>
      </w:r>
      <w:r>
        <w:rPr>
          <w:rFonts w:ascii="Times New Roman" w:hAnsi="Times New Roman"/>
          <w:spacing w:val="-3"/>
          <w:sz w:val="24"/>
        </w:rPr>
        <w:t>на счет</w:t>
      </w:r>
      <w:r>
        <w:rPr>
          <w:rFonts w:ascii="Times New Roman" w:hAnsi="Times New Roman"/>
          <w:spacing w:val="-3"/>
          <w:sz w:val="24"/>
        </w:rPr>
        <w:t>, указанный в договоре купли – продажи имущества. Оплате подлежит денежная сумма, сложившаяся по итогам аукциона, за вычетом задатка.</w:t>
      </w:r>
    </w:p>
    <w:p w14:paraId="80010000">
      <w:pPr>
        <w:pStyle w:val="Style_4"/>
        <w:spacing w:after="0" w:line="240" w:lineRule="auto"/>
        <w:ind w:firstLine="709" w:left="0"/>
        <w:jc w:val="both"/>
        <w:rPr>
          <w:rFonts w:ascii="Times New Roman" w:hAnsi="Times New Roman"/>
          <w:spacing w:val="-3"/>
          <w:sz w:val="24"/>
        </w:rPr>
      </w:pPr>
    </w:p>
    <w:p w14:paraId="8101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16</w:t>
      </w:r>
      <w:r>
        <w:rPr>
          <w:rFonts w:ascii="Times New Roman" w:hAnsi="Times New Roman"/>
          <w:b w:val="1"/>
          <w:sz w:val="24"/>
        </w:rPr>
        <w:t>.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</w:p>
    <w:p w14:paraId="82010000">
      <w:pPr>
        <w:spacing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 xml:space="preserve">.1. </w:t>
      </w:r>
      <w:r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о продаже имущества за год, предшествующий дню его продажи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 </w:t>
      </w:r>
      <w:r>
        <w:rPr>
          <w:rFonts w:ascii="Times New Roman" w:hAnsi="Times New Roman"/>
          <w:sz w:val="24"/>
        </w:rPr>
        <w:t>принимал</w:t>
      </w:r>
      <w:r>
        <w:rPr>
          <w:rFonts w:ascii="Times New Roman" w:hAnsi="Times New Roman"/>
          <w:sz w:val="24"/>
        </w:rPr>
        <w:t>ось</w:t>
      </w:r>
      <w:r>
        <w:rPr>
          <w:rFonts w:ascii="Times New Roman" w:hAnsi="Times New Roman"/>
          <w:sz w:val="24"/>
        </w:rPr>
        <w:t>.</w:t>
      </w:r>
    </w:p>
    <w:p w14:paraId="83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14:paraId="84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85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bookmarkStart w:id="2" w:name="OLE_LINK5"/>
      <w:bookmarkStart w:id="3" w:name="OLE_LINK6"/>
    </w:p>
    <w:p w14:paraId="86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7010000">
      <w:pPr>
        <w:spacing w:after="0" w:line="192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ЗАЯВКА НА УЧАСТИЕ В ЭЛЕКТРОННОМ АУКЦИОНЕ ПО ПРОДАЖЕ </w:t>
      </w:r>
      <w:r>
        <w:rPr>
          <w:rStyle w:val="Style_4_ch"/>
          <w:rFonts w:ascii="Times New Roman" w:hAnsi="Times New Roman"/>
          <w:b w:val="1"/>
          <w:sz w:val="24"/>
        </w:rPr>
        <w:t>ИМУЩЕСТВА</w:t>
      </w:r>
      <w:r>
        <w:rPr>
          <w:rFonts w:ascii="Times New Roman" w:hAnsi="Times New Roman"/>
          <w:b w:val="1"/>
          <w:sz w:val="24"/>
        </w:rPr>
        <w:t>, НАХОДЯЩЕГОСЯ В СОБСТВЕННОСТИ</w:t>
      </w:r>
      <w:r>
        <w:rPr>
          <w:rFonts w:ascii="Times New Roman" w:hAnsi="Times New Roman"/>
          <w:b w:val="1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b w:val="1"/>
          <w:sz w:val="24"/>
        </w:rPr>
        <w:t xml:space="preserve"> САМАРСКОЙ ОБЛАСТИ</w:t>
      </w:r>
    </w:p>
    <w:p w14:paraId="88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p w14:paraId="89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  <w:bookmarkEnd w:id="2"/>
      <w:bookmarkEnd w:id="3"/>
      <w:r>
        <w:rPr>
          <w:rFonts w:ascii="Times New Roman" w:hAnsi="Times New Roman"/>
          <w:sz w:val="24"/>
        </w:rPr>
        <w:t>Предмет продажи</w:t>
      </w:r>
      <w:r>
        <w:rPr>
          <w:rFonts w:ascii="Times New Roman" w:hAnsi="Times New Roman"/>
          <w:sz w:val="24"/>
        </w:rPr>
        <w:t xml:space="preserve"> (лот 1)</w:t>
      </w:r>
      <w:r>
        <w:rPr>
          <w:rFonts w:ascii="Times New Roman" w:hAnsi="Times New Roman"/>
          <w:sz w:val="24"/>
        </w:rPr>
        <w:t>:</w:t>
      </w:r>
    </w:p>
    <w:p w14:paraId="8A010000">
      <w:pPr>
        <w:spacing w:after="0" w:line="192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262"/>
      </w:tblGrid>
      <w:tr>
        <w:tc>
          <w:tcPr>
            <w:tcW w:type="dxa" w:w="10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Комплекс:</w:t>
            </w:r>
          </w:p>
          <w:p w14:paraId="8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  <w:p w14:paraId="8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дание</w:t>
            </w:r>
            <w:r>
              <w:rPr>
                <w:rFonts w:ascii="Times New Roman" w:hAnsi="Times New Roman"/>
                <w:sz w:val="24"/>
              </w:rPr>
              <w:t>, площадь:</w:t>
            </w:r>
            <w:r>
              <w:rPr>
                <w:rFonts w:ascii="Times New Roman" w:hAnsi="Times New Roman"/>
                <w:sz w:val="24"/>
              </w:rPr>
              <w:t xml:space="preserve"> 75</w:t>
            </w:r>
            <w:r>
              <w:rPr>
                <w:rFonts w:ascii="Times New Roman" w:hAnsi="Times New Roman"/>
                <w:sz w:val="24"/>
              </w:rPr>
              <w:t>,1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назначение: нежилое здание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этажность: 1, подземная этажность: 1, </w:t>
            </w:r>
            <w:r>
              <w:rPr>
                <w:rFonts w:ascii="Times New Roman" w:hAnsi="Times New Roman"/>
                <w:sz w:val="24"/>
              </w:rPr>
              <w:t xml:space="preserve">литера: Б, </w:t>
            </w:r>
            <w:r>
              <w:rPr>
                <w:rFonts w:ascii="Times New Roman" w:hAnsi="Times New Roman"/>
                <w:sz w:val="24"/>
              </w:rPr>
              <w:t>год ввода в эксплуатацию: 1987</w:t>
            </w:r>
            <w:r>
              <w:rPr>
                <w:rFonts w:ascii="Times New Roman" w:hAnsi="Times New Roman"/>
                <w:sz w:val="24"/>
              </w:rPr>
              <w:t xml:space="preserve">, адрес (местоположение) объекта: Самарская область, Алексеевский район,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50 лет Октября</w:t>
            </w:r>
            <w:r>
              <w:rPr>
                <w:rFonts w:ascii="Times New Roman" w:hAnsi="Times New Roman"/>
                <w:sz w:val="24"/>
              </w:rPr>
              <w:t>, д. 26 «Б»</w:t>
            </w:r>
            <w:r>
              <w:rPr>
                <w:rFonts w:ascii="Times New Roman" w:hAnsi="Times New Roman"/>
                <w:sz w:val="24"/>
              </w:rPr>
              <w:t>, кадастровый номер: 63</w:t>
            </w:r>
            <w:r>
              <w:rPr>
                <w:rFonts w:ascii="Times New Roman" w:hAnsi="Times New Roman"/>
                <w:sz w:val="24"/>
              </w:rPr>
              <w:t>:11:10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17</w:t>
            </w:r>
            <w:r>
              <w:rPr>
                <w:rFonts w:ascii="Times New Roman" w:hAnsi="Times New Roman"/>
                <w:sz w:val="24"/>
              </w:rPr>
              <w:t>:96</w:t>
            </w:r>
          </w:p>
          <w:p w14:paraId="8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</w:p>
          <w:p w14:paraId="8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земельный участок, площадь:</w:t>
            </w:r>
            <w:r>
              <w:rPr>
                <w:rFonts w:ascii="Times New Roman" w:hAnsi="Times New Roman"/>
                <w:sz w:val="24"/>
              </w:rPr>
              <w:t xml:space="preserve"> 512</w:t>
            </w:r>
            <w:r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 xml:space="preserve"> кв. м.,</w:t>
            </w:r>
            <w:r>
              <w:rPr>
                <w:rFonts w:ascii="Times New Roman" w:hAnsi="Times New Roman"/>
                <w:sz w:val="24"/>
              </w:rPr>
              <w:t xml:space="preserve"> отнесенный к землям населенных пунктов, вид разрешенного использования – хранение автотранспорта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адрес (местоположение) объекта: Самарская область, Алексеевский район, сельское поселение Алексеевка, </w:t>
            </w:r>
            <w:r>
              <w:rPr>
                <w:rFonts w:ascii="Times New Roman" w:hAnsi="Times New Roman"/>
                <w:sz w:val="24"/>
              </w:rPr>
              <w:t>с. Алексеевка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ул. 50 лет Октября</w:t>
            </w:r>
            <w:r>
              <w:rPr>
                <w:rFonts w:ascii="Times New Roman" w:hAnsi="Times New Roman"/>
                <w:sz w:val="24"/>
              </w:rPr>
              <w:t>, земельный участок 26 Б</w:t>
            </w:r>
            <w:r>
              <w:rPr>
                <w:rFonts w:ascii="Times New Roman" w:hAnsi="Times New Roman"/>
                <w:sz w:val="24"/>
              </w:rPr>
              <w:t>, кадастровый номер: 63:11: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03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16</w:t>
            </w:r>
            <w:r>
              <w:rPr>
                <w:rFonts w:ascii="Times New Roman" w:hAnsi="Times New Roman"/>
                <w:sz w:val="24"/>
              </w:rPr>
              <w:t>:455</w:t>
            </w:r>
          </w:p>
        </w:tc>
      </w:tr>
    </w:tbl>
    <w:p w14:paraId="90010000">
      <w:pPr>
        <w:spacing w:after="0" w:line="192" w:lineRule="auto"/>
        <w:ind/>
        <w:rPr>
          <w:rFonts w:ascii="Times New Roman" w:hAnsi="Times New Roman"/>
          <w:sz w:val="24"/>
        </w:rPr>
      </w:pPr>
    </w:p>
    <w:p w14:paraId="91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Изучив документацию об аукционе о проведении настоящей процедуры, включая опубликованные изменения и </w:t>
      </w:r>
      <w:r>
        <w:rPr>
          <w:rFonts w:ascii="Times New Roman" w:hAnsi="Times New Roman"/>
          <w:sz w:val="24"/>
        </w:rPr>
        <w:t>информационное извещение о проведении продажи имущества</w:t>
      </w:r>
      <w:r>
        <w:rPr>
          <w:rFonts w:ascii="Times New Roman" w:hAnsi="Times New Roman"/>
          <w:sz w:val="24"/>
        </w:rPr>
        <w:t xml:space="preserve">, настоящим удостоверяется, что мы (я), нижеподписавшиеся(-йся), согласны(ен) приобрести указанное в </w:t>
      </w:r>
      <w:r>
        <w:rPr>
          <w:rFonts w:ascii="Times New Roman" w:hAnsi="Times New Roman"/>
          <w:sz w:val="24"/>
        </w:rPr>
        <w:t xml:space="preserve">информационном сообщении </w:t>
      </w:r>
      <w:r>
        <w:rPr>
          <w:rFonts w:ascii="Times New Roman" w:hAnsi="Times New Roman"/>
          <w:sz w:val="24"/>
        </w:rPr>
        <w:t>о проведении настоящей процеду</w:t>
      </w:r>
      <w:r>
        <w:rPr>
          <w:rFonts w:ascii="Times New Roman" w:hAnsi="Times New Roman"/>
          <w:sz w:val="24"/>
        </w:rPr>
        <w:t>ры и документации об аукционе и</w:t>
      </w:r>
      <w:r>
        <w:rPr>
          <w:rFonts w:ascii="Times New Roman" w:hAnsi="Times New Roman"/>
          <w:sz w:val="24"/>
        </w:rPr>
        <w:t xml:space="preserve">мущество в соответствии с условиями, указанными в ней. </w:t>
      </w:r>
    </w:p>
    <w:p w14:paraId="92010000">
      <w:pPr>
        <w:spacing w:after="0" w:line="240" w:lineRule="auto"/>
        <w:ind w:right="-284"/>
        <w:contextualSpacing w:val="1"/>
        <w:jc w:val="both"/>
        <w:rPr>
          <w:rFonts w:ascii="Times New Roman" w:hAnsi="Times New Roman"/>
          <w:sz w:val="24"/>
        </w:rPr>
      </w:pPr>
    </w:p>
    <w:p w14:paraId="93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Настоящей заявкой подтверждаем(-ю), что:</w:t>
      </w:r>
    </w:p>
    <w:p w14:paraId="94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против нас (меня) не проводится процедура ликвидации;</w:t>
      </w:r>
    </w:p>
    <w:p w14:paraId="95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96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наша (моя) деятельность не приостановлена.</w:t>
      </w:r>
    </w:p>
    <w:p w14:paraId="97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98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 подтверждаем, что </w:t>
      </w:r>
      <w:r>
        <w:rPr>
          <w:rFonts w:ascii="Times New Roman" w:hAnsi="Times New Roman"/>
          <w:sz w:val="24"/>
        </w:rPr>
        <w:t>располагаем данными о</w:t>
      </w:r>
      <w:r>
        <w:rPr>
          <w:rFonts w:ascii="Times New Roman" w:hAnsi="Times New Roman"/>
          <w:sz w:val="24"/>
        </w:rPr>
        <w:t xml:space="preserve"> Продавце, </w:t>
      </w:r>
      <w:r>
        <w:rPr>
          <w:rFonts w:ascii="Times New Roman" w:hAnsi="Times New Roman"/>
          <w:sz w:val="24"/>
        </w:rPr>
        <w:t>Организаторе торгов, предмете аукциона, начальной цене продажи имущества, величине повышения начальной цены продажи имущества («шаг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аукциона»), дате, времени проведения аукциона, порядке его проведения, порядке определения победителя, заключения договора</w:t>
      </w:r>
      <w:r>
        <w:rPr>
          <w:rFonts w:ascii="Times New Roman" w:hAnsi="Times New Roman"/>
          <w:sz w:val="24"/>
        </w:rPr>
        <w:t xml:space="preserve"> купли – продажи и его условиями. </w:t>
      </w:r>
    </w:p>
    <w:p w14:paraId="99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(я) подтверждаем, что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располагаем информацией о </w:t>
      </w:r>
      <w:r>
        <w:rPr>
          <w:rFonts w:ascii="Times New Roman" w:hAnsi="Times New Roman"/>
          <w:sz w:val="24"/>
        </w:rPr>
        <w:t xml:space="preserve">последствиях уклонения или отказа от подписания </w:t>
      </w:r>
      <w:r>
        <w:rPr>
          <w:rFonts w:ascii="Times New Roman" w:hAnsi="Times New Roman"/>
          <w:sz w:val="24"/>
        </w:rPr>
        <w:t>договора купли – продажи</w:t>
      </w:r>
      <w:r>
        <w:rPr>
          <w:rFonts w:ascii="Times New Roman" w:hAnsi="Times New Roman"/>
          <w:sz w:val="24"/>
        </w:rPr>
        <w:t xml:space="preserve"> Победителя аукциона или лица, признанного единственным участником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а именно: </w:t>
      </w:r>
      <w:r>
        <w:rPr>
          <w:rFonts w:ascii="Times New Roman" w:hAnsi="Times New Roman"/>
          <w:sz w:val="24"/>
        </w:rPr>
        <w:t>победитель аукциона или лицо, признанное единственным участником,</w:t>
      </w:r>
      <w:r>
        <w:rPr>
          <w:rFonts w:ascii="Times New Roman" w:hAnsi="Times New Roman"/>
          <w:sz w:val="24"/>
        </w:rPr>
        <w:t xml:space="preserve"> утрачива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право на заключение договора купли – продажи имущества, задаток </w:t>
      </w:r>
      <w:r>
        <w:rPr>
          <w:rFonts w:ascii="Times New Roman" w:hAnsi="Times New Roman"/>
          <w:sz w:val="24"/>
        </w:rPr>
        <w:t xml:space="preserve">ему </w:t>
      </w:r>
      <w:r>
        <w:rPr>
          <w:rFonts w:ascii="Times New Roman" w:hAnsi="Times New Roman"/>
          <w:sz w:val="24"/>
        </w:rPr>
        <w:t>не возвращается.</w:t>
      </w:r>
    </w:p>
    <w:p w14:paraId="9A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подтверждаем, что </w:t>
      </w:r>
      <w:r>
        <w:rPr>
          <w:rFonts w:ascii="Times New Roman" w:hAnsi="Times New Roman"/>
          <w:sz w:val="24"/>
        </w:rPr>
        <w:t>на дату подписания настоящей заявки ознак</w:t>
      </w:r>
      <w:r>
        <w:rPr>
          <w:rFonts w:ascii="Times New Roman" w:hAnsi="Times New Roman"/>
          <w:sz w:val="24"/>
        </w:rPr>
        <w:t>омлены (-н) с характеристиками и</w:t>
      </w:r>
      <w:r>
        <w:rPr>
          <w:rFonts w:ascii="Times New Roman" w:hAnsi="Times New Roman"/>
          <w:sz w:val="24"/>
        </w:rPr>
        <w:t>мущества, указанными в документации об аукционе</w:t>
      </w:r>
      <w:r>
        <w:rPr>
          <w:rFonts w:ascii="Times New Roman" w:hAnsi="Times New Roman"/>
          <w:sz w:val="24"/>
        </w:rPr>
        <w:t xml:space="preserve"> о проведении настоящей процедуры</w:t>
      </w:r>
      <w:r>
        <w:rPr>
          <w:rFonts w:ascii="Times New Roman" w:hAnsi="Times New Roman"/>
          <w:sz w:val="24"/>
        </w:rPr>
        <w:t>, что нам (мне) была представлена возможн</w:t>
      </w:r>
      <w:r>
        <w:rPr>
          <w:rFonts w:ascii="Times New Roman" w:hAnsi="Times New Roman"/>
          <w:sz w:val="24"/>
        </w:rPr>
        <w:t>ость ознакомиться с состоянием и</w:t>
      </w:r>
      <w:r>
        <w:rPr>
          <w:rFonts w:ascii="Times New Roman" w:hAnsi="Times New Roman"/>
          <w:sz w:val="24"/>
        </w:rPr>
        <w:t xml:space="preserve">мущества в результате осмотра, в порядке, установленном документацией об аукционе </w:t>
      </w:r>
      <w:r>
        <w:rPr>
          <w:rFonts w:ascii="Times New Roman" w:hAnsi="Times New Roman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>, претензий не имеем (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ю).</w:t>
      </w:r>
    </w:p>
    <w:p w14:paraId="9B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Мы (я) обязуемся (юсь) в случае признания нас (меня) победителем аукциона заключить с Продавцом договор купли – продажи имущества в сроки, указанные в </w:t>
      </w:r>
      <w:r>
        <w:rPr>
          <w:rFonts w:ascii="Times New Roman" w:hAnsi="Times New Roman"/>
          <w:sz w:val="24"/>
        </w:rPr>
        <w:t xml:space="preserve">информационном извещении </w:t>
      </w:r>
      <w:r>
        <w:rPr>
          <w:rFonts w:ascii="Times New Roman" w:hAnsi="Times New Roman"/>
          <w:color w:val="000000"/>
          <w:sz w:val="24"/>
        </w:rPr>
        <w:t>о проведении настоящей процедуры</w:t>
      </w:r>
      <w:r>
        <w:rPr>
          <w:rFonts w:ascii="Times New Roman" w:hAnsi="Times New Roman"/>
          <w:sz w:val="24"/>
        </w:rPr>
        <w:t xml:space="preserve">, уплатить стоимость имущества, определенную по результатам аукциона, в порядке и в сроки, установленные действующим законодательством, документацией об аукционе и договором купли – продажи имущества, произвести за свой счет государственную регистрацию перехода права собственности на </w:t>
      </w:r>
      <w:r>
        <w:rPr>
          <w:rFonts w:ascii="Times New Roman" w:hAnsi="Times New Roman"/>
          <w:sz w:val="24"/>
        </w:rPr>
        <w:t>имущество</w:t>
      </w:r>
      <w:r>
        <w:rPr>
          <w:rFonts w:ascii="Times New Roman" w:hAnsi="Times New Roman"/>
          <w:sz w:val="24"/>
        </w:rPr>
        <w:t>.</w:t>
      </w:r>
    </w:p>
    <w:p w14:paraId="9C010000">
      <w:pPr>
        <w:spacing w:after="0" w:line="240" w:lineRule="atLeast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подтверждает, что 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9D010000">
      <w:pPr>
        <w:spacing w:line="228" w:lineRule="auto"/>
        <w:ind w:firstLine="283" w:left="0" w:right="-22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Заявитель согласен на обработку своих персональных данных и персональных данных доверителя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(в случае передоверия).</w:t>
      </w:r>
    </w:p>
    <w:p w14:paraId="9E010000">
      <w:pPr>
        <w:spacing w:after="0" w:line="240" w:lineRule="auto"/>
        <w:ind w:firstLine="283" w:left="0" w:righ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аукциона, порядок и условия заключения договора купли – продажи имущества являются условиями публичной оферты, а подача заявки на участие в аукционе является акцептом такой оферты. Размещение информации о проведении аукциона на официальном сайте торгов является публичной офертой, предусмотренной статьей 437 Гражданского кодекса Российской Федерации.</w:t>
      </w:r>
    </w:p>
    <w:p w14:paraId="9F010000">
      <w:pPr>
        <w:spacing w:after="0" w:line="240" w:lineRule="auto"/>
        <w:ind w:firstLine="0" w:left="-567" w:right="-284"/>
        <w:jc w:val="right"/>
        <w:rPr>
          <w:rFonts w:ascii="Times New Roman" w:hAnsi="Times New Roman"/>
          <w:sz w:val="24"/>
        </w:rPr>
      </w:pPr>
    </w:p>
    <w:p w14:paraId="A0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</w:t>
      </w:r>
    </w:p>
    <w:p w14:paraId="A1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A2010000">
      <w:pPr>
        <w:spacing w:after="0" w:line="240" w:lineRule="auto"/>
        <w:ind w:firstLine="0" w:left="5387"/>
        <w:rPr>
          <w:rFonts w:ascii="Times New Roman" w:hAnsi="Times New Roman"/>
          <w:b w:val="1"/>
          <w:sz w:val="24"/>
        </w:rPr>
      </w:pPr>
    </w:p>
    <w:p w14:paraId="A3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 муниципальное казенное учреждение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«Комитет по управлению муниципальным имуществом Администрации муниципального района Алексеевский </w:t>
      </w:r>
      <w:r>
        <w:rPr>
          <w:rFonts w:ascii="Times New Roman" w:hAnsi="Times New Roman"/>
          <w:b w:val="1"/>
          <w:sz w:val="24"/>
        </w:rPr>
        <w:t>Самарской области</w:t>
      </w:r>
      <w:r>
        <w:rPr>
          <w:rFonts w:ascii="Times New Roman" w:hAnsi="Times New Roman"/>
          <w:b w:val="1"/>
          <w:sz w:val="24"/>
        </w:rPr>
        <w:t>»</w:t>
      </w:r>
    </w:p>
    <w:p w14:paraId="A4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 _________________________________</w:t>
      </w:r>
    </w:p>
    <w:p w14:paraId="A5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физического лица или </w:t>
      </w:r>
    </w:p>
    <w:p w14:paraId="A6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Ф.И.О. директора</w:t>
      </w:r>
    </w:p>
    <w:p w14:paraId="A7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(или представителя организации)</w:t>
      </w:r>
    </w:p>
    <w:p w14:paraId="A8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</w:t>
      </w:r>
    </w:p>
    <w:p w14:paraId="A9010000">
      <w:pPr>
        <w:spacing w:after="0" w:line="240" w:lineRule="auto"/>
        <w:ind w:firstLine="0"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(название организации)</w:t>
      </w:r>
    </w:p>
    <w:p w14:paraId="AA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B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C01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организовать осмотр </w:t>
      </w:r>
      <w:r>
        <w:rPr>
          <w:rFonts w:ascii="Times New Roman" w:hAnsi="Times New Roman"/>
          <w:sz w:val="24"/>
        </w:rPr>
        <w:t xml:space="preserve">комплекса, расположенного на земельном участке по адресу: Самарская область,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>, ул.</w:t>
      </w:r>
      <w:r>
        <w:rPr>
          <w:rFonts w:ascii="Times New Roman" w:hAnsi="Times New Roman"/>
          <w:sz w:val="24"/>
        </w:rPr>
        <w:t xml:space="preserve"> 50 лет Октября</w:t>
      </w:r>
      <w:r>
        <w:rPr>
          <w:rFonts w:ascii="Times New Roman" w:hAnsi="Times New Roman"/>
          <w:sz w:val="24"/>
        </w:rPr>
        <w:t>, д. 26 «Б»</w:t>
      </w:r>
      <w:r>
        <w:rPr>
          <w:rFonts w:ascii="Times New Roman" w:hAnsi="Times New Roman"/>
          <w:sz w:val="24"/>
        </w:rPr>
        <w:t>.</w:t>
      </w:r>
    </w:p>
    <w:p w14:paraId="AE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AF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B0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14:paraId="B1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  </w:t>
      </w:r>
      <w:r>
        <w:rPr>
          <w:rFonts w:ascii="Times New Roman" w:hAnsi="Times New Roman"/>
          <w:sz w:val="24"/>
          <w:u w:val="single"/>
        </w:rPr>
        <w:t xml:space="preserve">                                        </w:t>
      </w:r>
      <w:r>
        <w:rPr>
          <w:rFonts w:ascii="Times New Roman" w:hAnsi="Times New Roman"/>
          <w:sz w:val="24"/>
        </w:rPr>
        <w:t>Ф.И.О. /</w:t>
      </w:r>
      <w:r>
        <w:rPr>
          <w:rFonts w:ascii="Times New Roman" w:hAnsi="Times New Roman"/>
          <w:sz w:val="24"/>
          <w:u w:val="single"/>
        </w:rPr>
        <w:t xml:space="preserve">                                             </w:t>
      </w:r>
      <w:r>
        <w:rPr>
          <w:rFonts w:ascii="Times New Roman" w:hAnsi="Times New Roman"/>
          <w:sz w:val="24"/>
        </w:rPr>
        <w:t>/</w:t>
      </w:r>
    </w:p>
    <w:p w14:paraId="B2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B3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телефоны и адрес электронной почты*:_____________________________________</w:t>
      </w:r>
    </w:p>
    <w:p w14:paraId="B4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B5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обязательно указать действующие контактные телефоны и адрес электронной почты.</w:t>
      </w:r>
    </w:p>
    <w:p w14:paraId="B6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</w:p>
    <w:p w14:paraId="B7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</w:t>
      </w:r>
    </w:p>
    <w:p w14:paraId="B8010000">
      <w:pPr>
        <w:spacing w:after="0" w:line="240" w:lineRule="auto"/>
        <w:ind w:firstLine="0" w:left="5670" w:right="-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документации об аукционе</w:t>
      </w:r>
    </w:p>
    <w:p w14:paraId="B9010000">
      <w:pPr>
        <w:spacing w:after="0" w:line="240" w:lineRule="auto"/>
        <w:ind w:firstLine="0" w:left="-567" w:right="-284"/>
        <w:jc w:val="center"/>
        <w:rPr>
          <w:rFonts w:ascii="Times New Roman" w:hAnsi="Times New Roman"/>
          <w:sz w:val="24"/>
        </w:rPr>
      </w:pPr>
    </w:p>
    <w:p w14:paraId="BA01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ДОГОВОРА КУПЛИ – ПРОДАЖИ ИМУЩЕСТВА</w:t>
      </w:r>
    </w:p>
    <w:p w14:paraId="BB010000">
      <w:pPr>
        <w:spacing w:after="0"/>
        <w:ind w:firstLine="709" w:left="0"/>
        <w:jc w:val="both"/>
        <w:rPr>
          <w:rFonts w:ascii="Times New Roman" w:hAnsi="Times New Roman"/>
          <w:sz w:val="24"/>
        </w:rPr>
      </w:pPr>
    </w:p>
    <w:p w14:paraId="BC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Самарская область</w:t>
      </w:r>
    </w:p>
    <w:p w14:paraId="BD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Алексеевский район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  «____» _______ 20 ___г.</w:t>
      </w:r>
    </w:p>
    <w:p w14:paraId="BE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с. Алексеевка</w:t>
      </w:r>
    </w:p>
    <w:p w14:paraId="BF01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C0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Мы, нижеподписавшиеся:</w:t>
      </w:r>
    </w:p>
    <w:p w14:paraId="C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образование – муниципальный район Алексеевский Самарской области, в лице руководителя муниципального казенного учреждения «Комитет по управлению муниципальным имуществом Администрации муниципального района Алексеевский Самарской области» Нефедова Сергея Николаевича, действующего на основании доверенности от 03.06.2022 № 697, выданной главой муниципального района Алексеевский Самарской области Зацепиной Галиной Александровной, именуемое в дальнейшем «</w:t>
      </w:r>
      <w:r>
        <w:rPr>
          <w:rFonts w:ascii="Times New Roman" w:hAnsi="Times New Roman"/>
          <w:sz w:val="24"/>
        </w:rPr>
        <w:t>Продавец</w:t>
      </w:r>
      <w:r>
        <w:rPr>
          <w:rFonts w:ascii="Times New Roman" w:hAnsi="Times New Roman"/>
          <w:sz w:val="24"/>
        </w:rPr>
        <w:t>», с одной стороны, и</w:t>
      </w:r>
    </w:p>
    <w:p w14:paraId="C2010000">
      <w:pPr>
        <w:spacing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________________________________________________________________________,</w:t>
      </w:r>
      <w:r>
        <w:rPr>
          <w:rFonts w:ascii="Times New Roman" w:hAnsi="Times New Roman"/>
          <w:sz w:val="24"/>
        </w:rPr>
        <w:t xml:space="preserve"> именуем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в дальнейшем «Покупатель», с другой стороны, в соответствии с Федеральным законом от 21.12.2001 № 178-ФЗ «О приватизации государственного и муниципального имущества»,</w:t>
      </w:r>
      <w:r>
        <w:rPr>
          <w:rFonts w:ascii="Times New Roman" w:hAnsi="Times New Roman"/>
          <w:sz w:val="24"/>
        </w:rPr>
        <w:t xml:space="preserve">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форме», документацией об аукционе в электронной форме по продаже имущества, находящегося в собственности</w:t>
      </w:r>
      <w:r>
        <w:rPr>
          <w:rFonts w:ascii="Times New Roman" w:hAnsi="Times New Roman"/>
          <w:sz w:val="24"/>
        </w:rPr>
        <w:t xml:space="preserve"> муниципального района Алексеевский</w:t>
      </w:r>
      <w:r>
        <w:rPr>
          <w:rFonts w:ascii="Times New Roman" w:hAnsi="Times New Roman"/>
          <w:sz w:val="24"/>
        </w:rPr>
        <w:t xml:space="preserve"> Самарской области, </w:t>
      </w:r>
      <w:r>
        <w:rPr>
          <w:rFonts w:ascii="Times New Roman" w:hAnsi="Times New Roman"/>
          <w:sz w:val="24"/>
        </w:rPr>
        <w:t>размещенной на официальном сайте Российской Федерации для размещения информации для проведения торгов http://torgi.gov.ru (извещение № _____________) и на основании протокола об итогах аукциона от ______________, согласно которому Покупатель признан _____________ заключили настоящий договор о нижеследующем:</w:t>
      </w:r>
    </w:p>
    <w:p w14:paraId="C3010000">
      <w:pPr>
        <w:spacing w:after="0" w:line="240" w:lineRule="auto"/>
        <w:ind w:firstLine="709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ПРЕДМЕТ ДОГОВОРА</w:t>
      </w:r>
    </w:p>
    <w:p w14:paraId="C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Продавец продает, а Покупатель  покупает на условиях, изложенных в настоящем договоре</w:t>
      </w:r>
      <w:r>
        <w:rPr>
          <w:rFonts w:ascii="Times New Roman" w:hAnsi="Times New Roman"/>
          <w:sz w:val="24"/>
        </w:rPr>
        <w:t>, недвижимое имущество:</w:t>
      </w:r>
    </w:p>
    <w:p w14:paraId="C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Комплекс: </w:t>
      </w: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дание</w:t>
      </w:r>
      <w:r>
        <w:rPr>
          <w:rFonts w:ascii="Times New Roman" w:hAnsi="Times New Roman"/>
          <w:sz w:val="24"/>
        </w:rPr>
        <w:t>, площадь:</w:t>
      </w:r>
      <w:r>
        <w:rPr>
          <w:rFonts w:ascii="Times New Roman" w:hAnsi="Times New Roman"/>
          <w:sz w:val="24"/>
        </w:rPr>
        <w:t xml:space="preserve"> 75</w:t>
      </w:r>
      <w:r>
        <w:rPr>
          <w:rFonts w:ascii="Times New Roman" w:hAnsi="Times New Roman"/>
          <w:sz w:val="24"/>
        </w:rPr>
        <w:t>,1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кв. м.,</w:t>
      </w:r>
      <w:r>
        <w:rPr>
          <w:rFonts w:ascii="Times New Roman" w:hAnsi="Times New Roman"/>
          <w:sz w:val="24"/>
        </w:rPr>
        <w:t xml:space="preserve"> назначение: нежилое здание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этажность: 1, подземная этажность: 1, </w:t>
      </w:r>
      <w:r>
        <w:rPr>
          <w:rFonts w:ascii="Times New Roman" w:hAnsi="Times New Roman"/>
          <w:sz w:val="24"/>
        </w:rPr>
        <w:t xml:space="preserve">литера: Б, </w:t>
      </w:r>
      <w:r>
        <w:rPr>
          <w:rFonts w:ascii="Times New Roman" w:hAnsi="Times New Roman"/>
          <w:sz w:val="24"/>
        </w:rPr>
        <w:t>год ввода в эксплуатацию: 1987</w:t>
      </w:r>
      <w:r>
        <w:rPr>
          <w:rFonts w:ascii="Times New Roman" w:hAnsi="Times New Roman"/>
          <w:sz w:val="24"/>
        </w:rPr>
        <w:t xml:space="preserve">, адрес (местоположение) объекта: Самарская область, Алексеевский район,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ул. 50 лет Октября</w:t>
      </w:r>
      <w:r>
        <w:rPr>
          <w:rFonts w:ascii="Times New Roman" w:hAnsi="Times New Roman"/>
          <w:sz w:val="24"/>
        </w:rPr>
        <w:t>, д. 26 «Б»</w:t>
      </w:r>
      <w:r>
        <w:rPr>
          <w:rFonts w:ascii="Times New Roman" w:hAnsi="Times New Roman"/>
          <w:sz w:val="24"/>
        </w:rPr>
        <w:t>, кадастровый номер: 63</w:t>
      </w:r>
      <w:r>
        <w:rPr>
          <w:rFonts w:ascii="Times New Roman" w:hAnsi="Times New Roman"/>
          <w:sz w:val="24"/>
        </w:rPr>
        <w:t>:11:10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17</w:t>
      </w:r>
      <w:r>
        <w:rPr>
          <w:rFonts w:ascii="Times New Roman" w:hAnsi="Times New Roman"/>
          <w:sz w:val="24"/>
        </w:rPr>
        <w:t>:96 и</w:t>
      </w:r>
    </w:p>
    <w:p w14:paraId="C6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земельный участок, площадь:</w:t>
      </w:r>
      <w:r>
        <w:rPr>
          <w:rFonts w:ascii="Times New Roman" w:hAnsi="Times New Roman"/>
          <w:sz w:val="24"/>
        </w:rPr>
        <w:t xml:space="preserve"> 512</w:t>
      </w:r>
      <w:r>
        <w:rPr>
          <w:rFonts w:ascii="Times New Roman" w:hAnsi="Times New Roman"/>
          <w:sz w:val="24"/>
        </w:rPr>
        <w:t>,0</w:t>
      </w:r>
      <w:r>
        <w:rPr>
          <w:rFonts w:ascii="Times New Roman" w:hAnsi="Times New Roman"/>
          <w:sz w:val="24"/>
        </w:rPr>
        <w:t xml:space="preserve"> кв. м.,</w:t>
      </w:r>
      <w:r>
        <w:rPr>
          <w:rFonts w:ascii="Times New Roman" w:hAnsi="Times New Roman"/>
          <w:sz w:val="24"/>
        </w:rPr>
        <w:t xml:space="preserve"> отнесенный к землям населенных пунктов, вид разрешенного использования – хранение автотранспорта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адрес (местоположение) объекта: Самарская область, Алексеевский район, сельское поселение Алексеевка, </w:t>
      </w:r>
      <w:r>
        <w:rPr>
          <w:rFonts w:ascii="Times New Roman" w:hAnsi="Times New Roman"/>
          <w:sz w:val="24"/>
        </w:rPr>
        <w:t>с. Алексеевка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ул. 50 лет Октября</w:t>
      </w:r>
      <w:r>
        <w:rPr>
          <w:rFonts w:ascii="Times New Roman" w:hAnsi="Times New Roman"/>
          <w:sz w:val="24"/>
        </w:rPr>
        <w:t>, земельный участок 26 Б</w:t>
      </w:r>
      <w:r>
        <w:rPr>
          <w:rFonts w:ascii="Times New Roman" w:hAnsi="Times New Roman"/>
          <w:sz w:val="24"/>
        </w:rPr>
        <w:t>, кадастровый номер: 63:11: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>:455</w:t>
      </w:r>
      <w:r>
        <w:rPr>
          <w:rFonts w:ascii="Times New Roman" w:hAnsi="Times New Roman"/>
          <w:sz w:val="24"/>
        </w:rPr>
        <w:t xml:space="preserve"> (далее – комплекс, имущество).</w:t>
      </w:r>
    </w:p>
    <w:p w14:paraId="C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Здание </w:t>
      </w:r>
      <w:r>
        <w:rPr>
          <w:rFonts w:ascii="Times New Roman" w:hAnsi="Times New Roman"/>
          <w:sz w:val="24"/>
        </w:rPr>
        <w:t>принадлежит на праве собственности</w:t>
      </w:r>
      <w:r>
        <w:rPr>
          <w:rFonts w:ascii="Times New Roman" w:hAnsi="Times New Roman"/>
          <w:sz w:val="24"/>
        </w:rPr>
        <w:t xml:space="preserve"> муниципальному образованию – 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области, о чем в Едином государственном реестре недвижимости «11»</w:t>
      </w:r>
      <w:r>
        <w:rPr>
          <w:rFonts w:ascii="Times New Roman" w:hAnsi="Times New Roman"/>
          <w:sz w:val="24"/>
        </w:rPr>
        <w:t xml:space="preserve"> января</w:t>
      </w:r>
      <w:r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</w:rPr>
        <w:t>08</w:t>
      </w:r>
      <w:r>
        <w:rPr>
          <w:rFonts w:ascii="Times New Roman" w:hAnsi="Times New Roman"/>
          <w:sz w:val="24"/>
        </w:rPr>
        <w:t xml:space="preserve"> года сделана </w:t>
      </w:r>
      <w:r>
        <w:rPr>
          <w:rFonts w:ascii="Times New Roman" w:hAnsi="Times New Roman"/>
          <w:sz w:val="24"/>
        </w:rPr>
        <w:t xml:space="preserve">запись регистрации </w:t>
      </w:r>
      <w:r>
        <w:rPr>
          <w:rFonts w:ascii="Times New Roman" w:hAnsi="Times New Roman"/>
          <w:sz w:val="24"/>
        </w:rPr>
        <w:t>63-63-27/024/2007-144</w:t>
      </w:r>
      <w:r>
        <w:rPr>
          <w:rFonts w:ascii="Times New Roman" w:hAnsi="Times New Roman"/>
          <w:sz w:val="24"/>
        </w:rPr>
        <w:t>.</w:t>
      </w:r>
    </w:p>
    <w:p w14:paraId="C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Земельный участок принадлежит на праве собственности </w:t>
      </w:r>
      <w:r>
        <w:rPr>
          <w:rFonts w:ascii="Times New Roman" w:hAnsi="Times New Roman"/>
          <w:sz w:val="24"/>
        </w:rPr>
        <w:t>муниципальному образованию – муниципальный район Алексеевский</w:t>
      </w:r>
      <w:r>
        <w:rPr>
          <w:rFonts w:ascii="Times New Roman" w:hAnsi="Times New Roman"/>
          <w:sz w:val="24"/>
        </w:rPr>
        <w:t xml:space="preserve"> Самарской области</w:t>
      </w:r>
      <w:r>
        <w:rPr>
          <w:rFonts w:ascii="Times New Roman" w:hAnsi="Times New Roman"/>
          <w:sz w:val="24"/>
        </w:rPr>
        <w:t xml:space="preserve">, о чем в Едином государственном реестре </w:t>
      </w:r>
      <w:r>
        <w:rPr>
          <w:rFonts w:ascii="Times New Roman" w:hAnsi="Times New Roman"/>
          <w:sz w:val="24"/>
        </w:rPr>
        <w:t>недвижимости «13»</w:t>
      </w:r>
      <w:r>
        <w:rPr>
          <w:rFonts w:ascii="Times New Roman" w:hAnsi="Times New Roman"/>
          <w:sz w:val="24"/>
        </w:rPr>
        <w:t xml:space="preserve"> января</w:t>
      </w:r>
      <w:r>
        <w:rPr>
          <w:rFonts w:ascii="Times New Roman" w:hAnsi="Times New Roman"/>
          <w:sz w:val="24"/>
        </w:rPr>
        <w:t xml:space="preserve"> 2025</w:t>
      </w:r>
      <w:r>
        <w:rPr>
          <w:rFonts w:ascii="Times New Roman" w:hAnsi="Times New Roman"/>
          <w:sz w:val="24"/>
        </w:rPr>
        <w:t xml:space="preserve"> год</w:t>
      </w:r>
      <w:r>
        <w:rPr>
          <w:rFonts w:ascii="Times New Roman" w:hAnsi="Times New Roman"/>
          <w:sz w:val="24"/>
        </w:rPr>
        <w:t xml:space="preserve">а сделана запись регистрации </w:t>
      </w:r>
      <w:r>
        <w:rPr>
          <w:rFonts w:ascii="Times New Roman" w:hAnsi="Times New Roman"/>
          <w:sz w:val="24"/>
        </w:rPr>
        <w:t>63:11:1003016:455-63/156/2025-1</w:t>
      </w:r>
      <w:r>
        <w:rPr>
          <w:rFonts w:ascii="Times New Roman" w:hAnsi="Times New Roman"/>
          <w:sz w:val="24"/>
        </w:rPr>
        <w:t>.</w:t>
      </w:r>
    </w:p>
    <w:p w14:paraId="C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Ограничение (обременение) права: часть земельного участка ограничена в использовании в охранной зоне электросетевого комплекса ЛЭП ПС Алексеевка Ф-20, реестровый № 63:11-6.22.</w:t>
      </w:r>
    </w:p>
    <w:p w14:paraId="C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Продавец продает Покупателю комплекс в порядке, предусмотренном разделами 2 и 3 настоящего договора.</w:t>
      </w:r>
    </w:p>
    <w:p w14:paraId="CB010000">
      <w:pPr>
        <w:spacing w:after="0" w:line="240" w:lineRule="auto"/>
        <w:ind w:firstLine="240" w:left="0"/>
        <w:jc w:val="both"/>
        <w:rPr>
          <w:rFonts w:ascii="Times New Roman" w:hAnsi="Times New Roman"/>
          <w:sz w:val="24"/>
        </w:rPr>
      </w:pPr>
    </w:p>
    <w:p w14:paraId="CC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ЦЕНА ПРОДАЖИ ИМУЩЕСТВА И ПОРЯДОК РАСЧЕТОВ</w:t>
      </w:r>
    </w:p>
    <w:p w14:paraId="C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Цена продажи имущества составляет ________________ (______________________) рублей  (________) копеек (без учета НДС).</w:t>
      </w:r>
    </w:p>
    <w:p w14:paraId="C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Указанная цена продажи имущества установлена в результате продажи имущества на аукционе, цена является окончательной и изменению не подлежит.</w:t>
      </w:r>
    </w:p>
    <w:p w14:paraId="C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Покупатель уплачивает цену продажи имущества в следующем порядке:</w:t>
      </w:r>
    </w:p>
    <w:p w14:paraId="D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Сумма задатка в размере _______ (__________________________) рублей ___ копеек засчитывается в счет оплаты цены продажи имущества.</w:t>
      </w:r>
    </w:p>
    <w:p w14:paraId="D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2.2.2. Остальная сумма цены продажи имущества, подлежащая уплате Покупателем, в размере ____________ (____________________________) рублей ___ копеек должна поступить в течение 15 рабочих дней со дня заключения настоящего договора купли – продажи путем единовременного перечисления денежных средств </w:t>
      </w:r>
      <w:r>
        <w:rPr>
          <w:rFonts w:ascii="Times New Roman" w:hAnsi="Times New Roman"/>
          <w:sz w:val="24"/>
        </w:rPr>
        <w:t xml:space="preserve">на счет </w:t>
      </w:r>
      <w:r>
        <w:rPr>
          <w:rFonts w:ascii="Times New Roman" w:hAnsi="Times New Roman"/>
          <w:sz w:val="24"/>
        </w:rPr>
        <w:t xml:space="preserve">УФК по Самарской области (МКУ КУМИ 04423012470), ИНН: 6361005167, КПП: 636101001, ОКТМО: 36602000,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 xml:space="preserve">. № 03100643000000014200, банк получателя: Отделение Самара банка России//УФК по Самарской области  г. Самара, </w:t>
      </w:r>
      <w:r>
        <w:rPr>
          <w:rFonts w:ascii="Times New Roman" w:hAnsi="Times New Roman"/>
          <w:sz w:val="24"/>
        </w:rPr>
        <w:t>корр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сч</w:t>
      </w:r>
      <w:r>
        <w:rPr>
          <w:rFonts w:ascii="Times New Roman" w:hAnsi="Times New Roman"/>
          <w:sz w:val="24"/>
        </w:rPr>
        <w:t>. № 40102810545370000036, БИК: 013601205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од бюджетной классификации: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114 020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2 0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000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410 (за з</w:t>
      </w:r>
      <w:r>
        <w:rPr>
          <w:rFonts w:ascii="Times New Roman" w:hAnsi="Times New Roman"/>
          <w:sz w:val="24"/>
        </w:rPr>
        <w:t>дание</w:t>
      </w:r>
      <w:r>
        <w:rPr>
          <w:rFonts w:ascii="Times New Roman" w:hAnsi="Times New Roman"/>
          <w:sz w:val="24"/>
        </w:rPr>
        <w:t xml:space="preserve">) и _________ (__________________) рублей ___ копеек </w:t>
      </w: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013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0000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430</w:t>
      </w:r>
      <w:r>
        <w:rPr>
          <w:rFonts w:ascii="Times New Roman" w:hAnsi="Times New Roman"/>
          <w:sz w:val="24"/>
        </w:rPr>
        <w:t xml:space="preserve"> (з</w:t>
      </w:r>
      <w:r>
        <w:rPr>
          <w:rFonts w:ascii="Times New Roman" w:hAnsi="Times New Roman"/>
          <w:sz w:val="24"/>
        </w:rPr>
        <w:t>а земельный участок)</w:t>
      </w:r>
      <w:r>
        <w:rPr>
          <w:rFonts w:ascii="Times New Roman" w:hAnsi="Times New Roman"/>
          <w:sz w:val="24"/>
        </w:rPr>
        <w:t>.</w:t>
      </w:r>
    </w:p>
    <w:p w14:paraId="D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 Моментом надлежащего исполнения обязанности Покупателя по уплате цены продажи имущества является дата поступления денежных средств на счет </w:t>
      </w:r>
      <w:r>
        <w:rPr>
          <w:rFonts w:ascii="Times New Roman" w:hAnsi="Times New Roman"/>
          <w:sz w:val="24"/>
        </w:rPr>
        <w:t>УФК по Самарской области (МКУ КУМИ 04423012470)</w:t>
      </w:r>
      <w:r>
        <w:rPr>
          <w:rFonts w:ascii="Times New Roman" w:hAnsi="Times New Roman"/>
          <w:sz w:val="24"/>
        </w:rPr>
        <w:t>, указанный в пункте 2.2.2 настоящего договора, в сумме и срок, указанные в пункте 2.2.2 настоящего договора.</w:t>
      </w:r>
    </w:p>
    <w:p w14:paraId="D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Покупатель обязан в течение 3 рабочих дней с даты оплаты суммы, указанной в пункте 2.2.2 настоящего договора, представить Продавцу платежное поручение (квитанцию) об оплате с отметкой банка о перечислении средств.</w:t>
      </w:r>
    </w:p>
    <w:p w14:paraId="D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 Стороны согласились, что неисполнение Покупателем условий, указанных в пункте 2.2.2 настоящего договора, являются отказом Покупателя от заключения и исполнения настоящего договора. В этом случае Покупатель теряет свои права победителя аукциона и задаток ему не возвращается.</w:t>
      </w:r>
    </w:p>
    <w:p w14:paraId="D5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D601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ПЕРЕХОД ПРАВА СОБСТВЕННОСТИ НА ИМУЩЕСТВО</w:t>
      </w:r>
    </w:p>
    <w:p w14:paraId="D7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3.1. Переход права собственности на имущество к Покупателю оформляется после полной уплаты Покупателем цены продажи Имущества в соответствии с пунктом 2.2.2 настоящего договора и подпи</w:t>
      </w:r>
      <w:r>
        <w:rPr>
          <w:rFonts w:ascii="Times New Roman" w:hAnsi="Times New Roman"/>
          <w:color w:val="000000"/>
          <w:sz w:val="24"/>
        </w:rPr>
        <w:t>сания ак</w:t>
      </w:r>
      <w:r>
        <w:rPr>
          <w:rFonts w:ascii="Times New Roman" w:hAnsi="Times New Roman"/>
          <w:sz w:val="24"/>
        </w:rPr>
        <w:t>та приема – передачи.</w:t>
      </w:r>
    </w:p>
    <w:p w14:paraId="D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Факт внесения денежных средств Покупателем за имущество подтверждается выпиской со счета </w:t>
      </w:r>
      <w:r>
        <w:rPr>
          <w:rFonts w:ascii="Times New Roman" w:hAnsi="Times New Roman"/>
          <w:sz w:val="24"/>
        </w:rPr>
        <w:t>УФК по Самарской области (МКУ КУМИ 04423012470)</w:t>
      </w:r>
      <w:r>
        <w:rPr>
          <w:rFonts w:ascii="Times New Roman" w:hAnsi="Times New Roman"/>
          <w:sz w:val="24"/>
        </w:rPr>
        <w:t xml:space="preserve"> (далее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МКУ КУМИ</w:t>
      </w:r>
      <w:r>
        <w:rPr>
          <w:rFonts w:ascii="Times New Roman" w:hAnsi="Times New Roman"/>
          <w:sz w:val="24"/>
        </w:rPr>
        <w:t>) о поступлении денежных средств.</w:t>
      </w:r>
    </w:p>
    <w:p w14:paraId="D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Акт приема – передачи имущества подписывается между Покупателем и </w:t>
      </w:r>
      <w:r>
        <w:rPr>
          <w:rFonts w:ascii="Times New Roman" w:hAnsi="Times New Roman"/>
          <w:sz w:val="24"/>
        </w:rPr>
        <w:t>Продавцом</w:t>
      </w:r>
      <w:r>
        <w:rPr>
          <w:rFonts w:ascii="Times New Roman" w:hAnsi="Times New Roman"/>
          <w:sz w:val="24"/>
        </w:rPr>
        <w:t>, котор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несет ответственность за сохранность имущества до момента подписания с Покупателем акта приема – передачи имущества.</w:t>
      </w:r>
    </w:p>
    <w:p w14:paraId="D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Имущество считается переданным Покупателю по настоящему договору после подписания акта приема – передачи имущества.</w:t>
      </w:r>
    </w:p>
    <w:p w14:paraId="D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3.5. Право собственности на имущество переходит к Покупателю со дня государственной регистрации перехода права собственности на имущество. </w:t>
      </w:r>
    </w:p>
    <w:p w14:paraId="DC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 Продавец гарантирует, что до подписания настоящего договора имущество никому не отчуждено, не обещано, не заложено, не обременено, под арестом и запрещением не состоит, в доверительное управление, в качестве вклада в уставный капитал юридических лиц не передано.</w:t>
      </w:r>
    </w:p>
    <w:p w14:paraId="DD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DE01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</w:rPr>
        <w:t>ПРАВА И ОБЯЗАННОСТИ СТОРОН</w:t>
      </w:r>
    </w:p>
    <w:p w14:paraId="D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</w:t>
      </w:r>
      <w:r>
        <w:rPr>
          <w:rFonts w:ascii="Times New Roman" w:hAnsi="Times New Roman"/>
          <w:sz w:val="24"/>
        </w:rPr>
        <w:t>Продавец обязан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E0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Покупатель обязан:</w:t>
      </w:r>
    </w:p>
    <w:p w14:paraId="E1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4.2.1. В течение 5 рабочих дней со дня подтверждения поступления на счет </w:t>
      </w:r>
      <w:r>
        <w:rPr>
          <w:rFonts w:ascii="Times New Roman" w:hAnsi="Times New Roman"/>
          <w:sz w:val="24"/>
        </w:rPr>
        <w:t>МКУ КУМИ</w:t>
      </w:r>
      <w:r>
        <w:rPr>
          <w:rFonts w:ascii="Times New Roman" w:hAnsi="Times New Roman"/>
          <w:sz w:val="24"/>
        </w:rPr>
        <w:t xml:space="preserve"> денежных средств:</w:t>
      </w:r>
    </w:p>
    <w:p w14:paraId="E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принять имущество по акту приема – передачи;</w:t>
      </w:r>
    </w:p>
    <w:p w14:paraId="E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после подписания акта приема – передачи имущества взять на себя ответственность за имущество, а также все расходы и обязательства по сохранности имущества.</w:t>
      </w:r>
    </w:p>
    <w:p w14:paraId="E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4.2.2. Самостоятельно оформить переход права собственности на имущество в срок не позднее чем через 30 дней после дня полной оплаты имущества. </w:t>
      </w:r>
    </w:p>
    <w:p w14:paraId="E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4.2.3. За свой счет обеспечить государственную регистрацию права собственности на имущество и представить копии документов о государственной регистрации Продавцу.</w:t>
      </w:r>
    </w:p>
    <w:p w14:paraId="E6010000">
      <w:pPr>
        <w:spacing w:after="0" w:line="240" w:lineRule="auto"/>
        <w:ind w:firstLine="240" w:left="0"/>
        <w:jc w:val="both"/>
        <w:rPr>
          <w:rFonts w:ascii="Times New Roman" w:hAnsi="Times New Roman"/>
          <w:sz w:val="24"/>
        </w:rPr>
      </w:pPr>
    </w:p>
    <w:p w14:paraId="E7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ПОРЯДОК ОСУЩЕСТВЛЕНИЯ ПОКУПАТЕЛЕМ ПОЛНОМОЧИЙ</w:t>
      </w:r>
    </w:p>
    <w:p w14:paraId="E8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ОТНОШЕНИИ УКАЗАННОГО ИМУЩЕСТВА ДО ПЕРЕХОДА К НЕМУ</w:t>
      </w:r>
    </w:p>
    <w:p w14:paraId="E9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ПРАВА СОБСТВЕННОСТИ НА УКАЗАННОЕ ИМУЩЕСТВО</w:t>
      </w:r>
    </w:p>
    <w:p w14:paraId="E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Покупатель берет на себя ответственность за сохранность имущества, риск случайной гибели имущества, а также все расходы и обязательства по сохранности имущества с момента подписания акта приема – передачи имущества, указанного в пункте 1.1</w:t>
      </w:r>
      <w:r>
        <w:rPr>
          <w:rFonts w:ascii="Times New Roman" w:hAnsi="Times New Roman"/>
          <w:sz w:val="24"/>
        </w:rPr>
        <w:t xml:space="preserve"> настоящего договора. </w:t>
      </w:r>
    </w:p>
    <w:p w14:paraId="EB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EC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ОТВЕТСТВЕННОСТЬ СТОРОН</w:t>
      </w:r>
    </w:p>
    <w:p w14:paraId="ED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</w:t>
      </w:r>
      <w:r>
        <w:rPr>
          <w:rFonts w:ascii="Times New Roman" w:hAnsi="Times New Roman"/>
          <w:sz w:val="24"/>
        </w:rPr>
        <w:t>За нарушение срока оплаты объекта имущества Покупатель уплачивает проценты на сумму долга. Размер процентов определяется ключевой ставкой Центрального Банка России, действова</w:t>
      </w:r>
      <w:r>
        <w:rPr>
          <w:rFonts w:ascii="Times New Roman" w:hAnsi="Times New Roman"/>
          <w:sz w:val="24"/>
        </w:rPr>
        <w:t>вшей в соответствующие периоды.</w:t>
      </w:r>
    </w:p>
    <w:p w14:paraId="E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Покупатель в случае его отказа или уклонения от уплаты цены имущества в срок, установленный в пункте 2.2.2</w:t>
      </w:r>
      <w:r>
        <w:rPr>
          <w:rFonts w:ascii="Times New Roman" w:hAnsi="Times New Roman"/>
          <w:sz w:val="24"/>
        </w:rPr>
        <w:t xml:space="preserve"> настоящего договора, выплачивает Продавцу пени из расчета 1 % от неуплаченной цены продажи имущества, указанной в пункте 2.2.2</w:t>
      </w:r>
      <w:r>
        <w:rPr>
          <w:rFonts w:ascii="Times New Roman" w:hAnsi="Times New Roman"/>
          <w:sz w:val="24"/>
        </w:rPr>
        <w:t xml:space="preserve"> настоящего договора, за каждый  календарный день просрочки.</w:t>
      </w:r>
    </w:p>
    <w:p w14:paraId="E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В случае невыполнения Покупателем своих обязательств по государственной регистрации перехода права собственности, указанных в п. 4.2.2 настоящего договора, Продавец имеет право взыскать с Покупателя пени в размере 1/300 ключевой ставки Центрального Банка России, действовавшей в соответствующие периоды, согласно ст. 395 Гражданского кодекса Российской Федерации, за каждый день просрочки от суммы, указанной в п. 2.1 настоящего договора. Оплата пени не освобождает Покупателя от исполнения обязательств по договору.</w:t>
      </w:r>
    </w:p>
    <w:p w14:paraId="F0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F101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РАСТОРЖЕНИЕ ДОГОВОРА</w:t>
      </w:r>
    </w:p>
    <w:p w14:paraId="F2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Договор может быть расторгнут по соглашению Сторон или в судебном порядке в связи с нарушением условий договора Покупателем, в том числе если Покупатель не исполнил или исполнил ненадлежащим образом обязательства, перечисленные в договоре, или нарушил промежуточные или окончательные сроки исполнения обязательства или исполнил обязательства не в полном объеме.</w:t>
      </w:r>
    </w:p>
    <w:p w14:paraId="F3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 В случае расторжения договора комплекс остается в собственности </w:t>
      </w:r>
      <w:r>
        <w:rPr>
          <w:rFonts w:ascii="Times New Roman" w:hAnsi="Times New Roman"/>
          <w:sz w:val="24"/>
        </w:rPr>
        <w:t xml:space="preserve">муниципального образования – муниципальный район Алексеевский </w:t>
      </w:r>
      <w:r>
        <w:rPr>
          <w:rFonts w:ascii="Times New Roman" w:hAnsi="Times New Roman"/>
          <w:sz w:val="24"/>
        </w:rPr>
        <w:t>Самарской области,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договора, в размере, не покрытом неустойкой.</w:t>
      </w:r>
    </w:p>
    <w:p w14:paraId="F4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Уведомление об одностороннем отказе от исполнения договора направляется почтовым заказным отправлением с уведомлением о вручении или вручается Покупателю (представителю Покупателя)/Продавцу под роспись.</w:t>
      </w:r>
    </w:p>
    <w:p w14:paraId="F5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 считается расторгнутым, обязательства Сторон прекращенными, с даты вручения Покупателю/Продавцу уведомления под роспись или с момента получения Продавцом/Покупателем почтового уведомления о вручении (не вручении) его Покупателю/Продавцу.</w:t>
      </w:r>
    </w:p>
    <w:p w14:paraId="F6010000">
      <w:pPr>
        <w:spacing w:after="0" w:line="240" w:lineRule="auto"/>
        <w:ind w:firstLine="240" w:left="0"/>
        <w:jc w:val="center"/>
        <w:rPr>
          <w:rFonts w:ascii="Times New Roman" w:hAnsi="Times New Roman"/>
          <w:sz w:val="24"/>
        </w:rPr>
      </w:pPr>
    </w:p>
    <w:p w14:paraId="F7010000">
      <w:pPr>
        <w:spacing w:after="0" w:line="240" w:lineRule="auto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СРОК ДЕЙСТВИЯ ДОГОВОРА</w:t>
      </w:r>
    </w:p>
    <w:p w14:paraId="F8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 Настоящий договор вступает в силу со дня его подписания Сторонами и прекращает свое действие:</w:t>
      </w:r>
    </w:p>
    <w:p w14:paraId="F9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исполнением Сторонами своих обязательств, предусмотренных настоящим договором;</w:t>
      </w:r>
    </w:p>
    <w:p w14:paraId="FA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расторжением настоящего договора;</w:t>
      </w:r>
    </w:p>
    <w:p w14:paraId="FB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 иным основаниям, предусмотренным действующим законодательством Российской Федерации.</w:t>
      </w:r>
    </w:p>
    <w:p w14:paraId="FC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FD010000">
      <w:pPr>
        <w:tabs>
          <w:tab w:leader="none" w:pos="0" w:val="left"/>
          <w:tab w:leader="none" w:pos="540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9. ЗАКЛЮЧИТЕЛЬНЫЕ ПОЛОЖЕНИЯ</w:t>
      </w:r>
    </w:p>
    <w:p w14:paraId="FE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 Настоящий договор регулируется действующим законодательством Российской Федерации.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 в соответствии с действующим законодательством Российской Федерации.</w:t>
      </w:r>
    </w:p>
    <w:p w14:paraId="FF010000">
      <w:pPr>
        <w:spacing w:after="0" w:line="240" w:lineRule="auto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 Настоящий Договор составлен в 2 (двух)</w:t>
      </w:r>
      <w:r>
        <w:rPr>
          <w:rFonts w:ascii="Times New Roman" w:hAnsi="Times New Roman"/>
          <w:sz w:val="24"/>
        </w:rPr>
        <w:t xml:space="preserve"> экземплярах, имеющих равную юридическую  силу, один из  которых  находится у Продавца, второй – у Покупателя.</w:t>
      </w:r>
    </w:p>
    <w:p w14:paraId="0002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</w:p>
    <w:p w14:paraId="0102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АДРЕСА И РЕКВИЗИТЫ СТОРОН</w:t>
      </w:r>
    </w:p>
    <w:tbl>
      <w:tblPr>
        <w:tblStyle w:val="Style_2"/>
        <w:tblInd w:type="dxa" w:w="108"/>
        <w:tblLayout w:type="fixed"/>
      </w:tblPr>
      <w:tblGrid>
        <w:gridCol w:w="4962"/>
        <w:gridCol w:w="4174"/>
      </w:tblGrid>
      <w:tr>
        <w:tc>
          <w:tcPr>
            <w:tcW w:type="dxa" w:w="4962"/>
            <w:vAlign w:val="center"/>
          </w:tcPr>
          <w:p w14:paraId="02020000">
            <w:pPr>
              <w:spacing w:after="0"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«Продавец»:</w:t>
            </w:r>
          </w:p>
          <w:p w14:paraId="03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Муниципальный район Алексеевский </w:t>
            </w:r>
            <w:r>
              <w:rPr>
                <w:rFonts w:ascii="Times New Roman" w:hAnsi="Times New Roman"/>
                <w:sz w:val="24"/>
              </w:rPr>
              <w:t>Самарск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z w:val="24"/>
              </w:rPr>
              <w:t xml:space="preserve"> област</w:t>
            </w:r>
            <w:r>
              <w:rPr>
                <w:rFonts w:ascii="Times New Roman" w:hAnsi="Times New Roman"/>
                <w:sz w:val="24"/>
              </w:rPr>
              <w:t>и,</w:t>
            </w:r>
            <w:r>
              <w:rPr>
                <w:rFonts w:ascii="Times New Roman" w:hAnsi="Times New Roman"/>
                <w:sz w:val="24"/>
              </w:rPr>
              <w:t xml:space="preserve"> в лице </w:t>
            </w:r>
            <w:r>
              <w:rPr>
                <w:rFonts w:ascii="Times New Roman" w:hAnsi="Times New Roman"/>
                <w:sz w:val="24"/>
              </w:rPr>
              <w:t xml:space="preserve">муниципального казенного учреждения «Комитет по управлению муниципальным имуществом Администрации муниципального района Алексеевский </w:t>
            </w:r>
            <w:r>
              <w:rPr>
                <w:rFonts w:ascii="Times New Roman" w:hAnsi="Times New Roman"/>
                <w:sz w:val="24"/>
              </w:rPr>
              <w:t>Самарской области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04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16"/>
              </w:rPr>
            </w:pPr>
          </w:p>
          <w:p w14:paraId="05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446</w:t>
            </w:r>
            <w:r>
              <w:rPr>
                <w:rFonts w:ascii="Times New Roman" w:hAnsi="Times New Roman"/>
                <w:sz w:val="24"/>
              </w:rPr>
              <w:t>640</w:t>
            </w:r>
            <w:r>
              <w:rPr>
                <w:rFonts w:ascii="Times New Roman" w:hAnsi="Times New Roman"/>
                <w:sz w:val="24"/>
              </w:rPr>
              <w:t>, Самар</w:t>
            </w:r>
            <w:r>
              <w:rPr>
                <w:rFonts w:ascii="Times New Roman" w:hAnsi="Times New Roman"/>
                <w:sz w:val="24"/>
              </w:rPr>
              <w:t>ская область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Алексеевский район, с. Алексеевка,</w:t>
            </w:r>
            <w:r>
              <w:rPr>
                <w:rFonts w:ascii="Times New Roman" w:hAnsi="Times New Roman"/>
                <w:sz w:val="24"/>
              </w:rPr>
              <w:t xml:space="preserve"> ул. С</w:t>
            </w:r>
            <w:r>
              <w:rPr>
                <w:rFonts w:ascii="Times New Roman" w:hAnsi="Times New Roman"/>
                <w:sz w:val="24"/>
              </w:rPr>
              <w:t>оветская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д. 7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6020000">
            <w:pPr>
              <w:spacing w:after="0" w:line="240" w:lineRule="auto"/>
              <w:ind/>
              <w:contextualSpacing w:val="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(846</w:t>
            </w:r>
            <w:r>
              <w:rPr>
                <w:rFonts w:ascii="Times New Roman" w:hAnsi="Times New Roman"/>
                <w:sz w:val="24"/>
              </w:rPr>
              <w:t>71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>77</w:t>
            </w:r>
            <w:r>
              <w:rPr>
                <w:rFonts w:ascii="Times New Roman" w:hAnsi="Times New Roman"/>
                <w:sz w:val="24"/>
              </w:rPr>
              <w:t>, факс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(84671) 2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50</w:t>
            </w:r>
          </w:p>
          <w:p w14:paraId="07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 № 03100643000000014200 в Отделении Самара банка России// УФК по Самарской области г. Самара, БИК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013601205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ИНН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6361005167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КПП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36101001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ОГРН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026303858118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ОКПО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1211296</w:t>
            </w:r>
          </w:p>
          <w:p w14:paraId="08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</w:p>
          <w:p w14:paraId="09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</w:t>
            </w:r>
            <w:r>
              <w:rPr>
                <w:rFonts w:ascii="Times New Roman" w:hAnsi="Times New Roman"/>
                <w:sz w:val="24"/>
              </w:rPr>
              <w:t>____</w:t>
            </w:r>
            <w:r>
              <w:rPr>
                <w:rFonts w:ascii="Times New Roman" w:hAnsi="Times New Roman"/>
                <w:sz w:val="24"/>
              </w:rPr>
              <w:t xml:space="preserve">___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Нефедов</w:t>
            </w:r>
          </w:p>
          <w:p w14:paraId="0A020000">
            <w:pPr>
              <w:spacing w:line="240" w:lineRule="auto"/>
              <w:ind w:firstLine="0" w:left="3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type="dxa" w:w="4174"/>
            <w:vAlign w:val="top"/>
          </w:tcPr>
          <w:p w14:paraId="0B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«Покупатель»:</w:t>
            </w:r>
          </w:p>
          <w:p w14:paraId="0C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0D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0E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0F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0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1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2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3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4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15020000">
            <w:pPr>
              <w:spacing w:line="240" w:lineRule="auto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</w:t>
            </w:r>
          </w:p>
        </w:tc>
      </w:tr>
    </w:tbl>
    <w:p w14:paraId="16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7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8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9020000">
      <w:pPr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sectPr>
      <w:headerReference r:id="rId1" w:type="default"/>
      <w:pgSz w:h="16838" w:orient="portrait" w:w="11906"/>
      <w:pgMar w:bottom="851" w:footer="709" w:gutter="0" w:header="709" w:left="992" w:right="652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  <w:pPr>
      <w:spacing w:after="200" w:line="276" w:lineRule="auto"/>
      <w:ind/>
    </w:pPr>
    <w:rPr>
      <w:sz w:val="22"/>
    </w:rPr>
  </w:style>
  <w:style w:default="1" w:styleId="Style_13_ch" w:type="character">
    <w:name w:val="Normal"/>
    <w:link w:val="Style_13"/>
    <w:rPr>
      <w:sz w:val="22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toc 2"/>
    <w:next w:val="Style_13"/>
    <w:link w:val="Style_1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5" w:type="paragraph">
    <w:name w:val="No Spacing"/>
    <w:link w:val="Style_5_ch"/>
    <w:rPr>
      <w:sz w:val="22"/>
    </w:rPr>
  </w:style>
  <w:style w:styleId="Style_5_ch" w:type="character">
    <w:name w:val="No Spacing"/>
    <w:link w:val="Style_5"/>
    <w:rPr>
      <w:sz w:val="22"/>
    </w:rPr>
  </w:style>
  <w:style w:styleId="Style_16" w:type="paragraph">
    <w:name w:val="toc 4"/>
    <w:next w:val="Style_13"/>
    <w:link w:val="Style_1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toc 6"/>
    <w:next w:val="Style_13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3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Body Text 2"/>
    <w:basedOn w:val="Style_13"/>
    <w:link w:val="Style_19_ch"/>
    <w:pPr>
      <w:spacing w:after="120" w:line="480" w:lineRule="auto"/>
      <w:ind/>
    </w:pPr>
  </w:style>
  <w:style w:styleId="Style_19_ch" w:type="character">
    <w:name w:val="Body Text 2"/>
    <w:basedOn w:val="Style_13_ch"/>
    <w:link w:val="Style_19"/>
  </w:style>
  <w:style w:styleId="Style_20" w:type="paragraph">
    <w:name w:val="heading 3"/>
    <w:next w:val="Style_13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adress"/>
    <w:basedOn w:val="Style_13"/>
    <w:link w:val="Style_21_ch"/>
    <w:pPr>
      <w:spacing w:after="1" w:before="1" w:line="240" w:lineRule="atLeast"/>
      <w:ind w:firstLine="1" w:left="1" w:right="1"/>
      <w:jc w:val="center"/>
    </w:pPr>
    <w:rPr>
      <w:rFonts w:ascii="Times New Roman" w:hAnsi="Times New Roman"/>
      <w:b w:val="1"/>
      <w:i w:val="1"/>
      <w:sz w:val="20"/>
    </w:rPr>
  </w:style>
  <w:style w:styleId="Style_21_ch" w:type="character">
    <w:name w:val="adress"/>
    <w:basedOn w:val="Style_13_ch"/>
    <w:link w:val="Style_21"/>
    <w:rPr>
      <w:rFonts w:ascii="Times New Roman" w:hAnsi="Times New Roman"/>
      <w:b w:val="1"/>
      <w:i w:val="1"/>
      <w:sz w:val="20"/>
    </w:rPr>
  </w:style>
  <w:style w:styleId="Style_11" w:type="paragraph">
    <w:name w:val="textbastxt"/>
    <w:basedOn w:val="Style_13"/>
    <w:link w:val="Style_11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1_ch" w:type="character">
    <w:name w:val="textbastxt"/>
    <w:basedOn w:val="Style_13_ch"/>
    <w:link w:val="Style_11"/>
    <w:rPr>
      <w:rFonts w:ascii="Times New Roman" w:hAnsi="Times New Roman"/>
      <w:sz w:val="24"/>
    </w:rPr>
  </w:style>
  <w:style w:styleId="Style_22" w:type="paragraph">
    <w:name w:val="rezul"/>
    <w:basedOn w:val="Style_13"/>
    <w:link w:val="Style_22_ch"/>
    <w:pPr>
      <w:widowControl w:val="0"/>
      <w:spacing w:after="0" w:line="240" w:lineRule="auto"/>
      <w:ind w:firstLine="283" w:left="0"/>
      <w:jc w:val="both"/>
    </w:pPr>
    <w:rPr>
      <w:rFonts w:ascii="Times New Roman" w:hAnsi="Times New Roman"/>
      <w:b w:val="1"/>
    </w:rPr>
  </w:style>
  <w:style w:styleId="Style_22_ch" w:type="character">
    <w:name w:val="rezul"/>
    <w:basedOn w:val="Style_13_ch"/>
    <w:link w:val="Style_22"/>
    <w:rPr>
      <w:rFonts w:ascii="Times New Roman" w:hAnsi="Times New Roman"/>
      <w:b w:val="1"/>
    </w:rPr>
  </w:style>
  <w:style w:styleId="Style_4" w:type="paragraph">
    <w:name w:val="List Paragraph"/>
    <w:basedOn w:val="Style_13"/>
    <w:link w:val="Style_4_ch"/>
    <w:pPr>
      <w:ind w:firstLine="0" w:left="720"/>
      <w:contextualSpacing w:val="1"/>
    </w:pPr>
    <w:rPr>
      <w:sz w:val="20"/>
    </w:rPr>
  </w:style>
  <w:style w:styleId="Style_4_ch" w:type="character">
    <w:name w:val="List Paragraph"/>
    <w:basedOn w:val="Style_13_ch"/>
    <w:link w:val="Style_4"/>
    <w:rPr>
      <w:sz w:val="20"/>
    </w:rPr>
  </w:style>
  <w:style w:styleId="Style_9" w:type="paragraph">
    <w:name w:val="TextBoldCenter"/>
    <w:basedOn w:val="Style_13"/>
    <w:link w:val="Style_9_ch"/>
    <w:pPr>
      <w:spacing w:after="0" w:before="283" w:line="240" w:lineRule="auto"/>
      <w:ind/>
      <w:jc w:val="center"/>
    </w:pPr>
    <w:rPr>
      <w:rFonts w:ascii="Times New Roman" w:hAnsi="Times New Roman"/>
      <w:b w:val="1"/>
      <w:sz w:val="26"/>
    </w:rPr>
  </w:style>
  <w:style w:styleId="Style_9_ch" w:type="character">
    <w:name w:val="TextBoldCenter"/>
    <w:basedOn w:val="Style_13_ch"/>
    <w:link w:val="Style_9"/>
    <w:rPr>
      <w:rFonts w:ascii="Times New Roman" w:hAnsi="Times New Roman"/>
      <w:b w:val="1"/>
      <w:sz w:val="26"/>
    </w:rPr>
  </w:style>
  <w:style w:styleId="Style_8" w:type="paragraph">
    <w:name w:val="Body Text Indent 3"/>
    <w:basedOn w:val="Style_13"/>
    <w:link w:val="Style_8_ch"/>
    <w:pPr>
      <w:spacing w:after="120"/>
      <w:ind w:firstLine="0" w:left="283"/>
    </w:pPr>
    <w:rPr>
      <w:sz w:val="16"/>
    </w:rPr>
  </w:style>
  <w:style w:styleId="Style_8_ch" w:type="character">
    <w:name w:val="Body Text Indent 3"/>
    <w:basedOn w:val="Style_13_ch"/>
    <w:link w:val="Style_8"/>
    <w:rPr>
      <w:sz w:val="16"/>
    </w:rPr>
  </w:style>
  <w:style w:styleId="Style_23" w:type="paragraph">
    <w:name w:val="toc 3"/>
    <w:next w:val="Style_13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10" w:type="paragraph">
    <w:name w:val="TextBasTxt"/>
    <w:basedOn w:val="Style_13"/>
    <w:link w:val="Style_10_ch"/>
    <w:pPr>
      <w:spacing w:after="0" w:line="240" w:lineRule="auto"/>
      <w:ind w:firstLine="567" w:left="0"/>
      <w:jc w:val="both"/>
    </w:pPr>
    <w:rPr>
      <w:rFonts w:ascii="Times New Roman" w:hAnsi="Times New Roman"/>
      <w:sz w:val="24"/>
    </w:rPr>
  </w:style>
  <w:style w:styleId="Style_10_ch" w:type="character">
    <w:name w:val="TextBasTxt"/>
    <w:basedOn w:val="Style_13_ch"/>
    <w:link w:val="Style_10"/>
    <w:rPr>
      <w:rFonts w:ascii="Times New Roman" w:hAnsi="Times New Roman"/>
      <w:sz w:val="24"/>
    </w:rPr>
  </w:style>
  <w:style w:styleId="Style_24" w:type="paragraph">
    <w:name w:val="ConsPlusNonformat"/>
    <w:link w:val="Style_24_ch"/>
    <w:rPr>
      <w:rFonts w:ascii="Courier New" w:hAnsi="Courier New"/>
    </w:rPr>
  </w:style>
  <w:style w:styleId="Style_24_ch" w:type="character">
    <w:name w:val="ConsPlusNonformat"/>
    <w:link w:val="Style_24"/>
    <w:rPr>
      <w:rFonts w:ascii="Courier New" w:hAnsi="Courier New"/>
    </w:rPr>
  </w:style>
  <w:style w:styleId="Style_25" w:type="paragraph">
    <w:name w:val="heading 5"/>
    <w:next w:val="Style_13"/>
    <w:link w:val="Style_2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5_ch" w:type="character">
    <w:name w:val="heading 5"/>
    <w:link w:val="Style_25"/>
    <w:rPr>
      <w:rFonts w:ascii="XO Thames" w:hAnsi="XO Thames"/>
      <w:b w:val="1"/>
      <w:sz w:val="22"/>
    </w:rPr>
  </w:style>
  <w:style w:styleId="Style_26" w:type="paragraph">
    <w:name w:val="Основной текст1"/>
    <w:basedOn w:val="Style_13"/>
    <w:link w:val="Style_26_ch"/>
    <w:pPr>
      <w:spacing w:after="0" w:before="180" w:line="274" w:lineRule="exact"/>
      <w:ind/>
      <w:jc w:val="both"/>
    </w:pPr>
    <w:rPr>
      <w:rFonts w:ascii="Times New Roman" w:hAnsi="Times New Roman"/>
      <w:sz w:val="23"/>
    </w:rPr>
  </w:style>
  <w:style w:styleId="Style_26_ch" w:type="character">
    <w:name w:val="Основной текст1"/>
    <w:basedOn w:val="Style_13_ch"/>
    <w:link w:val="Style_26"/>
    <w:rPr>
      <w:rFonts w:ascii="Times New Roman" w:hAnsi="Times New Roman"/>
      <w:sz w:val="23"/>
    </w:rPr>
  </w:style>
  <w:style w:styleId="Style_27" w:type="paragraph">
    <w:name w:val="основной"/>
    <w:basedOn w:val="Style_13"/>
    <w:link w:val="Style_27_ch"/>
    <w:pPr>
      <w:widowControl w:val="0"/>
      <w:spacing w:after="1" w:before="1" w:line="240" w:lineRule="auto"/>
      <w:ind w:firstLine="284" w:left="1" w:right="1"/>
      <w:jc w:val="both"/>
    </w:pPr>
    <w:rPr>
      <w:rFonts w:ascii="Times New Roman" w:hAnsi="Times New Roman"/>
    </w:rPr>
  </w:style>
  <w:style w:styleId="Style_27_ch" w:type="character">
    <w:name w:val="основной"/>
    <w:basedOn w:val="Style_13_ch"/>
    <w:link w:val="Style_27"/>
    <w:rPr>
      <w:rFonts w:ascii="Times New Roman" w:hAnsi="Times New Roman"/>
    </w:rPr>
  </w:style>
  <w:style w:styleId="Style_28" w:type="paragraph">
    <w:name w:val="heading 1"/>
    <w:next w:val="Style_13"/>
    <w:link w:val="Style_2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8_ch" w:type="character">
    <w:name w:val="heading 1"/>
    <w:link w:val="Style_28"/>
    <w:rPr>
      <w:rFonts w:ascii="XO Thames" w:hAnsi="XO Thames"/>
      <w:b w:val="1"/>
      <w:sz w:val="32"/>
    </w:rPr>
  </w:style>
  <w:style w:styleId="Style_12" w:type="paragraph">
    <w:name w:val="ConsPlusNormal"/>
    <w:link w:val="Style_12_ch"/>
    <w:pPr>
      <w:widowControl w:val="0"/>
      <w:ind w:firstLine="720" w:left="0"/>
    </w:pPr>
    <w:rPr>
      <w:rFonts w:ascii="Arial" w:hAnsi="Arial"/>
    </w:rPr>
  </w:style>
  <w:style w:styleId="Style_12_ch" w:type="character">
    <w:name w:val="ConsPlusNormal"/>
    <w:link w:val="Style_12"/>
    <w:rPr>
      <w:rFonts w:ascii="Arial" w:hAnsi="Arial"/>
    </w:rPr>
  </w:style>
  <w:style w:styleId="Style_7" w:type="paragraph">
    <w:name w:val="Body Text Indent 2"/>
    <w:basedOn w:val="Style_13"/>
    <w:link w:val="Style_7_ch"/>
    <w:pPr>
      <w:spacing w:after="120" w:line="480" w:lineRule="auto"/>
      <w:ind w:firstLine="0" w:left="283"/>
    </w:pPr>
  </w:style>
  <w:style w:styleId="Style_7_ch" w:type="character">
    <w:name w:val="Body Text Indent 2"/>
    <w:basedOn w:val="Style_13_ch"/>
    <w:link w:val="Style_7"/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toc 1"/>
    <w:next w:val="Style_13"/>
    <w:link w:val="Style_3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Header and Footer"/>
    <w:link w:val="Style_31_ch"/>
    <w:pPr>
      <w:spacing w:line="240" w:lineRule="auto"/>
      <w:ind/>
      <w:jc w:val="both"/>
    </w:pPr>
    <w:rPr>
      <w:rFonts w:ascii="XO Thames" w:hAnsi="XO Thames"/>
      <w:sz w:val="20"/>
    </w:rPr>
  </w:style>
  <w:style w:styleId="Style_31_ch" w:type="character">
    <w:name w:val="Header and Footer"/>
    <w:link w:val="Style_31"/>
    <w:rPr>
      <w:rFonts w:ascii="XO Thames" w:hAnsi="XO Thames"/>
      <w:sz w:val="20"/>
    </w:rPr>
  </w:style>
  <w:style w:styleId="Style_32" w:type="paragraph">
    <w:name w:val="toc 9"/>
    <w:next w:val="Style_13"/>
    <w:link w:val="Style_3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1" w:type="paragraph">
    <w:name w:val="header"/>
    <w:basedOn w:val="Style_1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13_ch"/>
    <w:link w:val="Style_1"/>
  </w:style>
  <w:style w:styleId="Style_33" w:type="paragraph">
    <w:name w:val="footer"/>
    <w:basedOn w:val="Style_13"/>
    <w:link w:val="Style_3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3_ch" w:type="character">
    <w:name w:val="footer"/>
    <w:basedOn w:val="Style_13_ch"/>
    <w:link w:val="Style_33"/>
  </w:style>
  <w:style w:styleId="Style_34" w:type="paragraph">
    <w:name w:val="toc 8"/>
    <w:next w:val="Style_13"/>
    <w:link w:val="Style_3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Default"/>
    <w:link w:val="Style_35_ch"/>
    <w:rPr>
      <w:rFonts w:ascii="Times New Roman" w:hAnsi="Times New Roman"/>
      <w:color w:val="000000"/>
      <w:sz w:val="24"/>
    </w:rPr>
  </w:style>
  <w:style w:styleId="Style_35_ch" w:type="character">
    <w:name w:val="Default"/>
    <w:link w:val="Style_35"/>
    <w:rPr>
      <w:rFonts w:ascii="Times New Roman" w:hAnsi="Times New Roman"/>
      <w:color w:val="000000"/>
      <w:sz w:val="24"/>
    </w:rPr>
  </w:style>
  <w:style w:styleId="Style_3" w:type="paragraph">
    <w:name w:val="Body Text"/>
    <w:basedOn w:val="Style_13"/>
    <w:link w:val="Style_3_ch"/>
    <w:pPr>
      <w:spacing w:after="120"/>
      <w:ind/>
    </w:pPr>
    <w:rPr>
      <w:sz w:val="20"/>
    </w:rPr>
  </w:style>
  <w:style w:styleId="Style_3_ch" w:type="character">
    <w:name w:val="Body Text"/>
    <w:basedOn w:val="Style_13_ch"/>
    <w:link w:val="Style_3"/>
    <w:rPr>
      <w:sz w:val="20"/>
    </w:rPr>
  </w:style>
  <w:style w:styleId="Style_36" w:type="paragraph">
    <w:name w:val="toc 5"/>
    <w:next w:val="Style_13"/>
    <w:link w:val="Style_3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Без интервала1"/>
    <w:link w:val="Style_37_ch"/>
    <w:rPr>
      <w:sz w:val="22"/>
    </w:rPr>
  </w:style>
  <w:style w:styleId="Style_37_ch" w:type="character">
    <w:name w:val="Без интервала1"/>
    <w:link w:val="Style_37"/>
    <w:rPr>
      <w:sz w:val="22"/>
    </w:rPr>
  </w:style>
  <w:style w:styleId="Style_38" w:type="paragraph">
    <w:name w:val="Subtitle"/>
    <w:next w:val="Style_13"/>
    <w:link w:val="Style_3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Стиль1"/>
    <w:basedOn w:val="Style_13"/>
    <w:link w:val="Style_39_ch"/>
    <w:pPr>
      <w:spacing w:after="0" w:line="240" w:lineRule="auto"/>
      <w:ind/>
    </w:pPr>
    <w:rPr>
      <w:rFonts w:ascii="Times New Roman" w:hAnsi="Times New Roman"/>
      <w:sz w:val="20"/>
    </w:rPr>
  </w:style>
  <w:style w:styleId="Style_39_ch" w:type="character">
    <w:name w:val="Стиль1"/>
    <w:basedOn w:val="Style_13_ch"/>
    <w:link w:val="Style_39"/>
    <w:rPr>
      <w:rFonts w:ascii="Times New Roman" w:hAnsi="Times New Roman"/>
      <w:sz w:val="20"/>
    </w:rPr>
  </w:style>
  <w:style w:styleId="Style_40" w:type="paragraph">
    <w:name w:val="Title"/>
    <w:next w:val="Style_13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13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Balloon Text"/>
    <w:basedOn w:val="Style_13"/>
    <w:link w:val="Style_42_ch"/>
    <w:pPr>
      <w:spacing w:after="0" w:line="240" w:lineRule="auto"/>
      <w:ind/>
    </w:pPr>
    <w:rPr>
      <w:rFonts w:ascii="Tahoma" w:hAnsi="Tahoma"/>
      <w:sz w:val="16"/>
    </w:rPr>
  </w:style>
  <w:style w:styleId="Style_42_ch" w:type="character">
    <w:name w:val="Balloon Text"/>
    <w:basedOn w:val="Style_13_ch"/>
    <w:link w:val="Style_42"/>
    <w:rPr>
      <w:rFonts w:ascii="Tahoma" w:hAnsi="Tahoma"/>
      <w:sz w:val="16"/>
    </w:rPr>
  </w:style>
  <w:style w:styleId="Style_43" w:type="paragraph">
    <w:name w:val="heading 2"/>
    <w:next w:val="Style_13"/>
    <w:link w:val="Style_4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2025-05-19T10:10:00Z</dcterms:modified>
</cp:coreProperties>
</file>