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F6AC" w14:textId="77777777" w:rsidR="00787E56" w:rsidRDefault="00787E56" w:rsidP="00787E56">
      <w:r>
        <w:t>Плотников: Фермеры смогут жить на своей земле, а не ездить каждый день туда как на работу</w:t>
      </w:r>
    </w:p>
    <w:p w14:paraId="30CBE73F" w14:textId="77777777" w:rsidR="00787E56" w:rsidRDefault="00787E56" w:rsidP="00787E56"/>
    <w:p w14:paraId="0C5B2286" w14:textId="77777777" w:rsidR="00787E56" w:rsidRDefault="00787E56" w:rsidP="00787E56">
      <w:r>
        <w:t>Госдума приняла в первом чтении законопроект, который разрешает фермерам строить дом для себя на своей земле сельскохозяйственного назначения. Законопроект меняет порядок строительства жилых домов в КФХ. Такое заявление сделал координатор партпроекта «Единой России» «Российское село», депутат Государственной Думы Владимир Плотников.</w:t>
      </w:r>
    </w:p>
    <w:p w14:paraId="4C8F37CF" w14:textId="1F481ABD" w:rsidR="00787E56" w:rsidRDefault="00787E56" w:rsidP="00787E56">
      <w:r>
        <w:t>По его словам, главное нововведение заключается в том, что фермер получит право построить дом на своем земельном участке. «Принятия этого законопроекта мы добивались несколько лет. Теперь фермер сможет жить на своей земле, а не ездить на свой участок каждый день как на работу. Законопроект также предусматривает специальные механизмы, которые будут препятствовать возможным злоупотреблениям, к примеру, застройке сельхозземель жильем, предназначенным для последующей продажи», – отметил Плотников.</w:t>
      </w:r>
    </w:p>
    <w:p w14:paraId="5E8A1EC7" w14:textId="2C369702" w:rsidR="00787E56" w:rsidRDefault="00787E56" w:rsidP="00787E56">
      <w:r>
        <w:t>«</w:t>
      </w:r>
      <w:proofErr w:type="spellStart"/>
      <w:r>
        <w:t>Партпроект</w:t>
      </w:r>
      <w:proofErr w:type="spellEnd"/>
      <w:r>
        <w:t xml:space="preserve"> «Российское село» проводил всероссийскую научно-практическую конференцию по вопросам земельных отношений в конце 2017 года, по итогам которой были разработаны рекомендации и предложения по совершенствованию законодательства земельных отношений. Мы направили эти предложения в Правительство и Минсельхоз России, в профильный комитет Госдумы, а также региональным органам власти субъектов для рассмотрения. Законопроект прошел широкое общественное обсуждение и был поддержан в первом чтении большинством депутатов», – рассказал Плотников.</w:t>
      </w:r>
      <w:bookmarkStart w:id="0" w:name="_GoBack"/>
      <w:bookmarkEnd w:id="0"/>
    </w:p>
    <w:p w14:paraId="25F5281D" w14:textId="73CB9AE5" w:rsidR="00E16164" w:rsidRDefault="00787E56" w:rsidP="00787E56">
      <w:r>
        <w:t>Партийный проект «Российское село» направлен на устойчивое развитие сельских территорий, поддержку всех форм хозяйствования на селе, содействие развитию садоводства и огородничества. В рамках проекта ежегодно проводится Всероссийский форум «Российское село», региональные форумы, сельскохозяйственные выставки и ярмарки, научно-практические конференции и образовательные семинары, осуществляются мониторинги цен на сельскохозяйственную технику, на земельный налог и тарифы на электроэнергию для садоводов, проводятся общественные обсуждения законодательных инициатив.</w:t>
      </w:r>
    </w:p>
    <w:sectPr w:rsidR="00E1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C8"/>
    <w:rsid w:val="00101EC8"/>
    <w:rsid w:val="00787E56"/>
    <w:rsid w:val="00E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44E4"/>
  <w15:chartTrackingRefBased/>
  <w15:docId w15:val="{596C7EB8-392C-492B-B50F-52AE44E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2018-10-16T11:34:00Z</dcterms:created>
  <dcterms:modified xsi:type="dcterms:W3CDTF">2018-10-16T11:36:00Z</dcterms:modified>
</cp:coreProperties>
</file>