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47A6" w:rsidRPr="00A5720B" w:rsidRDefault="002A47A6" w:rsidP="002A47A6">
      <w:pPr>
        <w:jc w:val="both"/>
        <w:rPr>
          <w:rFonts w:ascii="Times New Roman" w:hAnsi="Times New Roman" w:cs="Times New Roman"/>
          <w:b/>
          <w:sz w:val="28"/>
        </w:rPr>
      </w:pPr>
      <w:r w:rsidRPr="00A5720B">
        <w:rPr>
          <w:rFonts w:ascii="Times New Roman" w:hAnsi="Times New Roman" w:cs="Times New Roman"/>
          <w:b/>
          <w:sz w:val="28"/>
        </w:rPr>
        <w:t xml:space="preserve">Более 4 млрд рублей привлек бизнес Самарской области за счет «зонтичных» поручительств Корпорации МСП </w:t>
      </w:r>
    </w:p>
    <w:p w:rsidR="002A47A6" w:rsidRPr="002A47A6" w:rsidRDefault="002A47A6" w:rsidP="002A47A6">
      <w:pPr>
        <w:jc w:val="both"/>
        <w:rPr>
          <w:rFonts w:ascii="Times New Roman" w:hAnsi="Times New Roman" w:cs="Times New Roman"/>
          <w:sz w:val="28"/>
        </w:rPr>
      </w:pPr>
      <w:r w:rsidRPr="002A47A6">
        <w:rPr>
          <w:rFonts w:ascii="Times New Roman" w:hAnsi="Times New Roman" w:cs="Times New Roman"/>
          <w:sz w:val="28"/>
        </w:rPr>
        <w:t xml:space="preserve">Самарская область вошла в первую десятку регионов страны по использованию «зонтичных» поручительств Корпорации МСП. Благодаря поддержке федерального института развития бизнес региона за первое полугодие привлек более 4,11 млрд рублей на свое развитие. </w:t>
      </w:r>
    </w:p>
    <w:p w:rsidR="00DA5448" w:rsidRPr="00DA5448" w:rsidRDefault="002A47A6" w:rsidP="00DA5448">
      <w:pPr>
        <w:jc w:val="both"/>
        <w:rPr>
          <w:rFonts w:ascii="Times New Roman" w:hAnsi="Times New Roman" w:cs="Times New Roman"/>
          <w:sz w:val="28"/>
        </w:rPr>
      </w:pPr>
      <w:r w:rsidRPr="002A47A6">
        <w:rPr>
          <w:rFonts w:ascii="Times New Roman" w:hAnsi="Times New Roman" w:cs="Times New Roman"/>
          <w:sz w:val="28"/>
        </w:rPr>
        <w:t xml:space="preserve">По сравнению с аналогичным периодом прошлого года этот показатель вырос в 1,7 раза. Инструментом поддержки воспользовались 507 представителей малого </w:t>
      </w:r>
      <w:r>
        <w:rPr>
          <w:rFonts w:ascii="Times New Roman" w:hAnsi="Times New Roman" w:cs="Times New Roman"/>
          <w:sz w:val="28"/>
        </w:rPr>
        <w:t xml:space="preserve">и среднего предпринимательства - это в 2,7 раза больше, чем годом ранее. </w:t>
      </w:r>
    </w:p>
    <w:p w:rsidR="00AB4D39" w:rsidRDefault="00DA5448" w:rsidP="004D7CEB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Предприниматели Самарской области активно привлекают возможности, созданные для них как на уровне региона, так и на уровне федерации. </w:t>
      </w:r>
      <w:r w:rsidR="00FB41AF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Это, в том числе, </w:t>
      </w:r>
      <w:r w:rsidR="002413B4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>продукты Корпорации МСП:</w:t>
      </w:r>
      <w:r w:rsidR="00FB41AF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 льготное кредитование, </w:t>
      </w:r>
      <w:r w:rsidR="004D7CEB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>гарантии,</w:t>
      </w:r>
      <w:r w:rsidR="00FB41AF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 удобные «зонтичные» поручительства.</w:t>
      </w:r>
      <w:r w:rsidR="00454EC4">
        <w:rPr>
          <w:rFonts w:ascii="Times New Roman" w:hAnsi="Times New Roman" w:cs="Times New Roman"/>
          <w:i/>
          <w:sz w:val="28"/>
        </w:rPr>
        <w:t xml:space="preserve"> Финансовая поддержка помогает бизнесу динамично развиваться, запускать новые проекты, а зна</w:t>
      </w:r>
      <w:r w:rsidR="00036560">
        <w:rPr>
          <w:rFonts w:ascii="Times New Roman" w:hAnsi="Times New Roman" w:cs="Times New Roman"/>
          <w:i/>
          <w:sz w:val="28"/>
        </w:rPr>
        <w:t xml:space="preserve">чит создавать рабочие места для жителей </w:t>
      </w:r>
      <w:r w:rsidR="004F1BF9">
        <w:rPr>
          <w:rFonts w:ascii="Times New Roman" w:hAnsi="Times New Roman" w:cs="Times New Roman"/>
          <w:i/>
          <w:sz w:val="28"/>
        </w:rPr>
        <w:t>губернии</w:t>
      </w:r>
      <w:r w:rsidR="004D7CEB">
        <w:rPr>
          <w:rFonts w:ascii="Times New Roman" w:hAnsi="Times New Roman" w:cs="Times New Roman"/>
          <w:i/>
          <w:sz w:val="28"/>
        </w:rPr>
        <w:t xml:space="preserve">», - </w:t>
      </w:r>
      <w:r w:rsidR="004D7CEB" w:rsidRPr="004D7CEB">
        <w:rPr>
          <w:rFonts w:ascii="Times New Roman" w:hAnsi="Times New Roman" w:cs="Times New Roman"/>
          <w:sz w:val="28"/>
        </w:rPr>
        <w:t>акцентировал</w:t>
      </w:r>
      <w:r w:rsidR="004D7CEB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FB41AF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FB41AF">
        <w:rPr>
          <w:rFonts w:ascii="Times New Roman" w:hAnsi="Times New Roman" w:cs="Times New Roman"/>
          <w:sz w:val="28"/>
          <w:szCs w:val="28"/>
        </w:rPr>
        <w:t xml:space="preserve"> министра экономического развития и инвестиций Самарской области </w:t>
      </w:r>
      <w:r w:rsidR="00FB41AF" w:rsidRPr="00E07BEB">
        <w:rPr>
          <w:rFonts w:ascii="Times New Roman" w:hAnsi="Times New Roman" w:cs="Times New Roman"/>
          <w:b/>
          <w:sz w:val="28"/>
          <w:szCs w:val="28"/>
        </w:rPr>
        <w:t>Дмитрий Богданов</w:t>
      </w:r>
      <w:r w:rsidR="00FB4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EB" w:rsidRPr="004D7CEB" w:rsidRDefault="004D7CEB" w:rsidP="004D7CEB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</w:pPr>
    </w:p>
    <w:p w:rsidR="00A5720B" w:rsidRPr="00AB4D39" w:rsidRDefault="00AB4D39" w:rsidP="004D7CEB">
      <w:pPr>
        <w:jc w:val="both"/>
        <w:rPr>
          <w:rFonts w:ascii="Times New Roman" w:hAnsi="Times New Roman" w:cs="Times New Roman"/>
          <w:sz w:val="28"/>
        </w:rPr>
      </w:pPr>
      <w:r w:rsidRPr="002A47A6">
        <w:rPr>
          <w:rFonts w:ascii="Times New Roman" w:hAnsi="Times New Roman" w:cs="Times New Roman"/>
          <w:sz w:val="28"/>
        </w:rPr>
        <w:t>Наибольший объем средств за счет поручительств привлекли</w:t>
      </w:r>
      <w:r w:rsidR="00173A53">
        <w:rPr>
          <w:rFonts w:ascii="Times New Roman" w:hAnsi="Times New Roman" w:cs="Times New Roman"/>
          <w:sz w:val="28"/>
        </w:rPr>
        <w:t xml:space="preserve"> предприятия</w:t>
      </w:r>
      <w:r w:rsidRPr="002A47A6">
        <w:rPr>
          <w:rFonts w:ascii="Times New Roman" w:hAnsi="Times New Roman" w:cs="Times New Roman"/>
          <w:sz w:val="28"/>
        </w:rPr>
        <w:t xml:space="preserve"> МСП сферы торговли, обрабатывающих производств, строительства, транспортировки и хранения, информации и связи, научно-технической деятельности, сельского хозяйства, </w:t>
      </w:r>
      <w:r w:rsidR="004D7CEB">
        <w:rPr>
          <w:rFonts w:ascii="Times New Roman" w:hAnsi="Times New Roman" w:cs="Times New Roman"/>
          <w:sz w:val="28"/>
        </w:rPr>
        <w:t xml:space="preserve">а также </w:t>
      </w:r>
      <w:r w:rsidRPr="002A47A6">
        <w:rPr>
          <w:rFonts w:ascii="Times New Roman" w:hAnsi="Times New Roman" w:cs="Times New Roman"/>
          <w:sz w:val="28"/>
        </w:rPr>
        <w:t>гостиниц</w:t>
      </w:r>
      <w:r>
        <w:rPr>
          <w:rFonts w:ascii="Times New Roman" w:hAnsi="Times New Roman" w:cs="Times New Roman"/>
          <w:sz w:val="28"/>
        </w:rPr>
        <w:t xml:space="preserve">ы и общепит. </w:t>
      </w:r>
    </w:p>
    <w:p w:rsidR="002A47A6" w:rsidRPr="00AB4D39" w:rsidRDefault="002A47A6" w:rsidP="00AB4D39">
      <w:pPr>
        <w:jc w:val="both"/>
        <w:rPr>
          <w:rFonts w:ascii="Times New Roman" w:hAnsi="Times New Roman" w:cs="Times New Roman"/>
          <w:b/>
          <w:sz w:val="28"/>
        </w:rPr>
      </w:pPr>
      <w:r>
        <w:t>«</w:t>
      </w:r>
      <w:r w:rsidRPr="00A5720B">
        <w:rPr>
          <w:rFonts w:ascii="Times New Roman" w:hAnsi="Times New Roman" w:cs="Times New Roman"/>
          <w:i/>
          <w:sz w:val="28"/>
        </w:rPr>
        <w:t>Мы видим, что на фоне высокой ключевой ставки «зонтичные» поручительства дают возможность бизнесу получить кредит на оптимальных условиях. Наша аналитика говорит о том, что каждый 3-й предприниматель не смог бы получить кредит без поручительства. Также видим эффективность для государства – на 1 бюджетный рубль МСП привлекают средств на 240 рублей</w:t>
      </w:r>
      <w:r w:rsidRPr="002A47A6">
        <w:rPr>
          <w:rFonts w:ascii="Times New Roman" w:hAnsi="Times New Roman" w:cs="Times New Roman"/>
          <w:sz w:val="28"/>
        </w:rPr>
        <w:t xml:space="preserve">», – рассказал генеральный директор Корпорации МСП </w:t>
      </w:r>
      <w:r w:rsidRPr="00A5720B">
        <w:rPr>
          <w:rFonts w:ascii="Times New Roman" w:hAnsi="Times New Roman" w:cs="Times New Roman"/>
          <w:b/>
          <w:sz w:val="28"/>
        </w:rPr>
        <w:t xml:space="preserve">Александр Исаевич. </w:t>
      </w:r>
    </w:p>
    <w:p w:rsidR="00827BCE" w:rsidRDefault="002A47A6" w:rsidP="005B070C">
      <w:pPr>
        <w:jc w:val="both"/>
        <w:rPr>
          <w:rFonts w:ascii="Times New Roman" w:hAnsi="Times New Roman" w:cs="Times New Roman"/>
          <w:sz w:val="28"/>
        </w:rPr>
      </w:pPr>
      <w:r w:rsidRPr="002A47A6">
        <w:rPr>
          <w:rFonts w:ascii="Times New Roman" w:hAnsi="Times New Roman" w:cs="Times New Roman"/>
          <w:sz w:val="28"/>
        </w:rPr>
        <w:t xml:space="preserve">«Зонтичные» поручительства Корпорации МСП покрывают до 50% суммы банковского кредита и позволяют предпринимателю получить его даже при отсутствии необходимого залога. </w:t>
      </w:r>
      <w:r w:rsidR="009B6751">
        <w:rPr>
          <w:rFonts w:ascii="Times New Roman" w:hAnsi="Times New Roman" w:cs="Times New Roman"/>
          <w:sz w:val="28"/>
        </w:rPr>
        <w:t xml:space="preserve">Поддержка бизнеса осуществляется, благодаря нацпроекту «Малое и среднее предпринимательство». </w:t>
      </w:r>
    </w:p>
    <w:p w:rsidR="00AB4D39" w:rsidRPr="005B070C" w:rsidRDefault="00DA5448" w:rsidP="00DA5448">
      <w:pPr>
        <w:jc w:val="both"/>
        <w:rPr>
          <w:rFonts w:ascii="Times New Roman" w:hAnsi="Times New Roman" w:cs="Times New Roman"/>
          <w:sz w:val="28"/>
        </w:rPr>
      </w:pPr>
      <w:r w:rsidRPr="005B070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С информацией о действующих инструментах поддержки субъектов МСП можно ознакомиться на едином портале </w:t>
      </w:r>
      <w:r w:rsidRPr="005B070C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mybiz</w:t>
      </w:r>
      <w:r w:rsidRPr="005B070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63.</w:t>
      </w:r>
      <w:r w:rsidRPr="005B070C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5B070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Получить консультацию предприниматели могут в центрах «Мой бизнес» или </w:t>
      </w:r>
      <w:r w:rsidR="004F358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обратившись </w:t>
      </w:r>
      <w:r w:rsidRPr="005B070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по телефону </w:t>
      </w:r>
      <w:r w:rsidR="00AB58B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«горячей линии» 8-800-300-63-63. </w:t>
      </w:r>
    </w:p>
    <w:sectPr w:rsidR="00AB4D39" w:rsidRPr="005B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EBB"/>
    <w:rsid w:val="00036560"/>
    <w:rsid w:val="00136D4C"/>
    <w:rsid w:val="00173A53"/>
    <w:rsid w:val="002413B4"/>
    <w:rsid w:val="002A47A6"/>
    <w:rsid w:val="00402450"/>
    <w:rsid w:val="00454EC4"/>
    <w:rsid w:val="004D7CEB"/>
    <w:rsid w:val="004F1BF9"/>
    <w:rsid w:val="004F3583"/>
    <w:rsid w:val="005B070C"/>
    <w:rsid w:val="006156E2"/>
    <w:rsid w:val="007C1EBB"/>
    <w:rsid w:val="00827BCE"/>
    <w:rsid w:val="008E1BD7"/>
    <w:rsid w:val="009B6751"/>
    <w:rsid w:val="00A5720B"/>
    <w:rsid w:val="00AB4D39"/>
    <w:rsid w:val="00AB58B1"/>
    <w:rsid w:val="00DA5448"/>
    <w:rsid w:val="00E213C3"/>
    <w:rsid w:val="00FB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C2B2A-5A43-AD41-8A3B-B98C036E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Трофимова</cp:lastModifiedBy>
  <cp:revision>2</cp:revision>
  <dcterms:created xsi:type="dcterms:W3CDTF">2024-07-30T15:07:00Z</dcterms:created>
  <dcterms:modified xsi:type="dcterms:W3CDTF">2024-07-30T15:07:00Z</dcterms:modified>
</cp:coreProperties>
</file>