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92C" w:rsidRDefault="00796840" w:rsidP="002349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Гарантийный фонд помог бизнесу</w:t>
      </w:r>
      <w:r w:rsidR="00AA018F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6C1B68">
        <w:rPr>
          <w:rFonts w:ascii="Times New Roman" w:hAnsi="Times New Roman" w:cs="Times New Roman"/>
          <w:b/>
          <w:sz w:val="28"/>
          <w:szCs w:val="28"/>
        </w:rPr>
        <w:t xml:space="preserve"> привлечь 1,4</w:t>
      </w:r>
      <w:r>
        <w:rPr>
          <w:rFonts w:ascii="Times New Roman" w:hAnsi="Times New Roman" w:cs="Times New Roman"/>
          <w:b/>
          <w:sz w:val="28"/>
          <w:szCs w:val="28"/>
        </w:rPr>
        <w:t xml:space="preserve"> млрд рублей на </w:t>
      </w:r>
      <w:r w:rsidR="00AA018F"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796840" w:rsidRDefault="0023492C" w:rsidP="002349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и инвестиций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40">
        <w:rPr>
          <w:rFonts w:ascii="Times New Roman" w:hAnsi="Times New Roman" w:cs="Times New Roman"/>
          <w:sz w:val="28"/>
          <w:szCs w:val="28"/>
        </w:rPr>
        <w:t xml:space="preserve">представил итоги финансовой поддержки малого и среднего бизнеса через продукты </w:t>
      </w:r>
      <w:r w:rsidR="00AA018F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796840">
        <w:rPr>
          <w:rFonts w:ascii="Times New Roman" w:hAnsi="Times New Roman" w:cs="Times New Roman"/>
          <w:sz w:val="28"/>
          <w:szCs w:val="28"/>
        </w:rPr>
        <w:t>Гарантийного фонда. По итогам полугодия ГФСО п</w:t>
      </w:r>
      <w:r w:rsidR="006C1B68">
        <w:rPr>
          <w:rFonts w:ascii="Times New Roman" w:hAnsi="Times New Roman" w:cs="Times New Roman"/>
          <w:sz w:val="28"/>
          <w:szCs w:val="28"/>
        </w:rPr>
        <w:t>омог субъектам МСП привлечь 1,4</w:t>
      </w:r>
      <w:r w:rsidR="00796840">
        <w:rPr>
          <w:rFonts w:ascii="Times New Roman" w:hAnsi="Times New Roman" w:cs="Times New Roman"/>
          <w:sz w:val="28"/>
          <w:szCs w:val="28"/>
        </w:rPr>
        <w:t xml:space="preserve"> млрд рублей на развитие своих проектов. </w:t>
      </w:r>
    </w:p>
    <w:p w:rsidR="00AA018F" w:rsidRDefault="00AA018F" w:rsidP="00234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ГФСО работает с предпринимателями по двум направлениям: региональный институт развития предоставляет льготные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5 млн рублей и </w:t>
      </w:r>
      <w:r w:rsidR="006C1B68">
        <w:rPr>
          <w:rFonts w:ascii="Times New Roman" w:hAnsi="Times New Roman" w:cs="Times New Roman"/>
          <w:sz w:val="28"/>
          <w:szCs w:val="28"/>
        </w:rPr>
        <w:t>поручительства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кредитов в коммерческих банках.  </w:t>
      </w:r>
    </w:p>
    <w:p w:rsidR="00C75C4B" w:rsidRDefault="00845BE2" w:rsidP="00234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6 месяцев текущего года Фонд </w:t>
      </w:r>
      <w:r w:rsidR="001759D4">
        <w:rPr>
          <w:rFonts w:ascii="Times New Roman" w:hAnsi="Times New Roman" w:cs="Times New Roman"/>
          <w:sz w:val="28"/>
          <w:szCs w:val="28"/>
        </w:rPr>
        <w:t>профинансировал 146 проектов</w:t>
      </w:r>
      <w:r w:rsidR="001759D4" w:rsidRPr="001759D4">
        <w:rPr>
          <w:rFonts w:ascii="Times New Roman" w:hAnsi="Times New Roman" w:cs="Times New Roman"/>
          <w:sz w:val="28"/>
          <w:szCs w:val="28"/>
        </w:rPr>
        <w:t xml:space="preserve"> </w:t>
      </w:r>
      <w:r w:rsidR="001759D4">
        <w:rPr>
          <w:rFonts w:ascii="Times New Roman" w:hAnsi="Times New Roman" w:cs="Times New Roman"/>
          <w:sz w:val="28"/>
          <w:szCs w:val="28"/>
        </w:rPr>
        <w:t>на 364,4 млн</w:t>
      </w:r>
      <w:r w:rsidR="00436B95">
        <w:rPr>
          <w:rFonts w:ascii="Times New Roman" w:hAnsi="Times New Roman" w:cs="Times New Roman"/>
          <w:sz w:val="28"/>
          <w:szCs w:val="28"/>
        </w:rPr>
        <w:t>.</w:t>
      </w:r>
      <w:r w:rsidR="001759D4">
        <w:rPr>
          <w:rFonts w:ascii="Times New Roman" w:hAnsi="Times New Roman" w:cs="Times New Roman"/>
          <w:sz w:val="28"/>
          <w:szCs w:val="28"/>
        </w:rPr>
        <w:t xml:space="preserve"> рублей. Также было предоставлено 48 поручительств, которые помогли предпринимателям привлечь финансирование на общую сумму 995,5 млн</w:t>
      </w:r>
      <w:r w:rsidR="00AA018F">
        <w:rPr>
          <w:rFonts w:ascii="Times New Roman" w:hAnsi="Times New Roman" w:cs="Times New Roman"/>
          <w:sz w:val="28"/>
          <w:szCs w:val="28"/>
        </w:rPr>
        <w:t>.</w:t>
      </w:r>
      <w:r w:rsidR="001759D4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6D1675">
        <w:rPr>
          <w:rFonts w:ascii="Times New Roman" w:hAnsi="Times New Roman" w:cs="Times New Roman"/>
          <w:sz w:val="28"/>
          <w:szCs w:val="28"/>
        </w:rPr>
        <w:t xml:space="preserve">Поддержка бизнеса реализуется в соответствии с нацпроектом «Малое и среднее предпринимательство». </w:t>
      </w:r>
    </w:p>
    <w:p w:rsidR="00CF0965" w:rsidRDefault="0023492C" w:rsidP="00234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Фонде действуют несколько программ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для начинающих и более опытных предпринимателей, а также для самозанятых граждан. Плательщики на</w:t>
      </w:r>
      <w:r w:rsidR="00436B95">
        <w:rPr>
          <w:rFonts w:ascii="Times New Roman" w:hAnsi="Times New Roman" w:cs="Times New Roman"/>
          <w:sz w:val="28"/>
          <w:szCs w:val="28"/>
        </w:rPr>
        <w:t>лога на профессиональный доход, начинающие 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B95">
        <w:rPr>
          <w:rFonts w:ascii="Times New Roman" w:hAnsi="Times New Roman" w:cs="Times New Roman"/>
          <w:sz w:val="28"/>
          <w:szCs w:val="28"/>
        </w:rPr>
        <w:t xml:space="preserve">а также представители </w:t>
      </w:r>
      <w:r>
        <w:rPr>
          <w:rFonts w:ascii="Times New Roman" w:hAnsi="Times New Roman" w:cs="Times New Roman"/>
          <w:sz w:val="28"/>
          <w:szCs w:val="28"/>
        </w:rPr>
        <w:t>социальн</w:t>
      </w:r>
      <w:r w:rsidR="00436B95">
        <w:rPr>
          <w:rFonts w:ascii="Times New Roman" w:hAnsi="Times New Roman" w:cs="Times New Roman"/>
          <w:sz w:val="28"/>
          <w:szCs w:val="28"/>
        </w:rPr>
        <w:t>ого и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436B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могут оформить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</w:t>
      </w:r>
      <w:r w:rsidR="00436B95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минимальной ставке - 1% годовых. </w:t>
      </w:r>
    </w:p>
    <w:p w:rsidR="001B7229" w:rsidRDefault="001B7229" w:rsidP="00234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По программам Гарантийного фонда ставки минимальны – до 7,5 % годовых. Важно, что они не привязаны к изменениям</w:t>
      </w:r>
      <w:r w:rsidR="00CF0965">
        <w:rPr>
          <w:rFonts w:ascii="Times New Roman" w:hAnsi="Times New Roman" w:cs="Times New Roman"/>
          <w:i/>
          <w:sz w:val="28"/>
          <w:szCs w:val="28"/>
        </w:rPr>
        <w:t xml:space="preserve"> ключевой ставки Банка России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. За 6 месяцев 2024 года региональный институт развития помог бизнесу привлечь 1,36 млрд рублей через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микрозаймы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поручительства. Спрос на финансовые продукты ГФСО только растет, они помогают </w:t>
      </w:r>
      <w:r w:rsidRPr="004E6277">
        <w:rPr>
          <w:rFonts w:ascii="Times New Roman" w:hAnsi="Times New Roman" w:cs="Times New Roman"/>
          <w:i/>
          <w:sz w:val="28"/>
          <w:szCs w:val="28"/>
        </w:rPr>
        <w:t>предпринимателям воплот</w:t>
      </w:r>
      <w:r>
        <w:rPr>
          <w:rFonts w:ascii="Times New Roman" w:hAnsi="Times New Roman" w:cs="Times New Roman"/>
          <w:i/>
          <w:sz w:val="28"/>
          <w:szCs w:val="28"/>
        </w:rPr>
        <w:t xml:space="preserve">ить в жизнь их амбициозные планы», - </w:t>
      </w:r>
      <w:r w:rsidRPr="00845BE2">
        <w:rPr>
          <w:rFonts w:ascii="Times New Roman" w:hAnsi="Times New Roman" w:cs="Times New Roman"/>
          <w:sz w:val="28"/>
          <w:szCs w:val="28"/>
        </w:rPr>
        <w:t xml:space="preserve">акцентировал Дмитрий Богданов. </w:t>
      </w:r>
    </w:p>
    <w:p w:rsidR="001B7229" w:rsidRDefault="0023492C" w:rsidP="001B72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Средства для субъектов МСП предоставляются при предоставлении залогового имущества и поручительства. В качестве залога могут выступать автомобили и спецтехника, торгово-офисные помещения, нежилые помещения различного назначения, производственное оборудование. </w:t>
      </w:r>
      <w:r w:rsidR="001B7229">
        <w:rPr>
          <w:rFonts w:ascii="Times New Roman" w:hAnsi="Times New Roman" w:cs="Times New Roman"/>
          <w:sz w:val="28"/>
          <w:szCs w:val="24"/>
        </w:rPr>
        <w:t>«</w:t>
      </w:r>
      <w:r w:rsidR="006C1B68">
        <w:rPr>
          <w:rFonts w:ascii="Times New Roman" w:hAnsi="Times New Roman" w:cs="Times New Roman"/>
          <w:i/>
          <w:sz w:val="28"/>
          <w:szCs w:val="24"/>
        </w:rPr>
        <w:t>Д</w:t>
      </w:r>
      <w:r w:rsidR="006C1B68" w:rsidRPr="006C1B68">
        <w:rPr>
          <w:rFonts w:ascii="Times New Roman" w:hAnsi="Times New Roman" w:cs="Times New Roman"/>
          <w:i/>
          <w:sz w:val="28"/>
          <w:szCs w:val="24"/>
        </w:rPr>
        <w:t>ля предпринимателей, у которых есть электронная цифровая подпись, есть возможность подачи заявки в электронном виде, в том числе через цифровую платформу МСП.РФ</w:t>
      </w:r>
      <w:r w:rsidR="001B7229">
        <w:rPr>
          <w:rFonts w:ascii="Times New Roman" w:hAnsi="Times New Roman" w:cs="Times New Roman"/>
          <w:sz w:val="28"/>
          <w:szCs w:val="24"/>
        </w:rPr>
        <w:t xml:space="preserve">», - уточнила генеральный директор Гарантийного фонда </w:t>
      </w:r>
      <w:r w:rsidR="00491A62">
        <w:rPr>
          <w:rFonts w:ascii="Times New Roman" w:hAnsi="Times New Roman" w:cs="Times New Roman"/>
          <w:sz w:val="28"/>
          <w:szCs w:val="24"/>
        </w:rPr>
        <w:t xml:space="preserve">Самарской области </w:t>
      </w:r>
      <w:r w:rsidR="001B7229" w:rsidRPr="001B7229">
        <w:rPr>
          <w:rFonts w:ascii="Times New Roman" w:hAnsi="Times New Roman" w:cs="Times New Roman"/>
          <w:b/>
          <w:sz w:val="28"/>
          <w:szCs w:val="24"/>
        </w:rPr>
        <w:t>Юлия Красина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45BE2" w:rsidRPr="001B7229" w:rsidRDefault="00845BE2" w:rsidP="001B72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в 2020 году ГФСО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докапитализирован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640 млн рублей, в 2022 году на деятельность фонда областное Правительство направило еще 130 млн рублей. В текущем году на финансовую поддержку предпринимателей выделено еще 100 млн рублей. </w:t>
      </w:r>
    </w:p>
    <w:p w:rsidR="007A706E" w:rsidRPr="006951F9" w:rsidRDefault="00CF0965" w:rsidP="006951F9">
      <w:pPr>
        <w:jc w:val="both"/>
        <w:rPr>
          <w:rFonts w:ascii="Times New Roman" w:hAnsi="Times New Roman" w:cs="Times New Roman"/>
          <w:sz w:val="28"/>
        </w:rPr>
      </w:pPr>
      <w:r w:rsidRPr="006951F9">
        <w:rPr>
          <w:rFonts w:ascii="Times New Roman" w:hAnsi="Times New Roman" w:cs="Times New Roman"/>
          <w:sz w:val="28"/>
        </w:rPr>
        <w:t xml:space="preserve">Обратиться за финансовой поддержкой Гарантийного фонда и получить консультацию по действующим программам можно в региональном центре «Мой бизнес», по адресу: Самара, ул. Молодогвардейская, 211. В Тольятти офис ГФСО расположен по адресу: </w:t>
      </w:r>
      <w:r w:rsidR="006951F9" w:rsidRPr="006951F9">
        <w:rPr>
          <w:rFonts w:ascii="Times New Roman" w:hAnsi="Times New Roman" w:cs="Times New Roman"/>
          <w:sz w:val="28"/>
        </w:rPr>
        <w:t xml:space="preserve">Тольятти, ул. Фрунзе, 14Б, оф.508. </w:t>
      </w:r>
    </w:p>
    <w:sectPr w:rsidR="007A706E" w:rsidRPr="0069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C0"/>
    <w:rsid w:val="00043EA6"/>
    <w:rsid w:val="001759D4"/>
    <w:rsid w:val="001B7229"/>
    <w:rsid w:val="0023492C"/>
    <w:rsid w:val="002C6E68"/>
    <w:rsid w:val="00360A03"/>
    <w:rsid w:val="00404F77"/>
    <w:rsid w:val="00436B95"/>
    <w:rsid w:val="00491A62"/>
    <w:rsid w:val="005F1DC0"/>
    <w:rsid w:val="006951F9"/>
    <w:rsid w:val="006C1B68"/>
    <w:rsid w:val="006D1675"/>
    <w:rsid w:val="007204CC"/>
    <w:rsid w:val="00796840"/>
    <w:rsid w:val="007A706E"/>
    <w:rsid w:val="00845BE2"/>
    <w:rsid w:val="00AA018F"/>
    <w:rsid w:val="00C75C4B"/>
    <w:rsid w:val="00CF0965"/>
    <w:rsid w:val="00F5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2770C-52AF-814E-AE70-462CB663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23492C"/>
    <w:pPr>
      <w:spacing w:after="16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23492C"/>
    <w:rPr>
      <w:sz w:val="20"/>
      <w:szCs w:val="20"/>
    </w:rPr>
  </w:style>
  <w:style w:type="character" w:customStyle="1" w:styleId="layout">
    <w:name w:val="layout"/>
    <w:basedOn w:val="a0"/>
    <w:rsid w:val="0023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Трофимова</cp:lastModifiedBy>
  <cp:revision>2</cp:revision>
  <dcterms:created xsi:type="dcterms:W3CDTF">2024-07-29T19:16:00Z</dcterms:created>
  <dcterms:modified xsi:type="dcterms:W3CDTF">2024-07-29T19:16:00Z</dcterms:modified>
</cp:coreProperties>
</file>