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Муниципалитеты Самарской области перенастроят работу 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малым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бизнесом</w:t>
      </w:r>
      <w:bookmarkStart w:id="0" w:name="_GoBack"/>
      <w:r>
        <w:rPr>
          <w:color w:val="ff0000"/>
        </w:rPr>
      </w:r>
      <w:bookmarkEnd w:id="0"/>
      <w:r>
        <w:rPr>
          <w:color w:val="ff0000"/>
        </w:rPr>
      </w:r>
      <w:r>
        <w:rPr>
          <w:rFonts w:ascii="Times New Roman" w:hAnsi="Times New Roman" w:cs="Times New Roman"/>
          <w:b/>
          <w:color w:val="ff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 xml:space="preserve">ческую</w:t>
      </w:r>
      <w:r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предпринимателями </w:t>
      </w:r>
      <w:r>
        <w:rPr>
          <w:rFonts w:ascii="Times New Roman" w:hAnsi="Times New Roman" w:cs="Times New Roman"/>
          <w:sz w:val="28"/>
          <w:szCs w:val="28"/>
        </w:rPr>
        <w:t xml:space="preserve">1 февраля </w:t>
      </w:r>
      <w:r>
        <w:rPr>
          <w:rFonts w:ascii="Times New Roman" w:hAnsi="Times New Roman" w:cs="Times New Roman"/>
          <w:sz w:val="28"/>
          <w:szCs w:val="28"/>
        </w:rPr>
        <w:t xml:space="preserve">организовало областное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инэкономразвития</w:t>
      </w:r>
      <w:r>
        <w:rPr>
          <w:rFonts w:ascii="Times New Roman" w:hAnsi="Times New Roman" w:cs="Times New Roman"/>
          <w:sz w:val="28"/>
          <w:szCs w:val="28"/>
        </w:rPr>
        <w:t xml:space="preserve"> на площадке регионального центра «Мой бизнес». В ней приняли участие представители всех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региона.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Благодаря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 системной работ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областного Правительства 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по созданию комфортных условий для 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бизнеса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 и личному участию губернатора </w:t>
      </w:r>
      <w:r>
        <w:rPr>
          <w:rFonts w:ascii="Times New Roman" w:hAnsi="Times New Roman" w:eastAsia="Times New Roman" w:cs="Times New Roman"/>
          <w:b/>
          <w:color w:val="020c22"/>
          <w:sz w:val="28"/>
          <w:szCs w:val="30"/>
          <w:lang w:eastAsia="ru-RU"/>
        </w:rPr>
        <w:t xml:space="preserve">Дмитрия Азарова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, начиная с 2021 года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Самарская область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 стабильно входит в 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первую десятку регионов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Национального рейтинга состояния инвестиционного климата.</w:t>
      </w:r>
      <w:r>
        <w:rPr>
          <w:rFonts w:ascii="Times New Roman" w:hAnsi="Times New Roman" w:eastAsia="Times New Roman" w:cs="Times New Roman"/>
          <w:color w:val="020c22"/>
          <w:sz w:val="28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Мы выстроили активное взаимодей</w:t>
      </w:r>
      <w:r>
        <w:rPr>
          <w:rFonts w:ascii="Times New Roman" w:hAnsi="Times New Roman" w:cs="Times New Roman"/>
          <w:i/>
          <w:sz w:val="28"/>
          <w:szCs w:val="28"/>
        </w:rPr>
        <w:t xml:space="preserve">с</w:t>
      </w:r>
      <w:r>
        <w:rPr>
          <w:rFonts w:ascii="Times New Roman" w:hAnsi="Times New Roman" w:cs="Times New Roman"/>
          <w:i/>
          <w:sz w:val="28"/>
          <w:szCs w:val="28"/>
        </w:rPr>
        <w:t xml:space="preserve">твие с бизнесом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уровне</w:t>
      </w:r>
      <w:r>
        <w:rPr>
          <w:rFonts w:ascii="Times New Roman" w:hAnsi="Times New Roman" w:cs="Times New Roman"/>
          <w:i/>
          <w:sz w:val="28"/>
          <w:szCs w:val="28"/>
        </w:rPr>
        <w:t xml:space="preserve"> регион</w:t>
      </w:r>
      <w:r>
        <w:rPr>
          <w:rFonts w:ascii="Times New Roman" w:hAnsi="Times New Roman" w:cs="Times New Roman"/>
          <w:i/>
          <w:sz w:val="28"/>
          <w:szCs w:val="28"/>
        </w:rPr>
        <w:t xml:space="preserve">е</w:t>
      </w:r>
      <w:r>
        <w:rPr>
          <w:rFonts w:ascii="Times New Roman" w:hAnsi="Times New Roman" w:cs="Times New Roman"/>
          <w:i/>
          <w:sz w:val="28"/>
          <w:szCs w:val="28"/>
        </w:rPr>
        <w:t xml:space="preserve">, но не менее важной является работа с предпринимателями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уровне муниципалитетов. Подобные встречи позволяют оценить сильные и слабые стороны каждой территории, определить перспективные направления, новые ниши, актуальные инструменты информирования бизнеса о мерах господдержки</w:t>
      </w:r>
      <w:r>
        <w:rPr>
          <w:rFonts w:ascii="Times New Roman" w:hAnsi="Times New Roman" w:cs="Times New Roman"/>
          <w:sz w:val="28"/>
          <w:szCs w:val="28"/>
        </w:rPr>
        <w:t xml:space="preserve">, - перечислил министр экономического развития и инвестиций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Дмитрий Богданов</w:t>
      </w:r>
      <w:r>
        <w:rPr>
          <w:rFonts w:ascii="Times New Roman" w:hAnsi="Times New Roman" w:cs="Times New Roman"/>
          <w:sz w:val="28"/>
          <w:szCs w:val="28"/>
        </w:rPr>
        <w:t xml:space="preserve">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ноябре прошлого года мы уже проводили подобную стратегическую сессию по повышению инвестиционной привлекательности и работе с инвесторами.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нашим руководством муниципалитеты </w:t>
      </w:r>
      <w:r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актуализируют концепции инвестиционного развития, разбирают допущенные ошибки и формируют пошаговые планы этой работы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встречи был выбран формат тренинга. В течение дня сотрудники муниципальных администраций общались и обменивались опытом, своими наработками по взаимодействию с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редпринимательским сообществом, чтобы ответить на ключевой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то сделать, чтобы улучшить взаимодействие с бизнесом?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мероприятие было максимально полезным, участников разделили на группы, каждой из которых определили свое направления для детальной  проработки. </w:t>
      </w:r>
      <w:r>
        <w:rPr>
          <w:rFonts w:ascii="Times New Roman" w:hAnsi="Times New Roman" w:cs="Times New Roman"/>
          <w:sz w:val="28"/>
          <w:szCs w:val="28"/>
        </w:rPr>
        <w:t xml:space="preserve">Все они связаны с реализацией нацпроекта «Малое и среднее предпринимательство».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вовлечение молодежи в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предпринимательство, </w:t>
      </w: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</w:rPr>
        <w:t xml:space="preserve">социаль</w:t>
      </w:r>
      <w:r>
        <w:rPr>
          <w:rFonts w:ascii="Times New Roman" w:hAnsi="Times New Roman" w:cs="Times New Roman"/>
          <w:sz w:val="28"/>
          <w:szCs w:val="28"/>
        </w:rPr>
        <w:t xml:space="preserve">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бизнес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поиск новых инструментов информирования предпринимателей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каждом этапе участников сопровождали модераторы – представители министерства, организаций инфраструктуры поддержки бизнеса и приглашенные предприниматели. Такой подход </w:t>
      </w:r>
      <w:r>
        <w:rPr>
          <w:rFonts w:ascii="Times New Roman" w:hAnsi="Times New Roman" w:cs="Times New Roman"/>
          <w:sz w:val="28"/>
          <w:szCs w:val="28"/>
        </w:rPr>
        <w:t xml:space="preserve">позволил посмотреть на диалог бизнеса и власти с двух сторон и определить </w:t>
      </w:r>
      <w:r>
        <w:rPr>
          <w:rFonts w:ascii="Times New Roman" w:hAnsi="Times New Roman" w:cs="Times New Roman"/>
          <w:sz w:val="28"/>
          <w:szCs w:val="28"/>
        </w:rPr>
        <w:t xml:space="preserve">наиболее эффективные варианты совместной работы.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Выработанные </w:t>
      </w:r>
      <w:r>
        <w:rPr>
          <w:rFonts w:ascii="Times New Roman" w:hAnsi="Times New Roman" w:cs="Times New Roman"/>
          <w:sz w:val="28"/>
          <w:szCs w:val="28"/>
        </w:rPr>
        <w:t xml:space="preserve">инструменты</w:t>
      </w:r>
      <w:r>
        <w:rPr>
          <w:rFonts w:ascii="Times New Roman" w:hAnsi="Times New Roman" w:cs="Times New Roman"/>
          <w:sz w:val="28"/>
          <w:szCs w:val="28"/>
        </w:rPr>
        <w:t xml:space="preserve"> участники уже завтра начнут применять на практике, адаптируя для своего муниципалитета. </w:t>
      </w:r>
      <w:r>
        <w:rPr>
          <w:rFonts w:ascii="Times New Roman" w:hAnsi="Times New Roman" w:cs="Times New Roman"/>
          <w:sz w:val="28"/>
          <w:szCs w:val="28"/>
        </w:rPr>
        <w:t xml:space="preserve">Подобные встречи планируется сделать регулярными.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В Отрадном работа с бизнесом идет на систематичес</w:t>
      </w:r>
      <w:r>
        <w:rPr>
          <w:rFonts w:ascii="Times New Roman" w:hAnsi="Times New Roman" w:cs="Times New Roman"/>
          <w:i/>
          <w:sz w:val="28"/>
          <w:szCs w:val="28"/>
        </w:rPr>
        <w:t xml:space="preserve">кий основе, мы одними из первых в регионе открыли центр «Мой бизнес» и сейчас он пользуется большой популярностью. Мы уделяем малому бизнесу большое внимание, ведь это люди с особым складом ума – они открывают новые направления, создают новые рабочие места</w:t>
      </w:r>
      <w:r>
        <w:rPr>
          <w:rFonts w:ascii="Times New Roman" w:hAnsi="Times New Roman" w:cs="Times New Roman"/>
          <w:sz w:val="28"/>
          <w:szCs w:val="28"/>
        </w:rPr>
        <w:t xml:space="preserve">, - отметил 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Николай Бышкин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главы Отрадного по экономике и финансам. – </w:t>
      </w:r>
      <w:r>
        <w:rPr>
          <w:rFonts w:ascii="Times New Roman" w:hAnsi="Times New Roman" w:cs="Times New Roman"/>
          <w:i/>
          <w:sz w:val="28"/>
          <w:szCs w:val="28"/>
        </w:rPr>
        <w:t xml:space="preserve">Стратегическая сессия объединила кураторов направления развития предпринимательства. Это уникальная возможность проговорить с коллегами волнующие вопросы, выработать новые механизмы решения наших общих задач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Мероприятие б</w:t>
      </w:r>
      <w:r>
        <w:rPr>
          <w:rFonts w:ascii="Times New Roman" w:hAnsi="Times New Roman" w:cs="Times New Roman"/>
          <w:i/>
          <w:sz w:val="28"/>
          <w:szCs w:val="28"/>
        </w:rPr>
        <w:t xml:space="preserve">ыло очень полезным, ведь мы здесь делимся своим опытом и получаем колоссальный опыт своих коллег. Специфика муниципалитетов настолько разная, и, тем не менее, у каждого есть свои наработанные практики, которые очень помогают в нашей общей дальнейшей работе</w:t>
      </w:r>
      <w:r>
        <w:rPr>
          <w:rFonts w:ascii="Times New Roman" w:hAnsi="Times New Roman" w:cs="Times New Roman"/>
          <w:i/>
          <w:sz w:val="28"/>
          <w:szCs w:val="28"/>
        </w:rPr>
        <w:t xml:space="preserve">. Сегодня я узнала о сервисах, которые активно использует бизнес, и которые мы также можем использовать для информирования наших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», - подчеркнула директор центра "Мой бизнес"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Кинель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Татьяна Зезина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Мы собираемся крайне редко и очное общение очень </w:t>
      </w:r>
      <w:r>
        <w:rPr>
          <w:rFonts w:ascii="Times New Roman" w:hAnsi="Times New Roman" w:cs="Times New Roman"/>
          <w:i/>
          <w:sz w:val="28"/>
          <w:szCs w:val="28"/>
        </w:rPr>
        <w:t xml:space="preserve">важно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нас, ведь в неформальном общении рождаются ценные идеи, идет обмен практиками. </w:t>
      </w:r>
      <w:r>
        <w:rPr>
          <w:rFonts w:ascii="Times New Roman" w:hAnsi="Times New Roman" w:cs="Times New Roman"/>
          <w:i/>
          <w:sz w:val="28"/>
          <w:szCs w:val="28"/>
        </w:rPr>
        <w:t xml:space="preserve">Стратегическая сессия – некая тренировка для нас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Мы становимся лучше, сильнее и полезнее для бизнеса</w:t>
      </w:r>
      <w:r>
        <w:rPr>
          <w:rFonts w:ascii="Times New Roman" w:hAnsi="Times New Roman" w:cs="Times New Roman"/>
          <w:sz w:val="28"/>
          <w:szCs w:val="28"/>
        </w:rPr>
        <w:t xml:space="preserve">», - подчеркнул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департамента экономического развития, инвестиций и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Владислав Зотов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9"/>
    <w:link w:val="61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3"/>
    <w:basedOn w:val="617"/>
    <w:link w:val="622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3 Знак"/>
    <w:basedOn w:val="619"/>
    <w:link w:val="618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15</cp:revision>
  <dcterms:created xsi:type="dcterms:W3CDTF">2024-02-01T10:54:00Z</dcterms:created>
  <dcterms:modified xsi:type="dcterms:W3CDTF">2024-02-02T09:56:24Z</dcterms:modified>
</cp:coreProperties>
</file>