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75" w:rsidRDefault="00CF6875" w:rsidP="00CF6875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875" w:rsidRPr="00040DB0" w:rsidRDefault="00CF6875" w:rsidP="00CF6875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0D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Информация для молодых семей </w:t>
      </w:r>
    </w:p>
    <w:p w:rsidR="00CF6875" w:rsidRPr="00040DB0" w:rsidRDefault="00CF6875" w:rsidP="00CF6875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0D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CF6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</w:t>
      </w:r>
      <w:r w:rsidRPr="00040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CF6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выплат в виде компенсации молодым семьям при рождении (усыновлении) ребенка в рамках подпрограммы «Молодой семье - доступное жилье» до 2025 года государственной программы Самарской области «Развитие жилищного строительства в Самарской области» до 2025 года</w:t>
      </w:r>
      <w:r w:rsidRPr="00040D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F6875" w:rsidRPr="00CF6875" w:rsidRDefault="00CF6875" w:rsidP="00CF6875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875" w:rsidRPr="00CF6875" w:rsidRDefault="00CF6875" w:rsidP="00CF6875">
      <w:pPr>
        <w:spacing w:after="0" w:line="312" w:lineRule="auto"/>
        <w:ind w:righ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6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</w:t>
      </w:r>
      <w:r w:rsidRPr="00CF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социально-демографической и семейной политики Самарской области (далее – министерство) с целью эффективного освоения средств областного бюджета, выделенных на предоставление социальных выплат в виде </w:t>
      </w:r>
      <w:r w:rsidRPr="00CF6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компенсации молодым семьям при рождении (усыновлении) ребенка </w:t>
      </w:r>
      <w:r w:rsidRPr="00CF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«Молодой семье - доступное жилье» до 2025 года государственной программы Самарской области «Развитие жилищного строительства в Самарской области» до 2025 года, утвержденной постановлением Правительства Самарской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875">
        <w:rPr>
          <w:rFonts w:ascii="Times New Roman" w:eastAsia="Times New Roman" w:hAnsi="Times New Roman" w:cs="Times New Roman"/>
          <w:sz w:val="28"/>
          <w:szCs w:val="28"/>
          <w:lang w:eastAsia="ru-RU"/>
        </w:rPr>
        <w:t>27.11.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684, сообщает, что на </w:t>
      </w:r>
      <w:r w:rsidRPr="00CF6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мероприятие в 2023 году выделено 15</w:t>
      </w:r>
      <w:r w:rsidR="00040D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млн. </w:t>
      </w:r>
      <w:r w:rsidRPr="00CF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для предоставления 123 социальных выплат в виде компенсации молодым семьям. </w:t>
      </w:r>
    </w:p>
    <w:p w:rsidR="00CF6875" w:rsidRPr="00CF6875" w:rsidRDefault="00CF6875" w:rsidP="00CF6875">
      <w:pPr>
        <w:spacing w:after="0" w:line="312" w:lineRule="auto"/>
        <w:ind w:righ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социальных выплат в виде компенсации имеют молодые семьи, указанные в пунктах 1.3 – 1.5 Порядка предоставления социальных выплат в виде компенсации молодым семьям при рождении (усыновлении) ребенка, утвержденного Постановлением Правительства Самарской области от 12.05.2009 № 232. Кроме того, в перечень получателей включены молодые семьи, улучшившие жилищные условия за счет дополнительно выделенных средств областного бюджета.</w:t>
      </w:r>
    </w:p>
    <w:p w:rsidR="00CF6875" w:rsidRPr="00CF6875" w:rsidRDefault="00CF6875" w:rsidP="00CF6875">
      <w:pPr>
        <w:spacing w:after="0" w:line="312" w:lineRule="auto"/>
        <w:ind w:right="284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получением социальных выплат в виде компенсации молодым семьям необходимо обращаться в Самарский областной фонд поддержки индивидуального жилищного строительства на селе по адресу: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CF6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Самара,  ул. Мичурина, д. 21, тел. 3210370.</w:t>
      </w:r>
    </w:p>
    <w:p w:rsidR="00CF6875" w:rsidRPr="00CF6875" w:rsidRDefault="00CF6875" w:rsidP="00CF6875">
      <w:pPr>
        <w:spacing w:after="0" w:line="312" w:lineRule="auto"/>
        <w:ind w:righ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F68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казанная мера социальной поддержки является существенной помощью для молодых семей, особенно тех, кто выплачивает ипотечный жилищный кредит.</w:t>
      </w:r>
    </w:p>
    <w:p w:rsidR="0030493C" w:rsidRDefault="0030493C"/>
    <w:sectPr w:rsidR="00304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94"/>
    <w:rsid w:val="00040DB0"/>
    <w:rsid w:val="00165494"/>
    <w:rsid w:val="0030493C"/>
    <w:rsid w:val="00C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Бузыкина Н.П.</dc:creator>
  <cp:lastModifiedBy>Бузыкина Н.П.</cp:lastModifiedBy>
  <cp:revision>2</cp:revision>
  <cp:lastPrinted>2023-03-21T09:50:00Z</cp:lastPrinted>
  <dcterms:created xsi:type="dcterms:W3CDTF">2023-03-21T09:51:00Z</dcterms:created>
  <dcterms:modified xsi:type="dcterms:W3CDTF">2023-03-21T09:51:00Z</dcterms:modified>
</cp:coreProperties>
</file>