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/>
        <w:shd w:val="clear" w:color="ffffff" w:fill="ffffff"/>
        <w:rPr>
          <w:rFonts w:ascii="Tinos" w:hAnsi="Tinos" w:cs="Tinos"/>
          <w:color w:val="ff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nos" w:hAnsi="Tinos" w:eastAsia="Liberation Sans" w:cs="Tinos"/>
          <w:color w:val="ff0000"/>
          <w:sz w:val="28"/>
          <w:szCs w:val="28"/>
        </w:rPr>
        <w:t xml:space="preserve">Для ИП с инвалидностью упростили процедуру получения статуса социального </w:t>
      </w:r>
      <w:r>
        <w:rPr>
          <w:rFonts w:ascii="Tinos" w:hAnsi="Tinos" w:eastAsia="Liberation Sans" w:cs="Tinos"/>
          <w:color w:val="ff0000"/>
          <w:sz w:val="28"/>
          <w:szCs w:val="28"/>
        </w:rPr>
        <w:t xml:space="preserve">предприятия</w:t>
      </w:r>
      <w:r>
        <w:rPr/>
      </w:r>
      <w:r>
        <w:rPr/>
      </w:r>
    </w:p>
    <w:p>
      <w:pPr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3"/>
          <w:highlight w:val="none"/>
        </w:rPr>
      </w:r>
      <w:r>
        <w:rPr>
          <w:rFonts w:ascii="Liberation Sans" w:hAnsi="Liberation Sans" w:eastAsia="Liberation Sans" w:cs="Liberation Sans"/>
          <w:color w:val="1a1a1a"/>
          <w:sz w:val="23"/>
          <w:highlight w:val="none"/>
        </w:rPr>
      </w:r>
      <w:r/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color w:val="1a1a1a"/>
          <w:sz w:val="26"/>
          <w:szCs w:val="26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Это позволит данной категории предпринимателей получать дополнительные меры</w:t>
      </w:r>
      <w:r>
        <w:rPr>
          <w:sz w:val="26"/>
          <w:szCs w:val="26"/>
        </w:rPr>
      </w:r>
      <w:r/>
    </w:p>
    <w:p>
      <w:pPr>
        <w:ind w:left="0" w:right="0" w:firstLine="0"/>
        <w:spacing w:before="0" w:after="0"/>
        <w:shd w:val="clear" w:color="ffffff" w:fill="ffffff"/>
        <w:rPr>
          <w:rFonts w:ascii="Liberation Sans" w:hAnsi="Liberation Sans" w:eastAsia="Liberation Sans" w:cs="Liberation Sans"/>
          <w:color w:val="1a1a1a"/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поддержки.</w:t>
      </w:r>
      <w:r>
        <w:rPr>
          <w:sz w:val="26"/>
          <w:szCs w:val="26"/>
        </w:rPr>
      </w:r>
      <w:r/>
    </w:p>
    <w:p>
      <w:pPr>
        <w:ind w:left="0" w:right="0" w:firstLine="0"/>
        <w:spacing w:before="0" w:after="0"/>
        <w:shd w:val="clear" w:color="ffffff" w:fill="ffffff"/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С </w:t>
      </w: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марта </w:t>
      </w: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индивидуальные </w:t>
      </w: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предприниматели, </w:t>
      </w: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являющиеся </w:t>
      </w: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инвалидами</w:t>
      </w:r>
      <w:r>
        <w:rPr>
          <w:sz w:val="26"/>
          <w:szCs w:val="26"/>
        </w:rPr>
      </w:r>
      <w:r/>
    </w:p>
    <w:p>
      <w:pPr>
        <w:ind w:left="0" w:right="0" w:firstLine="0"/>
        <w:spacing w:before="0" w:after="0"/>
        <w:shd w:val="clear" w:color="ffffff" w:fill="ffffff"/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и</w:t>
      </w: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 осуществляющими предпринимательскую деятельность без привлечения работников,</w:t>
      </w: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смогут получить статус социального предприятия.</w:t>
      </w:r>
      <w:r>
        <w:rPr>
          <w:sz w:val="26"/>
          <w:szCs w:val="26"/>
        </w:rPr>
      </w:r>
      <w:r/>
    </w:p>
    <w:p>
      <w:pPr>
        <w:ind w:left="0" w:right="0" w:firstLine="0"/>
        <w:spacing w:before="0" w:after="0"/>
        <w:shd w:val="clear" w:color="ffffff" w:fill="ffffff"/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Соответствующие изменения внесены в Приказ Минэкономразвития России от 29.11.2019 </w:t>
      </w: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№ 773 «Об утверждении Порядка признания субъекта малого или среднего </w:t>
      </w: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предпринимательства социальным предприятием и Порядка формирования перечня </w:t>
      </w: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субъектов малого и среднего предпринимательства, имеющих статус социального </w:t>
      </w: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предприятия».</w:t>
      </w:r>
      <w:r>
        <w:rPr>
          <w:sz w:val="26"/>
          <w:szCs w:val="26"/>
        </w:rPr>
      </w:r>
      <w:r/>
    </w:p>
    <w:p>
      <w:pPr>
        <w:ind w:left="0" w:right="0" w:firstLine="0"/>
        <w:spacing w:before="0" w:after="0"/>
        <w:shd w:val="clear" w:color="ffffff" w:fill="ffffff"/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Нововведение позволит увеличить число социальных предприятий и даст возможность </w:t>
      </w: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ИП с инвалидностью получать дополнительные меры поддержки.</w:t>
      </w:r>
      <w:r>
        <w:rPr>
          <w:sz w:val="26"/>
          <w:szCs w:val="26"/>
        </w:rPr>
      </w:r>
      <w:r/>
    </w:p>
    <w:p>
      <w:pPr>
        <w:ind w:left="0" w:right="0" w:firstLine="0"/>
        <w:spacing w:before="0" w:after="0"/>
        <w:shd w:val="clear" w:color="ffffff" w:fill="ffffff"/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Напомним, что ранее статус социального предприятия был доступен только для субъектов </w:t>
      </w: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МСП, которые трудоустраивают работников из социально уязвимых категорий, в том </w:t>
      </w: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числе инвалидов. При этом, действовало условие, что по итогам предыдущего </w:t>
      </w: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календарного года среднесписочная численность лиц, относящихся к любой из таких </w:t>
      </w: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категорий, должна была составлять не менее 50% (но не менее двух лиц). При этом доля </w:t>
      </w: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расходов на оплату их труда – не менее 25% процентов.</w:t>
      </w:r>
      <w:r>
        <w:rPr>
          <w:sz w:val="26"/>
          <w:szCs w:val="26"/>
        </w:rPr>
      </w:r>
      <w:r/>
    </w:p>
    <w:p>
      <w:pPr>
        <w:ind w:left="0" w:right="0" w:firstLine="0"/>
        <w:spacing w:before="0" w:after="0"/>
        <w:shd w:val="clear" w:color="ffffff" w:fill="ffffff"/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Теперь, если индивидуальным предпринимателем является гражданин с инвалидностью, </w:t>
      </w: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соблюдение перечисленных выше требований не является обязательным. Для получения </w:t>
      </w: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статуса ему потребуется предоставить соответствующее заявление, отчет о социальном </w:t>
      </w: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воздействии и копию справки, подтверждающую факт установления инвалидности.</w:t>
      </w:r>
      <w:r>
        <w:rPr>
          <w:sz w:val="26"/>
          <w:szCs w:val="26"/>
        </w:rPr>
      </w:r>
      <w:r/>
    </w:p>
    <w:p>
      <w:pPr>
        <w:ind w:left="0" w:right="0" w:firstLine="0"/>
        <w:spacing w:before="0" w:after="0"/>
        <w:shd w:val="clear" w:color="ffffff" w:fill="ffffff"/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«Данный статус позволяет воспользоваться мерами государственной поддержки, в том </w:t>
      </w: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числе, налоговыми льготами, а также правом на подачу документов на участие в конкурсе </w:t>
      </w: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на получение гранта в форме субсидии из областного бюджета на реализацию проекта в </w:t>
      </w: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сфере предпринимательства. Для реализации возможности получения гранта, </w:t>
      </w: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социальному предпринимателю, получившему впервые этот статус в 2023 году, </w:t>
      </w: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необходимо пройти обучение, которое будет организовано в центрах «Мой бизнес».</w:t>
      </w:r>
      <w:r>
        <w:rPr>
          <w:sz w:val="26"/>
          <w:szCs w:val="26"/>
        </w:rPr>
      </w:r>
      <w:r/>
    </w:p>
    <w:p>
      <w:pPr>
        <w:ind w:left="0" w:right="0" w:firstLine="0"/>
        <w:spacing w:before="0" w:after="0"/>
        <w:shd w:val="clear" w:color="ffffff" w:fill="ffffff"/>
        <w:rPr>
          <w:sz w:val="26"/>
          <w:szCs w:val="26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Прием заявок для участия в конкурсе на получение средств гранта запланирован на июль </w:t>
      </w: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2023 года. Вся официальная информация будет размещена на ресурсах центра «Мой </w:t>
      </w: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бизнес», - рассказала директор Информационно-консалтингового агентства Самарской </w:t>
      </w:r>
      <w:r>
        <w:rPr>
          <w:rFonts w:ascii="Liberation Sans" w:hAnsi="Liberation Sans" w:eastAsia="Liberation Sans" w:cs="Liberation Sans"/>
          <w:color w:val="1a1a1a"/>
          <w:sz w:val="26"/>
          <w:szCs w:val="26"/>
        </w:rPr>
        <w:t xml:space="preserve">области Наталья Дейч.</w:t>
      </w:r>
      <w:r>
        <w:rPr>
          <w:sz w:val="26"/>
          <w:szCs w:val="26"/>
        </w:rPr>
      </w:r>
      <w:r/>
    </w:p>
    <w:p>
      <w:pPr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nos">
    <w:panose1 w:val="0202060305040502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2023-03-28T04:57:02Z</dcterms:modified>
</cp:coreProperties>
</file>