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4A" w:rsidRPr="00FC2203" w:rsidRDefault="00AE464A" w:rsidP="00AE4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реализации </w:t>
      </w:r>
      <w:r w:rsidRPr="00FC2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программы</w:t>
      </w:r>
    </w:p>
    <w:p w:rsidR="00AE464A" w:rsidRDefault="00AE464A" w:rsidP="00AE464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FC2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  жильем молодых семей на 2016 - 2020 годы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2020 году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E464A" w:rsidRPr="00561BCE" w:rsidRDefault="00AE464A" w:rsidP="00AE464A">
      <w:pPr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Муниципальная программа «</w:t>
      </w:r>
      <w:r w:rsidRPr="00BA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жильем молодых семей на 2016 - 2020 годы</w:t>
      </w: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 -  программа)  и утверждена постановлением Администрации муниципального района Алексеевский Самарской области от 02.03.2016 №42 </w:t>
      </w:r>
      <w:r w:rsidRPr="00561BC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(в ред. от 03.08.2016 №171, от 14.10.2016 №219, от 31.03.2017 №88, от 18.10.2017 №300, от 06.12.2017 №354, от 24.01.2018 №18, от 10.04.2019 №112, от 12.09.2019 №250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,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561BC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</w:t>
      </w:r>
      <w:proofErr w:type="gramEnd"/>
    </w:p>
    <w:p w:rsidR="00AE464A" w:rsidRDefault="00AE464A" w:rsidP="00AE464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программы в 2020 году  из бюджетов всех уровней предоставлены социальные выплаты в сумме 5316,150 тыс. руб., из которых средства местного бюджета  составляют 1293,4193 тыс. руб. В соответствие с правилами  предоставления  молодым семьям социальных выплат,  13.02.2020  года вручены свидетельства </w:t>
      </w:r>
      <w:r w:rsidRPr="0037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7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социальной выплаты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жилого помещения или создание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A0D">
        <w:rPr>
          <w:rFonts w:ascii="Times New Roman" w:eastAsia="Calibri" w:hAnsi="Times New Roman" w:cs="Times New Roman"/>
          <w:sz w:val="28"/>
          <w:szCs w:val="28"/>
        </w:rPr>
        <w:t>объекта индивидуального жилищного строительства</w:t>
      </w:r>
      <w:r w:rsidRPr="0037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7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численностью  40 человек  (из  них две  семьи многодетные)</w:t>
      </w:r>
      <w:r w:rsidRPr="0037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состоянию на 01.12.2020  года 12 </w:t>
      </w:r>
      <w:r w:rsidRPr="004B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молодых семей использовали  социальную выплату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5 180 235, 67</w:t>
      </w:r>
      <w:r w:rsidRPr="004B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из  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464A" w:rsidRDefault="00AE464A" w:rsidP="00AE464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2 178 122,29 </w:t>
      </w:r>
      <w:r w:rsidRPr="004B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средства федерального бюджета,</w:t>
      </w:r>
    </w:p>
    <w:p w:rsidR="00AE464A" w:rsidRDefault="00AE464A" w:rsidP="00AE464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1741762,05 руб. – средства областного бюджета, </w:t>
      </w:r>
    </w:p>
    <w:p w:rsidR="00AE464A" w:rsidRDefault="00AE464A" w:rsidP="00AE464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1260351,33 руб. – средства местного бюджета.</w:t>
      </w:r>
    </w:p>
    <w:p w:rsidR="00AE464A" w:rsidRDefault="00AE464A" w:rsidP="00AE464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министерство социально – демографической и семейной политики  Самарской области возвращена сумма остатка неиспользованных  бюджетных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азмере 135914,33 руб., в том числе:</w:t>
      </w:r>
    </w:p>
    <w:p w:rsidR="00AE464A" w:rsidRDefault="00AE464A" w:rsidP="00AE464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57147,6 руб. – средства федерального бюджета,</w:t>
      </w:r>
    </w:p>
    <w:p w:rsidR="00AE464A" w:rsidRDefault="00AE464A" w:rsidP="00AE464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45698,77 руб. – средства областного бюджета,</w:t>
      </w:r>
    </w:p>
    <w:p w:rsidR="00AE464A" w:rsidRDefault="00AE464A" w:rsidP="00AE464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33067,96 руб. –</w:t>
      </w:r>
      <w:r w:rsidRPr="00B5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местного бюджета.</w:t>
      </w:r>
    </w:p>
    <w:p w:rsidR="00AE464A" w:rsidRDefault="00AE464A" w:rsidP="00AE464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Остаток неиспользованных бюджетных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умме 135914,33 руб.  образовался в результате того, что одна молодая семья,  использовала социальную выплату для погашения остатков по ипотечному жилищному кредиту. Согласно п.12 Правил предоставления молодым семьям социальных выплат на приобретение (строительство) жилья и их использования размер социальной выплаты, используемой для погашения суммы основного долга (части основного долга) и уплаты процентов по жилищным кредитам, ограничивается  суммой остатка основного долга и остатка задолженности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выплате процентов за пользование жилищным кредитом. Остаток по жилищному кредиту оказался меньше социально выплаты на 135914,33 руб.</w:t>
      </w:r>
    </w:p>
    <w:p w:rsidR="00AE464A" w:rsidRPr="00AB0757" w:rsidRDefault="00AE464A" w:rsidP="00AE464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16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освоенных  бюджетных средств в 2020 году, с учетом суммы возврата, составляет 100% или  5180235,67</w:t>
      </w:r>
      <w:r w:rsidRPr="004B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Pr="00EF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Молодыми семьями – получателями социальной выплаты  в 2020 году приобретено жилье общей площадью  606,8 </w:t>
      </w:r>
      <w:r w:rsidRPr="00B16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2020 году 50% жилья приобретено в Алексеевском районе, 33,3% -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16,7% -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г.Нефтегоск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464A" w:rsidRDefault="00AE464A" w:rsidP="00AE4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Реализация  Программы признана эффективной, за период с 2016- 2020 годы 47 молодых семей получили социальную выплату в сумме 2 1945 586,0 руб. </w:t>
      </w:r>
    </w:p>
    <w:p w:rsidR="00AE464A" w:rsidRDefault="00AE464A" w:rsidP="00AE464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6 266 542,0 руб. – средства федерального бюджета;</w:t>
      </w:r>
    </w:p>
    <w:p w:rsidR="00AE464A" w:rsidRDefault="00AE464A" w:rsidP="00AE464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10 352 </w:t>
      </w:r>
      <w:r w:rsidRPr="00E8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руб. – средства областного бюджета;</w:t>
      </w:r>
    </w:p>
    <w:p w:rsidR="00AE464A" w:rsidRDefault="00AE464A" w:rsidP="00AE464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326 </w:t>
      </w:r>
      <w:r w:rsidRPr="00E8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,0руб. –</w:t>
      </w:r>
      <w:r w:rsidRPr="00B5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местного бюджета;</w:t>
      </w:r>
    </w:p>
    <w:p w:rsidR="00AE464A" w:rsidRDefault="00AE464A" w:rsidP="00AE4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улучшили жилищные условия. Молодыми семьями – получателями социальной выплаты приобретено жилье общей площадью </w:t>
      </w:r>
      <w:r w:rsidRPr="00E8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2883,12 </w:t>
      </w:r>
      <w:r w:rsidRPr="00B16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AE464A" w:rsidRDefault="00AE464A" w:rsidP="00AE4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Реализация мероприятий по муниципальной программе «</w:t>
      </w:r>
      <w:r w:rsidRPr="00BA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жильем молодых семей на 2016 - 2020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утвержденная постановлением Администрации муниципального района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от 02.03.2016 №42 завершается 31.12.2020 года.</w:t>
      </w:r>
    </w:p>
    <w:p w:rsidR="00AE464A" w:rsidRDefault="00AE464A" w:rsidP="00AE4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 Администрации муниципального района  Алексеевский от 15.05.2020 №121   утверждена  муниципальная  программа «Обеспечение жильем молодых семей на период до 2025 года», которая  начнет  действовать с 01.01.2021 года.</w:t>
      </w:r>
      <w:proofErr w:type="gramEnd"/>
    </w:p>
    <w:p w:rsidR="00AE464A" w:rsidRDefault="00AE464A" w:rsidP="00AE4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1D5" w:rsidRDefault="00A771D5"/>
    <w:sectPr w:rsidR="00A7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69"/>
    <w:rsid w:val="00A771D5"/>
    <w:rsid w:val="00AE464A"/>
    <w:rsid w:val="00B9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Бузыкина Н.П.</dc:creator>
  <cp:keywords/>
  <dc:description/>
  <cp:lastModifiedBy>Бузыкина Н.П.</cp:lastModifiedBy>
  <cp:revision>2</cp:revision>
  <cp:lastPrinted>2020-11-05T12:00:00Z</cp:lastPrinted>
  <dcterms:created xsi:type="dcterms:W3CDTF">2020-11-05T11:59:00Z</dcterms:created>
  <dcterms:modified xsi:type="dcterms:W3CDTF">2020-11-05T12:01:00Z</dcterms:modified>
</cp:coreProperties>
</file>