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1" w:rsidRPr="00BA32C1" w:rsidRDefault="00BA32C1" w:rsidP="00BA32C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</w:pPr>
      <w:r w:rsidRPr="00BA32C1">
        <w:rPr>
          <w:rFonts w:ascii="Arial" w:eastAsia="Times New Roman" w:hAnsi="Arial" w:cs="Arial"/>
          <w:b/>
          <w:bCs/>
          <w:color w:val="000000"/>
          <w:sz w:val="63"/>
          <w:lang w:eastAsia="ru-RU"/>
        </w:rPr>
        <w:t xml:space="preserve">ИНФОРМАЦИЯ О ЛЬГОТАХ </w:t>
      </w:r>
      <w:bookmarkStart w:id="0" w:name="_GoBack"/>
      <w:bookmarkEnd w:id="0"/>
    </w:p>
    <w:p w:rsidR="00BA32C1" w:rsidRPr="00BA32C1" w:rsidRDefault="00BA32C1" w:rsidP="00BA32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Гражданам, уже получающим компенсацию за коммунальные услуги, не придется предпринимать каких-либо дополнительных действий, чтобы начать получать компенсацию за оплату услуг по вывозу ТКО в новом году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 01.01.2019г</w:t>
      </w:r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Выплата компенсации расходов на оплату жилого помещения и коммунальных услуг производится ежемесячно с 5-го по 25-е число путем перечисления суммы компенсации на лицевой счет гражданина, открытый им в кредитной организации, или</w:t>
      </w:r>
      <w:proofErr w:type="gramEnd"/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через отделения Почты. </w:t>
      </w:r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Компенсации на оплату коммунальных услуг, в том числе, услуги по обращению с твердыми коммунальными отходами, будут предоставлены льготным категориям граждан: </w:t>
      </w:r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3508"/>
        <w:gridCol w:w="1924"/>
      </w:tblGrid>
      <w:tr w:rsidR="00BA32C1" w:rsidRPr="00082DE9" w:rsidTr="00BA32C1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жилищно-коммунальных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компенсации</w:t>
            </w:r>
          </w:p>
        </w:tc>
      </w:tr>
      <w:tr w:rsidR="00BA32C1" w:rsidRPr="00082DE9" w:rsidTr="00BA32C1">
        <w:tc>
          <w:tcPr>
            <w:tcW w:w="0" w:type="auto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Федеральные </w:t>
            </w:r>
            <w:proofErr w:type="spellStart"/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льготополучатели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Участники ВОВ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общедомовые расходы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Ветераны боевых действий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Инвалиды (181-ФЗ)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 Дети – инвалиды (совместно проживающие члены семьи); Инвалиды 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val="en-US" w:eastAsia="ru-RU"/>
              </w:rPr>
              <w:t>I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и 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val="en-US" w:eastAsia="ru-RU"/>
              </w:rPr>
              <w:t>II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группы.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: газоснабжение, водоснабжение, водоотведение, 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Инвалиды (181-ФЗ)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 Дети – инвалиды (совместно проживающие члены семьи); Инвалиды 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val="en-US" w:eastAsia="ru-RU"/>
              </w:rPr>
              <w:t>I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и 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val="en-US" w:eastAsia="ru-RU"/>
              </w:rPr>
              <w:t>II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группы.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общедомовые расходы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Граждане, пострадавшие от техногенных катастроф (ЧАЭС, Маяк, Семипалатинск)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: газоснабжение, водоснабжение, водоотведение, 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общедомовые расходы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Региональные </w:t>
            </w:r>
            <w:proofErr w:type="spellStart"/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льготополучатели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Ветераны труда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Реабилитированные лица, лица, признанные пострадавшими от политических репрессий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: газоснабжение, водоснабжение, водоотведение, 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Труженики тыла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: газоснабжение, водоснабжение, водоотведение, 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proofErr w:type="gramStart"/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Многодетные</w:t>
            </w:r>
            <w:proofErr w:type="gramEnd"/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семьи (семья, имеющая трех и более детей (включая рожденных (усыновленных) и (или) приемных) в </w:t>
            </w: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возрасте до 18 лет)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: газоснабжение, водоснабжение, водоотведение, 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ТКО с 01.01.2019</w:t>
            </w: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Специалисты Государственной ветеринарной службы Российской Федерации, проживающие и работающие в сельских населенных пунктах, поселках городского типа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: газоснабжение, водоснабжение, водоотведение, 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 xml:space="preserve">ТКО с 01.01.2019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Медицинские и фармацевтические работники, проживающие и работающие в сельских населенных пунктах и поселках городского типа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082DE9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Компенсация на всех совместно зарегистрированных членов семьи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 xml:space="preserve">ТКО с 01.01.2019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082DE9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Компенсация на всех совместно зарегистрированных членов семьи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теплоснабжение (отопление)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082DE9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Компенсация на всех совместно зарегистрированных членов семьи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30%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082DE9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Компенсация на всех совместно зарегистрированных членов семьи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 xml:space="preserve">Социальные работники, проживающие и работающие в сельских населенных пунктах </w:t>
            </w: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и поселках городского типа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lastRenderedPageBreak/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08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 xml:space="preserve">ТКО с 01.01.2019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082DE9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коммунальные услуги</w:t>
            </w:r>
            <w:r w:rsidRPr="00082DE9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: газоснабжение, водоснабжение, водоотведение, электроснабжение и теплоснабжение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Педагогические работники образовательных организаций, проживающие и работающие в сельских населенных пунктах и поселках городского типа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08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 xml:space="preserve">ТКО с 01.01.2019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теплоснабжение (в том числе, газовое)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30%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Работники культуры, проживающие и работающие в сельских населенных пунктах и поселках городского типа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наем, содержание жилого помещения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08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 xml:space="preserve">ТКО с 01.01.2019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b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теплоснабжение (отопление)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100%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30%</w:t>
            </w:r>
          </w:p>
        </w:tc>
      </w:tr>
      <w:tr w:rsidR="00BA32C1" w:rsidRPr="00082DE9" w:rsidTr="00BA32C1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взнос на капитальный ремонт (собственникам жилого помещения)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A32C1" w:rsidRPr="00BA32C1" w:rsidRDefault="00BA32C1" w:rsidP="00BA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</w:pPr>
            <w:r w:rsidRPr="00BA32C1">
              <w:rPr>
                <w:rFonts w:ascii="Times New Roman" w:eastAsia="Times New Roman" w:hAnsi="Times New Roman" w:cs="Times New Roman"/>
                <w:color w:val="4D4C4C"/>
                <w:sz w:val="20"/>
                <w:szCs w:val="20"/>
                <w:lang w:eastAsia="ru-RU"/>
              </w:rPr>
              <w:t>50%</w:t>
            </w:r>
          </w:p>
        </w:tc>
      </w:tr>
    </w:tbl>
    <w:p w:rsidR="00BA32C1" w:rsidRPr="00BA32C1" w:rsidRDefault="00BA32C1" w:rsidP="00BA32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A32C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Узнать детальную информацию, полный перечень льготных категорий</w:t>
      </w:r>
      <w:r w:rsidRPr="00BA32C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BA32C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и порядок получения льгот, можно в </w:t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Управлении </w:t>
      </w:r>
      <w:r w:rsidRPr="00BA32C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социальной защиты населения</w:t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– 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лексеевка, ул. 50 лет Октября, 2 кабинет №17. Телефон для справок 8 84671 2-16 75.</w:t>
      </w:r>
    </w:p>
    <w:p w:rsidR="00A756B7" w:rsidRDefault="00A756B7"/>
    <w:sectPr w:rsidR="00A756B7" w:rsidSect="00BA32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2C1"/>
    <w:rsid w:val="00082DE9"/>
    <w:rsid w:val="002A619C"/>
    <w:rsid w:val="004204CC"/>
    <w:rsid w:val="007D781D"/>
    <w:rsid w:val="00993468"/>
    <w:rsid w:val="00A756B7"/>
    <w:rsid w:val="00B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9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3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4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86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root</cp:lastModifiedBy>
  <cp:revision>4</cp:revision>
  <dcterms:created xsi:type="dcterms:W3CDTF">2019-02-28T06:03:00Z</dcterms:created>
  <dcterms:modified xsi:type="dcterms:W3CDTF">2019-07-25T11:21:00Z</dcterms:modified>
</cp:coreProperties>
</file>