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2E" w:rsidRPr="00B95584" w:rsidRDefault="006F2B34" w:rsidP="00B95584">
      <w:pPr>
        <w:shd w:val="clear" w:color="auto" w:fill="FFFFFF"/>
        <w:spacing w:before="158" w:line="360" w:lineRule="auto"/>
        <w:ind w:right="94"/>
        <w:jc w:val="center"/>
        <w:rPr>
          <w:sz w:val="28"/>
          <w:szCs w:val="28"/>
        </w:rPr>
      </w:pPr>
      <w:r w:rsidRPr="00B95584">
        <w:rPr>
          <w:color w:val="000000"/>
          <w:spacing w:val="-13"/>
          <w:sz w:val="28"/>
          <w:szCs w:val="28"/>
        </w:rPr>
        <w:t>«Объявление</w:t>
      </w:r>
    </w:p>
    <w:p w:rsidR="00A6552E" w:rsidRPr="00B95584" w:rsidRDefault="006F2B34" w:rsidP="00B95584">
      <w:pPr>
        <w:shd w:val="clear" w:color="auto" w:fill="FFFFFF"/>
        <w:spacing w:before="7" w:line="360" w:lineRule="auto"/>
        <w:ind w:right="86" w:firstLine="266"/>
        <w:jc w:val="both"/>
        <w:rPr>
          <w:sz w:val="28"/>
          <w:szCs w:val="28"/>
        </w:rPr>
      </w:pPr>
      <w:r w:rsidRPr="00B95584">
        <w:rPr>
          <w:color w:val="000000"/>
          <w:sz w:val="28"/>
          <w:szCs w:val="28"/>
        </w:rPr>
        <w:t>Муниципальное казенное учреждение «Комитет по управлению муниципальным имуществом Администрации муниципального района Алексеевский Самарской области» проводит торги в форме аукциона открытого по форме подачи пред</w:t>
      </w:r>
      <w:bookmarkStart w:id="0" w:name="_GoBack"/>
      <w:bookmarkEnd w:id="0"/>
      <w:r w:rsidRPr="00B95584">
        <w:rPr>
          <w:color w:val="000000"/>
          <w:sz w:val="28"/>
          <w:szCs w:val="28"/>
        </w:rPr>
        <w:t xml:space="preserve">ложений о цене по продаже земельного </w:t>
      </w:r>
      <w:r w:rsidRPr="00B95584">
        <w:rPr>
          <w:color w:val="000000"/>
          <w:spacing w:val="-1"/>
          <w:sz w:val="28"/>
          <w:szCs w:val="28"/>
        </w:rPr>
        <w:t xml:space="preserve">участка, площадью 65±3 кв.м., отнесенного к землям населенных пунктов, </w:t>
      </w:r>
      <w:r w:rsidRPr="00B95584">
        <w:rPr>
          <w:color w:val="000000"/>
          <w:sz w:val="28"/>
          <w:szCs w:val="28"/>
        </w:rPr>
        <w:t xml:space="preserve">местоположение установлено относительно ориентира, расположенного в </w:t>
      </w:r>
      <w:r w:rsidRPr="00B95584">
        <w:rPr>
          <w:color w:val="000000"/>
          <w:spacing w:val="-1"/>
          <w:sz w:val="28"/>
          <w:szCs w:val="28"/>
        </w:rPr>
        <w:t xml:space="preserve">границах участка, почтовый адрес ориентира: 446640, Самарская область, </w:t>
      </w:r>
      <w:r w:rsidRPr="00B95584">
        <w:rPr>
          <w:color w:val="000000"/>
          <w:sz w:val="28"/>
          <w:szCs w:val="28"/>
        </w:rPr>
        <w:t>Алексеевский район, с</w:t>
      </w:r>
      <w:proofErr w:type="gramStart"/>
      <w:r w:rsidRPr="00B95584">
        <w:rPr>
          <w:color w:val="000000"/>
          <w:sz w:val="28"/>
          <w:szCs w:val="28"/>
        </w:rPr>
        <w:t>.А</w:t>
      </w:r>
      <w:proofErr w:type="gramEnd"/>
      <w:r w:rsidRPr="00B95584">
        <w:rPr>
          <w:color w:val="000000"/>
          <w:sz w:val="28"/>
          <w:szCs w:val="28"/>
        </w:rPr>
        <w:t xml:space="preserve">лексеевка, ул.Первомайская, д.44, кадастровый номер: 63:11:1003010:217, вид разрешенного использования - приусадебный участок личного подсобного хозяйства. </w:t>
      </w:r>
      <w:proofErr w:type="gramStart"/>
      <w:r w:rsidRPr="00B95584">
        <w:rPr>
          <w:color w:val="000000"/>
          <w:sz w:val="28"/>
          <w:szCs w:val="28"/>
        </w:rPr>
        <w:t>Начальная цена продажи - 1 300,0 руб. (без учета НДС), сумма задатка - 130,0 руб., шаг аукциона - 39,0 руб., лот - один.</w:t>
      </w:r>
      <w:proofErr w:type="gramEnd"/>
    </w:p>
    <w:p w:rsidR="00A6552E" w:rsidRPr="00B95584" w:rsidRDefault="006F2B34" w:rsidP="00B95584">
      <w:pPr>
        <w:shd w:val="clear" w:color="auto" w:fill="FFFFFF"/>
        <w:spacing w:line="360" w:lineRule="auto"/>
        <w:ind w:left="7" w:firstLine="137"/>
        <w:rPr>
          <w:sz w:val="28"/>
          <w:szCs w:val="28"/>
        </w:rPr>
      </w:pPr>
      <w:r w:rsidRPr="00B95584">
        <w:rPr>
          <w:color w:val="000000"/>
          <w:sz w:val="28"/>
          <w:szCs w:val="28"/>
        </w:rPr>
        <w:t>Дата   проведения   аукциона  -   «27»   февраля   2017г.   в   10-00   по   адресу: с</w:t>
      </w:r>
      <w:proofErr w:type="gramStart"/>
      <w:r w:rsidRPr="00B95584">
        <w:rPr>
          <w:color w:val="000000"/>
          <w:sz w:val="28"/>
          <w:szCs w:val="28"/>
        </w:rPr>
        <w:t>.А</w:t>
      </w:r>
      <w:proofErr w:type="gramEnd"/>
      <w:r w:rsidRPr="00B95584">
        <w:rPr>
          <w:color w:val="000000"/>
          <w:sz w:val="28"/>
          <w:szCs w:val="28"/>
        </w:rPr>
        <w:t>лексеевка, ул.Советская, д.7.</w:t>
      </w:r>
    </w:p>
    <w:p w:rsidR="00A6552E" w:rsidRPr="00B95584" w:rsidRDefault="006F2B34" w:rsidP="00B95584">
      <w:pPr>
        <w:shd w:val="clear" w:color="auto" w:fill="FFFFFF"/>
        <w:spacing w:after="518" w:line="360" w:lineRule="auto"/>
        <w:ind w:right="1555"/>
        <w:rPr>
          <w:sz w:val="28"/>
          <w:szCs w:val="28"/>
        </w:rPr>
      </w:pPr>
      <w:r w:rsidRPr="00B95584">
        <w:rPr>
          <w:color w:val="000000"/>
          <w:spacing w:val="-2"/>
          <w:sz w:val="28"/>
          <w:szCs w:val="28"/>
        </w:rPr>
        <w:t xml:space="preserve">Заявки на участие в аукционе принимаются по «22» февраля 2017г. </w:t>
      </w:r>
      <w:r w:rsidRPr="00B95584">
        <w:rPr>
          <w:color w:val="000000"/>
          <w:sz w:val="28"/>
          <w:szCs w:val="28"/>
        </w:rPr>
        <w:t>Телефон контакта-(84671) 22377».</w:t>
      </w:r>
    </w:p>
    <w:p w:rsidR="00A6552E" w:rsidRPr="00B95584" w:rsidRDefault="00A6552E" w:rsidP="00B95584">
      <w:pPr>
        <w:shd w:val="clear" w:color="auto" w:fill="FFFFFF"/>
        <w:spacing w:after="518" w:line="360" w:lineRule="auto"/>
        <w:ind w:right="1555"/>
        <w:rPr>
          <w:sz w:val="28"/>
          <w:szCs w:val="28"/>
        </w:rPr>
        <w:sectPr w:rsidR="00A6552E" w:rsidRPr="00B95584">
          <w:type w:val="continuous"/>
          <w:pgSz w:w="11909" w:h="16834"/>
          <w:pgMar w:top="620" w:right="979" w:bottom="360" w:left="1174" w:header="720" w:footer="720" w:gutter="0"/>
          <w:cols w:space="60"/>
          <w:noEndnote/>
        </w:sectPr>
      </w:pPr>
    </w:p>
    <w:p w:rsidR="00A6552E" w:rsidRPr="00B95584" w:rsidRDefault="00A6552E" w:rsidP="00B95584">
      <w:pPr>
        <w:framePr w:h="1224" w:hSpace="10080" w:wrap="notBeside" w:vAnchor="text" w:hAnchor="margin" w:x="4595" w:y="1"/>
        <w:spacing w:line="360" w:lineRule="auto"/>
        <w:rPr>
          <w:sz w:val="28"/>
          <w:szCs w:val="28"/>
        </w:rPr>
      </w:pPr>
    </w:p>
    <w:p w:rsidR="00A6552E" w:rsidRPr="00B95584" w:rsidRDefault="006F2B34" w:rsidP="00B95584">
      <w:pPr>
        <w:framePr w:h="375" w:hRule="exact" w:hSpace="10080" w:wrap="notBeside" w:vAnchor="text" w:hAnchor="margin" w:x="15" w:y="289"/>
        <w:shd w:val="clear" w:color="auto" w:fill="FFFFFF"/>
        <w:tabs>
          <w:tab w:val="left" w:pos="4658"/>
          <w:tab w:val="left" w:pos="7632"/>
        </w:tabs>
        <w:spacing w:line="360" w:lineRule="auto"/>
        <w:rPr>
          <w:sz w:val="28"/>
          <w:szCs w:val="28"/>
        </w:rPr>
      </w:pPr>
      <w:r w:rsidRPr="00B95584">
        <w:rPr>
          <w:color w:val="000000"/>
          <w:spacing w:val="-2"/>
          <w:sz w:val="28"/>
          <w:szCs w:val="28"/>
        </w:rPr>
        <w:t>Руководитель МКУ КУМИ</w:t>
      </w:r>
      <w:r w:rsidRPr="00B95584">
        <w:rPr>
          <w:rFonts w:ascii="Arial" w:hAnsi="Arial" w:cs="Arial"/>
          <w:color w:val="000000"/>
          <w:sz w:val="28"/>
          <w:szCs w:val="28"/>
        </w:rPr>
        <w:tab/>
      </w:r>
      <w:r w:rsidRPr="00B95584">
        <w:rPr>
          <w:rFonts w:ascii="Arial" w:hAnsi="Arial" w:cs="Arial"/>
          <w:i/>
          <w:iCs/>
          <w:color w:val="5795C4"/>
          <w:sz w:val="28"/>
          <w:szCs w:val="28"/>
        </w:rPr>
        <w:tab/>
      </w:r>
      <w:r w:rsidRPr="00B95584">
        <w:rPr>
          <w:color w:val="000000"/>
          <w:spacing w:val="-2"/>
          <w:sz w:val="28"/>
          <w:szCs w:val="28"/>
        </w:rPr>
        <w:t>С.Н. Нефедов</w:t>
      </w:r>
    </w:p>
    <w:p w:rsidR="00A6552E" w:rsidRPr="00B95584" w:rsidRDefault="00A6552E" w:rsidP="00B95584">
      <w:pPr>
        <w:spacing w:line="360" w:lineRule="auto"/>
        <w:rPr>
          <w:sz w:val="28"/>
          <w:szCs w:val="28"/>
        </w:rPr>
      </w:pPr>
    </w:p>
    <w:p w:rsidR="00A6552E" w:rsidRPr="00B95584" w:rsidRDefault="00A6552E" w:rsidP="00B95584">
      <w:pPr>
        <w:framePr w:h="375" w:hRule="exact" w:hSpace="10080" w:wrap="notBeside" w:vAnchor="text" w:hAnchor="margin" w:x="15" w:y="289"/>
        <w:shd w:val="clear" w:color="auto" w:fill="FFFFFF"/>
        <w:tabs>
          <w:tab w:val="left" w:pos="4658"/>
          <w:tab w:val="left" w:pos="7632"/>
        </w:tabs>
        <w:spacing w:line="360" w:lineRule="auto"/>
        <w:rPr>
          <w:sz w:val="28"/>
          <w:szCs w:val="28"/>
        </w:rPr>
        <w:sectPr w:rsidR="00A6552E" w:rsidRPr="00B95584">
          <w:type w:val="continuous"/>
          <w:pgSz w:w="11909" w:h="16834"/>
          <w:pgMar w:top="620" w:right="979" w:bottom="360" w:left="1174" w:header="720" w:footer="720" w:gutter="0"/>
          <w:cols w:space="720"/>
          <w:noEndnote/>
        </w:sectPr>
      </w:pPr>
    </w:p>
    <w:p w:rsidR="00A6552E" w:rsidRDefault="00A6552E">
      <w:pPr>
        <w:shd w:val="clear" w:color="auto" w:fill="FFFFFF"/>
        <w:ind w:left="173"/>
      </w:pPr>
    </w:p>
    <w:p w:rsidR="00A6552E" w:rsidRDefault="00A6552E">
      <w:pPr>
        <w:shd w:val="clear" w:color="auto" w:fill="FFFFFF"/>
        <w:ind w:left="4176"/>
      </w:pPr>
    </w:p>
    <w:p w:rsidR="00A6552E" w:rsidRDefault="00A6552E">
      <w:pPr>
        <w:shd w:val="clear" w:color="auto" w:fill="FFFFFF"/>
        <w:ind w:left="4176"/>
        <w:sectPr w:rsidR="00A6552E">
          <w:type w:val="continuous"/>
          <w:pgSz w:w="11909" w:h="16834"/>
          <w:pgMar w:top="620" w:right="979" w:bottom="360" w:left="1174" w:header="720" w:footer="720" w:gutter="0"/>
          <w:cols w:space="60"/>
          <w:noEndnote/>
        </w:sectPr>
      </w:pPr>
    </w:p>
    <w:p w:rsidR="00A6552E" w:rsidRDefault="00A6552E">
      <w:pPr>
        <w:shd w:val="clear" w:color="auto" w:fill="FFFFFF"/>
        <w:spacing w:before="72" w:line="634" w:lineRule="exact"/>
        <w:ind w:left="43"/>
        <w:sectPr w:rsidR="00A6552E">
          <w:type w:val="continuous"/>
          <w:pgSz w:w="11909" w:h="16834"/>
          <w:pgMar w:top="671" w:right="1162" w:bottom="360" w:left="8579" w:header="720" w:footer="720" w:gutter="0"/>
          <w:cols w:space="60"/>
          <w:noEndnote/>
        </w:sectPr>
      </w:pPr>
    </w:p>
    <w:p w:rsidR="006F2B34" w:rsidRDefault="006F2B34">
      <w:pPr>
        <w:shd w:val="clear" w:color="auto" w:fill="FFFFFF"/>
        <w:ind w:left="785"/>
      </w:pPr>
    </w:p>
    <w:sectPr w:rsidR="006F2B34">
      <w:type w:val="continuous"/>
      <w:pgSz w:w="11909" w:h="16834"/>
      <w:pgMar w:top="360" w:right="403" w:bottom="360" w:left="11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B34"/>
    <w:rsid w:val="006F2B34"/>
    <w:rsid w:val="008006CE"/>
    <w:rsid w:val="00A6552E"/>
    <w:rsid w:val="00B95584"/>
    <w:rsid w:val="00B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Чугарова Е.Ю.</dc:creator>
  <cp:lastModifiedBy>Трофимова Л.В.</cp:lastModifiedBy>
  <cp:revision>4</cp:revision>
  <dcterms:created xsi:type="dcterms:W3CDTF">2017-01-23T10:15:00Z</dcterms:created>
  <dcterms:modified xsi:type="dcterms:W3CDTF">2017-01-24T06:20:00Z</dcterms:modified>
</cp:coreProperties>
</file>