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6"/>
          <w:szCs w:val="26"/>
        </w:rPr>
      </w:pPr>
      <w:r>
        <w:rPr>
          <w:b/>
          <w:bCs/>
          <w:color w:val="CE181E"/>
          <w:sz w:val="26"/>
          <w:szCs w:val="26"/>
        </w:rPr>
        <w:t>Курс для самозанятых «Чего хочет клиент: как создать востребованный продукт?»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/>
      </w:pPr>
      <w:r>
        <w:rPr>
          <w:sz w:val="24"/>
          <w:szCs w:val="24"/>
        </w:rPr>
        <w:t>21-22 сентября 2022 года региональный центр «Мой бизнес» проводит очередной обучающий онлайн-марафон для самозанятых Самарской области.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В этот раз программа курса посвящена принципам разработки качественного продукта, отвечающего запросам целевой аудитории, формированию клиентской лояльности и эффективным методам продвижения товаров и услуг.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За два дня самозанятые прослушают 4 мастер-класса от опытных экспертов в сфере маркетинга и продаж.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Участие в обучении для плательщиков налога на профессиональный доход, зарегистрированных в Самарской области, бесплатное.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Присоединяйтесь и узнайте, как услышать свою целевую аудиторию, увеличить клиентский трафик и вывести свой продукт на высокие чеки: product.mybiz63.ru.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Программа курса «Чего хочет клиент: как создать востребованный продукт?»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21 сентября 2022 года, 17.00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Тема: Формируем продукт: анализ рынка, целевой аудитории и уникального торгового предложения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1. Анализ рынка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2. Портрет покупателя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3. Поиск Уникального продукта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4. Как сделать Уникальное торговое предложение?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Спикер: Андрей Сажнев (г. Тольятти) - основатель сети кулинарий «Белый фартук» в Тольятти, дипломированный эксперт в стратегии бизнеса (МВА), амбассадор проекта «Мой бизнес 63».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21 сентября 2022 года, 19.00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Тема: Мыслить клиентом, или как обеспечить лояльность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1. Лояльность начинается не со скидок. А с чего же тогда?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2. Продуктоцентричное vs клиентоцентричное мышление. Какое у вас на самом деле?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3. Что такое лестница лояльности и как провести по ней клиента?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4. Кейсы: лояльность в малом бизнесе.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Спикер: Алевтина Золотарева (г. Самара) - бренд-стратег, совладелица бюро позиционирования SPIKA, преподаватель Высшей школы брендинга (Москва) и последипломного образования двух вузов, автор уроков и наставник курса «Бренд-менеджмент» в «Яндекс Практикум», эксперт Всероссийских акселераторов «Промтуризм» АСИ и «Национальные туристические маршруты» Ростуризма.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22 сентября 2022 года, 17.00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Тема: Как привлечь трафик, получить заявки и посчитать эффективность продвижения?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1. Источники получения трафика от лучших к худшим и обратно.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2. Считаем конверсию сайта и разбираемся в эффективности маркетинга.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3. Оптимизация рекламных каналов на живых примерах.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4. Условно-бесплатные методы получения клиентов.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Спикер: Антон Стеньков (г. Самара) - сооснователь smm-агентства Republic, спикер форума Суровый питерский SMM.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22 сентября 2022 года, 19.00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Тема: Продажи в 2022 году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1. Что делает неправильно большинство переговорщиков?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2. Секреты невербальной коммуникации: что мы НА САМОМ ДЕЛЕ говорим клиенту?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3. Как читать клиента по внешности, как открытую книгу?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4. Гипнотические внушения, прямые и косвенные: как вводить клиента в покупательский транс?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Спикер: Александр Белгороков (г. Москва) - предприниматель и маркетолог, основатель и владелец Школы бизнеса Александра Белгорокова. В недавнем прошлом — совладелец крупнейшей московской консалтинговой компании для рекламных агентств Adconsult, сoдиректор компаний Keysis, «Рост продаж» и директор по развитию компании Bataline. В числе клиентов, такие известные бренды и компании, как American Express, Hitachi, Bosch-Siemens, Zyxel, Minivex, Ozon, Puma, Caparol, Thyssen Polymer, Maccoffee, Campina, Авиакомпания «Сибирь», ЗИЛ, «Спортмастер», «Русский Фейерверк» и многие другие.</w:t>
      </w:r>
    </w:p>
    <w:p>
      <w:pPr>
        <w:pStyle w:val="Normal"/>
        <w:widowControl/>
        <w:bidi w:val="0"/>
        <w:spacing w:lineRule="auto" w:line="276" w:before="0" w:after="200"/>
        <w:ind w:left="-1191" w:right="-283" w:hanging="0"/>
        <w:jc w:val="left"/>
        <w:rPr>
          <w:sz w:val="24"/>
          <w:szCs w:val="24"/>
        </w:rPr>
      </w:pPr>
      <w:r>
        <w:rPr>
          <w:sz w:val="24"/>
          <w:szCs w:val="24"/>
        </w:rPr>
        <w:t>Количество мест ограничено. Регистрация участников - по ссылке: product.mybiz63.ru.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LibreOffice/6.0.5.2$Linux_X86_64 LibreOffice_project/00m0$Build-2</Application>
  <Pages>2</Pages>
  <Words>441</Words>
  <Characters>2980</Characters>
  <CharactersWithSpaces>3386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2022-09-19T08:46:12Z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