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733" w:rsidRDefault="00296733" w:rsidP="00296733">
      <w:pPr>
        <w:pStyle w:val="western"/>
        <w:shd w:val="clear" w:color="auto" w:fill="FFFFFF"/>
        <w:spacing w:beforeAutospacing="0" w:after="0" w:afterAutospacing="0"/>
        <w:ind w:left="232"/>
        <w:jc w:val="center"/>
        <w:rPr>
          <w:b/>
          <w:bCs/>
        </w:rPr>
      </w:pPr>
      <w:r>
        <w:rPr>
          <w:b/>
          <w:bCs/>
        </w:rPr>
        <w:t>Информация о реализации жилищных программ на территории муниципального района Алексеевский Самарской области за 2014 год.</w:t>
      </w:r>
    </w:p>
    <w:p w:rsidR="00296733" w:rsidRDefault="00296733" w:rsidP="00296733">
      <w:pPr>
        <w:pStyle w:val="western"/>
        <w:shd w:val="clear" w:color="auto" w:fill="FFFFFF"/>
        <w:spacing w:beforeAutospacing="0" w:after="0" w:afterAutospacing="0"/>
        <w:ind w:left="232"/>
        <w:jc w:val="center"/>
      </w:pPr>
    </w:p>
    <w:p w:rsidR="00296733" w:rsidRDefault="00296733" w:rsidP="00296733">
      <w:pPr>
        <w:spacing w:after="0"/>
        <w:jc w:val="both"/>
        <w:rPr>
          <w:rFonts w:ascii="Times New Roman" w:eastAsia="Times New Roman" w:hAnsi="Times New Roman"/>
          <w:color w:val="000000"/>
          <w:sz w:val="24"/>
          <w:szCs w:val="24"/>
          <w:lang w:eastAsia="ru-RU"/>
        </w:rPr>
      </w:pPr>
      <w:r>
        <w:rPr>
          <w:rFonts w:ascii="Times New Roman" w:hAnsi="Times New Roman"/>
          <w:sz w:val="24"/>
          <w:szCs w:val="24"/>
        </w:rPr>
        <w:t xml:space="preserve">        Жилищный фонд  муниципального района Алексеевский на 01.01.2015 года составил 335,4 тыс. м</w:t>
      </w:r>
      <w:proofErr w:type="gramStart"/>
      <w:r>
        <w:rPr>
          <w:rFonts w:ascii="Times New Roman" w:hAnsi="Times New Roman"/>
          <w:sz w:val="24"/>
          <w:szCs w:val="24"/>
          <w:vertAlign w:val="superscript"/>
        </w:rPr>
        <w:t>2</w:t>
      </w:r>
      <w:proofErr w:type="gramEnd"/>
      <w:r>
        <w:rPr>
          <w:rFonts w:ascii="Times New Roman" w:hAnsi="Times New Roman"/>
          <w:sz w:val="24"/>
          <w:szCs w:val="24"/>
        </w:rPr>
        <w:t>. Общая площадь</w:t>
      </w:r>
      <w:r>
        <w:rPr>
          <w:rFonts w:ascii="Times New Roman" w:hAnsi="Times New Roman"/>
          <w:sz w:val="24"/>
          <w:szCs w:val="24"/>
          <w:vertAlign w:val="superscript"/>
        </w:rPr>
        <w:t xml:space="preserve"> </w:t>
      </w:r>
      <w:r>
        <w:rPr>
          <w:rFonts w:ascii="Times New Roman" w:hAnsi="Times New Roman"/>
          <w:sz w:val="24"/>
          <w:szCs w:val="24"/>
        </w:rPr>
        <w:t>жилых помещений, приходящаяся на  в среднем на одного жителя района  - 28,8 м</w:t>
      </w:r>
      <w:proofErr w:type="gramStart"/>
      <w:r>
        <w:rPr>
          <w:rFonts w:ascii="Times New Roman" w:hAnsi="Times New Roman"/>
          <w:sz w:val="24"/>
          <w:szCs w:val="24"/>
          <w:vertAlign w:val="superscript"/>
        </w:rPr>
        <w:t>2</w:t>
      </w:r>
      <w:proofErr w:type="gramEnd"/>
      <w:r>
        <w:rPr>
          <w:rFonts w:ascii="Times New Roman" w:hAnsi="Times New Roman"/>
          <w:sz w:val="24"/>
          <w:szCs w:val="24"/>
          <w:vertAlign w:val="superscript"/>
        </w:rPr>
        <w:t xml:space="preserve"> </w:t>
      </w:r>
      <w:r>
        <w:rPr>
          <w:rFonts w:ascii="Times New Roman" w:hAnsi="Times New Roman"/>
          <w:sz w:val="24"/>
          <w:szCs w:val="24"/>
        </w:rPr>
        <w:t>. Во исполнение  планового  задания, доведенного муниципалитету соглашением, заключенным  с министерством строительства Самарской области, введено 2,556 тыс. м</w:t>
      </w:r>
      <w:r>
        <w:rPr>
          <w:rFonts w:ascii="Times New Roman" w:hAnsi="Times New Roman"/>
          <w:sz w:val="24"/>
          <w:szCs w:val="24"/>
          <w:vertAlign w:val="superscript"/>
        </w:rPr>
        <w:t>2</w:t>
      </w:r>
      <w:r>
        <w:rPr>
          <w:rFonts w:ascii="Times New Roman" w:hAnsi="Times New Roman"/>
          <w:sz w:val="24"/>
          <w:szCs w:val="24"/>
        </w:rPr>
        <w:t xml:space="preserve"> или на 102,2 %.   </w:t>
      </w:r>
      <w:r>
        <w:rPr>
          <w:rFonts w:ascii="Times New Roman" w:eastAsia="Times New Roman" w:hAnsi="Times New Roman"/>
          <w:color w:val="000000"/>
          <w:sz w:val="24"/>
          <w:szCs w:val="24"/>
          <w:lang w:eastAsia="ru-RU"/>
        </w:rPr>
        <w:t>Значение данного показателя  достигнуто путем строительства двух многоквартирных домов общей площадью 1020 м</w:t>
      </w:r>
      <w:r>
        <w:rPr>
          <w:rFonts w:ascii="Times New Roman" w:eastAsia="Times New Roman" w:hAnsi="Times New Roman"/>
          <w:color w:val="000000"/>
          <w:sz w:val="24"/>
          <w:szCs w:val="24"/>
          <w:vertAlign w:val="superscript"/>
          <w:lang w:eastAsia="ru-RU"/>
        </w:rPr>
        <w:t xml:space="preserve">2 </w:t>
      </w:r>
      <w:r>
        <w:rPr>
          <w:rFonts w:ascii="Times New Roman" w:eastAsia="Times New Roman" w:hAnsi="Times New Roman"/>
          <w:color w:val="000000"/>
          <w:sz w:val="24"/>
          <w:szCs w:val="24"/>
          <w:lang w:eastAsia="ru-RU"/>
        </w:rPr>
        <w:t>для переселения из аварийного жилья, завершением ранее начатого строительства индивидуальных жилых домов площадью 1480 м</w:t>
      </w:r>
      <w:proofErr w:type="gramStart"/>
      <w:r>
        <w:rPr>
          <w:rFonts w:ascii="Times New Roman" w:eastAsia="Times New Roman" w:hAnsi="Times New Roman"/>
          <w:color w:val="000000"/>
          <w:sz w:val="24"/>
          <w:szCs w:val="24"/>
          <w:vertAlign w:val="superscript"/>
          <w:lang w:eastAsia="ru-RU"/>
        </w:rPr>
        <w:t>2</w:t>
      </w:r>
      <w:proofErr w:type="gramEnd"/>
      <w:r>
        <w:rPr>
          <w:rFonts w:ascii="Times New Roman" w:eastAsia="Times New Roman" w:hAnsi="Times New Roman"/>
          <w:color w:val="000000"/>
          <w:sz w:val="24"/>
          <w:szCs w:val="24"/>
          <w:lang w:eastAsia="ru-RU"/>
        </w:rPr>
        <w:t xml:space="preserve">. </w:t>
      </w:r>
    </w:p>
    <w:p w:rsidR="00296733" w:rsidRDefault="00296733" w:rsidP="00296733">
      <w:pPr>
        <w:spacing w:after="0"/>
        <w:jc w:val="both"/>
        <w:rPr>
          <w:rFonts w:ascii="Times New Roman" w:hAnsi="Times New Roman"/>
          <w:sz w:val="24"/>
          <w:szCs w:val="24"/>
        </w:rPr>
      </w:pPr>
      <w:r>
        <w:rPr>
          <w:rFonts w:ascii="Times New Roman" w:eastAsia="Times New Roman" w:hAnsi="Times New Roman"/>
          <w:color w:val="000000"/>
          <w:sz w:val="24"/>
          <w:szCs w:val="24"/>
          <w:lang w:eastAsia="ru-RU"/>
        </w:rPr>
        <w:t xml:space="preserve">      На 01.01.2015 года нуждающимися в улучшении жилищных условий остаются 273 семьи. Обеспечение жильем происходит путем реализации федеральных, областных, муниципальных программ.</w:t>
      </w:r>
    </w:p>
    <w:p w:rsidR="00296733" w:rsidRDefault="00296733" w:rsidP="00296733">
      <w:pPr>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Реализация  подпрограммы «Обеспечение жильем молодых семей» ФЦП «Жилище» на 2011-2015 годы по муниципальному району Алексеевский на 01.09.2014 года участниками программы признано  33 молодых семьи, пяти из которых вручены свидетельства на получение социальной выплаты в сумме 1,884 млн. рублей, в том числе:</w:t>
      </w:r>
      <w:proofErr w:type="gramEnd"/>
    </w:p>
    <w:p w:rsidR="00296733" w:rsidRDefault="00296733" w:rsidP="00296733">
      <w:pPr>
        <w:spacing w:after="0" w:line="240" w:lineRule="auto"/>
        <w:rPr>
          <w:rFonts w:ascii="Times New Roman" w:hAnsi="Times New Roman"/>
          <w:sz w:val="24"/>
          <w:szCs w:val="24"/>
        </w:rPr>
      </w:pPr>
      <w:r>
        <w:rPr>
          <w:rFonts w:ascii="Times New Roman" w:hAnsi="Times New Roman"/>
          <w:sz w:val="24"/>
          <w:szCs w:val="24"/>
        </w:rPr>
        <w:t>348,5 тыс. рублей средств федерального бюджета;</w:t>
      </w:r>
    </w:p>
    <w:p w:rsidR="00296733" w:rsidRDefault="00296733" w:rsidP="00296733">
      <w:pPr>
        <w:spacing w:after="0" w:line="240" w:lineRule="auto"/>
        <w:rPr>
          <w:rFonts w:ascii="Times New Roman" w:hAnsi="Times New Roman"/>
          <w:sz w:val="24"/>
          <w:szCs w:val="24"/>
        </w:rPr>
      </w:pPr>
      <w:r>
        <w:rPr>
          <w:rFonts w:ascii="Times New Roman" w:hAnsi="Times New Roman"/>
          <w:sz w:val="24"/>
          <w:szCs w:val="24"/>
        </w:rPr>
        <w:t>1086,9 тыс. рублей средств областного бюджета;</w:t>
      </w:r>
    </w:p>
    <w:p w:rsidR="00296733" w:rsidRDefault="00296733" w:rsidP="00296733">
      <w:pPr>
        <w:spacing w:after="0" w:line="240" w:lineRule="auto"/>
        <w:rPr>
          <w:rFonts w:ascii="Times New Roman" w:hAnsi="Times New Roman"/>
          <w:sz w:val="24"/>
          <w:szCs w:val="24"/>
        </w:rPr>
      </w:pPr>
      <w:r>
        <w:rPr>
          <w:rFonts w:ascii="Times New Roman" w:hAnsi="Times New Roman"/>
          <w:sz w:val="24"/>
          <w:szCs w:val="24"/>
        </w:rPr>
        <w:t>448,3 тыс. рублей средств местного бюджета.</w:t>
      </w:r>
    </w:p>
    <w:p w:rsidR="00296733" w:rsidRDefault="00296733" w:rsidP="00296733">
      <w:pPr>
        <w:spacing w:after="0" w:line="240" w:lineRule="auto"/>
        <w:rPr>
          <w:rFonts w:ascii="Times New Roman" w:hAnsi="Times New Roman"/>
          <w:sz w:val="24"/>
          <w:szCs w:val="24"/>
        </w:rPr>
      </w:pPr>
      <w:proofErr w:type="gramStart"/>
      <w:r>
        <w:rPr>
          <w:rFonts w:ascii="Times New Roman" w:hAnsi="Times New Roman"/>
          <w:sz w:val="24"/>
          <w:szCs w:val="24"/>
        </w:rPr>
        <w:t>Лимиты, доведенные  соглашением от 26.08.2014 №219 составляли</w:t>
      </w:r>
      <w:proofErr w:type="gramEnd"/>
      <w:r>
        <w:rPr>
          <w:rFonts w:ascii="Times New Roman" w:hAnsi="Times New Roman"/>
          <w:sz w:val="24"/>
          <w:szCs w:val="24"/>
        </w:rPr>
        <w:t xml:space="preserve"> 2,02 млн. рублей, в том числе:</w:t>
      </w:r>
    </w:p>
    <w:p w:rsidR="00296733" w:rsidRDefault="00296733" w:rsidP="00296733">
      <w:pPr>
        <w:spacing w:after="0" w:line="240" w:lineRule="auto"/>
        <w:rPr>
          <w:rFonts w:ascii="Times New Roman" w:hAnsi="Times New Roman"/>
          <w:sz w:val="24"/>
          <w:szCs w:val="24"/>
        </w:rPr>
      </w:pPr>
      <w:r>
        <w:rPr>
          <w:rFonts w:ascii="Times New Roman" w:hAnsi="Times New Roman"/>
          <w:sz w:val="24"/>
          <w:szCs w:val="24"/>
        </w:rPr>
        <w:t>365,9  тыс. рублей средств федерального бюджета;</w:t>
      </w:r>
    </w:p>
    <w:p w:rsidR="00296733" w:rsidRDefault="00296733" w:rsidP="00296733">
      <w:pPr>
        <w:spacing w:after="0" w:line="240" w:lineRule="auto"/>
        <w:rPr>
          <w:rFonts w:ascii="Times New Roman" w:hAnsi="Times New Roman"/>
          <w:sz w:val="24"/>
          <w:szCs w:val="24"/>
        </w:rPr>
      </w:pPr>
      <w:r>
        <w:rPr>
          <w:rFonts w:ascii="Times New Roman" w:hAnsi="Times New Roman"/>
          <w:sz w:val="24"/>
          <w:szCs w:val="24"/>
        </w:rPr>
        <w:t>1146,8 тыс.   рублей средств областного бюджета;</w:t>
      </w:r>
    </w:p>
    <w:p w:rsidR="00296733" w:rsidRDefault="00296733" w:rsidP="00296733">
      <w:pPr>
        <w:spacing w:after="0" w:line="240" w:lineRule="auto"/>
        <w:rPr>
          <w:rFonts w:ascii="Times New Roman" w:hAnsi="Times New Roman"/>
          <w:sz w:val="24"/>
          <w:szCs w:val="24"/>
        </w:rPr>
      </w:pPr>
      <w:r>
        <w:rPr>
          <w:rFonts w:ascii="Times New Roman" w:hAnsi="Times New Roman"/>
          <w:sz w:val="24"/>
          <w:szCs w:val="24"/>
        </w:rPr>
        <w:t>506,8  тыс. рублей средств местного бюджета.</w:t>
      </w:r>
    </w:p>
    <w:p w:rsidR="00296733" w:rsidRDefault="00296733" w:rsidP="00296733">
      <w:pPr>
        <w:spacing w:after="0" w:line="240" w:lineRule="auto"/>
        <w:rPr>
          <w:rFonts w:ascii="Times New Roman" w:hAnsi="Times New Roman"/>
          <w:sz w:val="24"/>
          <w:szCs w:val="24"/>
        </w:rPr>
      </w:pPr>
      <w:proofErr w:type="gramStart"/>
      <w:r>
        <w:rPr>
          <w:rFonts w:ascii="Times New Roman" w:hAnsi="Times New Roman"/>
          <w:sz w:val="24"/>
          <w:szCs w:val="24"/>
        </w:rPr>
        <w:t>Сумма, подлежащая  возврату  в  бюджет  на 01.01.2015  года  составила</w:t>
      </w:r>
      <w:proofErr w:type="gramEnd"/>
      <w:r>
        <w:rPr>
          <w:rFonts w:ascii="Times New Roman" w:hAnsi="Times New Roman"/>
          <w:sz w:val="24"/>
          <w:szCs w:val="24"/>
        </w:rPr>
        <w:t xml:space="preserve"> 77,1 рублей, в том числе:</w:t>
      </w:r>
    </w:p>
    <w:p w:rsidR="00296733" w:rsidRDefault="00296733" w:rsidP="00296733">
      <w:pPr>
        <w:spacing w:after="0" w:line="240" w:lineRule="auto"/>
        <w:rPr>
          <w:rFonts w:ascii="Times New Roman" w:hAnsi="Times New Roman"/>
          <w:sz w:val="24"/>
          <w:szCs w:val="24"/>
        </w:rPr>
      </w:pPr>
      <w:r>
        <w:rPr>
          <w:rFonts w:ascii="Times New Roman" w:hAnsi="Times New Roman"/>
          <w:sz w:val="24"/>
          <w:szCs w:val="24"/>
        </w:rPr>
        <w:t>17,4  тыс. рублей средств федерального бюджета;</w:t>
      </w:r>
    </w:p>
    <w:p w:rsidR="00296733" w:rsidRDefault="00296733" w:rsidP="00296733">
      <w:pPr>
        <w:spacing w:after="0" w:line="240" w:lineRule="auto"/>
        <w:rPr>
          <w:rFonts w:ascii="Times New Roman" w:hAnsi="Times New Roman"/>
          <w:sz w:val="24"/>
          <w:szCs w:val="24"/>
        </w:rPr>
      </w:pPr>
      <w:r>
        <w:rPr>
          <w:rFonts w:ascii="Times New Roman" w:hAnsi="Times New Roman"/>
          <w:sz w:val="24"/>
          <w:szCs w:val="24"/>
        </w:rPr>
        <w:t>59,7  тыс. рублей средств областного бюджета;</w:t>
      </w:r>
    </w:p>
    <w:p w:rsidR="00296733" w:rsidRDefault="00296733" w:rsidP="00296733">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      В уточненном списке участников программы на 2015 год, утвержденном  10.11.2014 года  остаются  28 молодым семей, из которых 9 семей планируется обеспечить жильем в 2015 году, на что в местном бюджете предусмотрено </w:t>
      </w:r>
      <w:r>
        <w:rPr>
          <w:rFonts w:ascii="Times New Roman" w:eastAsia="Times New Roman" w:hAnsi="Times New Roman"/>
          <w:sz w:val="24"/>
          <w:szCs w:val="24"/>
          <w:lang w:eastAsia="ru-RU"/>
        </w:rPr>
        <w:t>474,3 тыс. рублей.</w:t>
      </w:r>
    </w:p>
    <w:p w:rsidR="00296733" w:rsidRDefault="00296733" w:rsidP="00296733">
      <w:pPr>
        <w:pStyle w:val="western"/>
        <w:shd w:val="clear" w:color="auto" w:fill="FFFFFF"/>
        <w:spacing w:before="6" w:beforeAutospacing="0" w:after="0" w:afterAutospacing="0"/>
        <w:ind w:left="11" w:right="6"/>
        <w:jc w:val="both"/>
      </w:pPr>
      <w:r>
        <w:t xml:space="preserve">       </w:t>
      </w:r>
      <w:proofErr w:type="gramStart"/>
      <w:r>
        <w:t>В рамках мероприятий по  осуществлению  полномочий  по обеспечению жильем отдельных категорий граждан, установленных  Федеральным законом от 12.01.1995 года №5-ФЗ «О ветеранах»,  в соответствии с Указом Президента РФ от 07.25.2008 года №714  «Об обеспечении жильем ветеранов Великой отечественной войны 1941-1945 годов» произведена социальная выплата за счет средств федерального бюджета 10 участникам Великой Отечественной  войны и вдовам участников Великой  Отечественной  войны в</w:t>
      </w:r>
      <w:proofErr w:type="gramEnd"/>
      <w:r>
        <w:t xml:space="preserve"> сумме 11,6 млн. рублей, а так же одной труженице тыла  в сумме 1,1 млн. рублей. На 01.01.2015 года нуждающимися в улучшении жилищных условий продолжают оставаться 15 (7 из которых по решению суда)  ветеранов Великой Отечественной войны и  вдов участников Великой Отечественной войны. Для обеспечения их необходимо 540 м</w:t>
      </w:r>
      <w:proofErr w:type="gramStart"/>
      <w:r>
        <w:rPr>
          <w:vertAlign w:val="superscript"/>
        </w:rPr>
        <w:t>2</w:t>
      </w:r>
      <w:proofErr w:type="gramEnd"/>
      <w:r>
        <w:rPr>
          <w:vertAlign w:val="superscript"/>
        </w:rPr>
        <w:t xml:space="preserve">  </w:t>
      </w:r>
      <w:r>
        <w:t>жилья.  Кроме того, остаются нуждающимися 15 (один из которых по решению суда)  тружеников тыла, для обеспечения которых необходимо 495 м</w:t>
      </w:r>
      <w:proofErr w:type="gramStart"/>
      <w:r>
        <w:rPr>
          <w:vertAlign w:val="superscript"/>
        </w:rPr>
        <w:t>2</w:t>
      </w:r>
      <w:proofErr w:type="gramEnd"/>
      <w:r>
        <w:rPr>
          <w:vertAlign w:val="superscript"/>
        </w:rPr>
        <w:t xml:space="preserve"> </w:t>
      </w:r>
      <w:r>
        <w:t>жилья.</w:t>
      </w:r>
    </w:p>
    <w:p w:rsidR="00296733" w:rsidRDefault="00296733" w:rsidP="00296733">
      <w:pPr>
        <w:pStyle w:val="western"/>
        <w:shd w:val="clear" w:color="auto" w:fill="FFFFFF"/>
        <w:spacing w:before="289" w:beforeAutospacing="0" w:after="0" w:afterAutospacing="0"/>
        <w:ind w:right="23" w:firstLine="488"/>
        <w:jc w:val="both"/>
      </w:pPr>
      <w:r>
        <w:t xml:space="preserve">В 2014 году муниципалитету на формирование специализированного фонда жилья для  обеспечения жильем 3  детей - сирот и детей, оставшихся без попечения родителей, выделены средства областного бюджета в сумме 3,2 млн. рублей. На 01.01.2015 года 25 </w:t>
      </w:r>
      <w:r>
        <w:lastRenderedPageBreak/>
        <w:t>детей - сирот признаны нуждающимися во внеочередном обеспечении жильем, в том числе 3 из которых по решению суда, для обеспечения жильем детей - сирот необходимо 825 м</w:t>
      </w:r>
      <w:proofErr w:type="gramStart"/>
      <w:r>
        <w:rPr>
          <w:vertAlign w:val="superscript"/>
        </w:rPr>
        <w:t>2</w:t>
      </w:r>
      <w:proofErr w:type="gramEnd"/>
      <w:r>
        <w:t>. В 2015 году по данному направлению доведены лимиты бюджетных средств  сумме 5,5 млн. рублей.</w:t>
      </w:r>
    </w:p>
    <w:p w:rsidR="00296733" w:rsidRDefault="00296733" w:rsidP="00296733">
      <w:pPr>
        <w:jc w:val="both"/>
        <w:rPr>
          <w:rFonts w:ascii="Times New Roman" w:hAnsi="Times New Roman"/>
          <w:sz w:val="24"/>
          <w:szCs w:val="24"/>
        </w:rPr>
      </w:pPr>
      <w:r>
        <w:rPr>
          <w:rFonts w:ascii="Times New Roman" w:hAnsi="Times New Roman"/>
          <w:sz w:val="24"/>
          <w:szCs w:val="24"/>
        </w:rPr>
        <w:t xml:space="preserve">        В рамках реализации  ФЦП «Устойчивое развитие сельских территорий на 2014-2017 годы и на период до 2020 года» предоставлены социальные выплаты участникам по двух категориям: «Граждане, проживающие в сельской местности» - 7 семей, «Молодые семьи и молодые специалисты» - 3 семьи. Выделены бюджетные средства в сумме: 11,4 млн. рублей, из которых 3,7 млн. рублей средства федерального бюджета, 7,8 млн. рублей  средства областного бюджета, 1,0 тыс. рублей из местного бюджета. Кроме того, необходимо привлечены средства внебюджетных источников финансирования (собственных средств участников программы) в сумме 7,5 млн. рублей, чем  обеспечено выполнение целевого показателя ввода и приобретения жилья в размере 834 м</w:t>
      </w:r>
      <w:proofErr w:type="gramStart"/>
      <w:r>
        <w:rPr>
          <w:rFonts w:ascii="Times New Roman" w:hAnsi="Times New Roman"/>
          <w:sz w:val="24"/>
          <w:szCs w:val="24"/>
          <w:vertAlign w:val="superscript"/>
        </w:rPr>
        <w:t>2</w:t>
      </w:r>
      <w:proofErr w:type="gramEnd"/>
      <w:r>
        <w:rPr>
          <w:rFonts w:ascii="Times New Roman" w:hAnsi="Times New Roman"/>
          <w:sz w:val="24"/>
          <w:szCs w:val="24"/>
        </w:rPr>
        <w:t>.  Три семьи реализуют свое право на улучшение жилищных условий путем строительства жилых домов общей площадью 405,4 м</w:t>
      </w:r>
      <w:proofErr w:type="gramStart"/>
      <w:r>
        <w:rPr>
          <w:rFonts w:ascii="Times New Roman" w:hAnsi="Times New Roman"/>
          <w:sz w:val="24"/>
          <w:szCs w:val="24"/>
          <w:vertAlign w:val="superscript"/>
        </w:rPr>
        <w:t>2</w:t>
      </w:r>
      <w:proofErr w:type="gramEnd"/>
      <w:r>
        <w:rPr>
          <w:rFonts w:ascii="Times New Roman" w:hAnsi="Times New Roman"/>
          <w:sz w:val="24"/>
          <w:szCs w:val="24"/>
        </w:rPr>
        <w:t>.</w:t>
      </w:r>
    </w:p>
    <w:p w:rsidR="00296733" w:rsidRDefault="00296733" w:rsidP="00296733">
      <w:pPr>
        <w:jc w:val="both"/>
        <w:rPr>
          <w:rFonts w:ascii="Times New Roman" w:hAnsi="Times New Roman"/>
          <w:sz w:val="24"/>
          <w:szCs w:val="24"/>
        </w:rPr>
      </w:pPr>
      <w:r>
        <w:rPr>
          <w:rFonts w:ascii="Times New Roman" w:hAnsi="Times New Roman"/>
          <w:sz w:val="24"/>
          <w:szCs w:val="24"/>
        </w:rPr>
        <w:t xml:space="preserve">       На 01.01.2015 года  бюджетные средства  в полном объеме перечислены на счета участников муниципальной программы, сумма 10,4 тыс. рублей списана  со  счетов  участников муниципальной программы для перечисления  сре</w:t>
      </w:r>
      <w:proofErr w:type="gramStart"/>
      <w:r>
        <w:rPr>
          <w:rFonts w:ascii="Times New Roman" w:hAnsi="Times New Roman"/>
          <w:sz w:val="24"/>
          <w:szCs w:val="24"/>
        </w:rPr>
        <w:t>дств пр</w:t>
      </w:r>
      <w:proofErr w:type="gramEnd"/>
      <w:r>
        <w:rPr>
          <w:rFonts w:ascii="Times New Roman" w:hAnsi="Times New Roman"/>
          <w:sz w:val="24"/>
          <w:szCs w:val="24"/>
        </w:rPr>
        <w:t>одавцам по договорам купли-продажи и организациям, осуществляющим реализацию строительных материалов и производящим  строительные работы. Объем  средств, оставшихся на счетах  в сумме 2,1 млн. рублей будет использован участниками муниципальной программы до окончания срока действия свидетельств.</w:t>
      </w:r>
    </w:p>
    <w:p w:rsidR="00296733" w:rsidRDefault="00296733" w:rsidP="00296733">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В рамках программы по переселению граждан из аварийного жилья освоено в общей сложности  31,47 млн. руб. и приобретены квартиры площадью 1018,6 м</w:t>
      </w:r>
      <w:proofErr w:type="gramStart"/>
      <w:r>
        <w:rPr>
          <w:rFonts w:ascii="Times New Roman" w:eastAsia="Times New Roman" w:hAnsi="Times New Roman"/>
          <w:color w:val="000000"/>
          <w:sz w:val="24"/>
          <w:szCs w:val="24"/>
          <w:vertAlign w:val="superscript"/>
          <w:lang w:eastAsia="ru-RU"/>
        </w:rPr>
        <w:t>2</w:t>
      </w:r>
      <w:proofErr w:type="gramEnd"/>
      <w:r>
        <w:rPr>
          <w:rFonts w:ascii="Times New Roman" w:eastAsia="Times New Roman" w:hAnsi="Times New Roman"/>
          <w:color w:val="000000"/>
          <w:sz w:val="24"/>
          <w:szCs w:val="24"/>
          <w:lang w:eastAsia="ru-RU"/>
        </w:rPr>
        <w:t xml:space="preserve"> ,  переселено  23 семьи. На 01.01.2015 года все граждане, проживавшие в аварийных многоквартирных домах, обеспечены комфортным жильем. В настоящее время аварийными остаются только частные жилые дома площадью 3,7 тыс</w:t>
      </w:r>
      <w:proofErr w:type="gramStart"/>
      <w:r>
        <w:rPr>
          <w:rFonts w:ascii="Times New Roman" w:eastAsia="Times New Roman" w:hAnsi="Times New Roman"/>
          <w:color w:val="000000"/>
          <w:sz w:val="24"/>
          <w:szCs w:val="24"/>
          <w:lang w:eastAsia="ru-RU"/>
        </w:rPr>
        <w:t>.м</w:t>
      </w:r>
      <w:proofErr w:type="gramEnd"/>
      <w:r>
        <w:rPr>
          <w:rFonts w:ascii="Times New Roman" w:eastAsia="Times New Roman" w:hAnsi="Times New Roman"/>
          <w:color w:val="000000"/>
          <w:sz w:val="24"/>
          <w:szCs w:val="24"/>
          <w:vertAlign w:val="superscript"/>
          <w:lang w:eastAsia="ru-RU"/>
        </w:rPr>
        <w:t>2</w:t>
      </w:r>
      <w:r>
        <w:rPr>
          <w:rFonts w:ascii="Times New Roman" w:eastAsia="Times New Roman" w:hAnsi="Times New Roman"/>
          <w:color w:val="000000"/>
          <w:sz w:val="24"/>
          <w:szCs w:val="24"/>
          <w:lang w:eastAsia="ru-RU"/>
        </w:rPr>
        <w:t>,  что составляет 1,1% от  общей площади  всего жилищного фонда района.</w:t>
      </w:r>
    </w:p>
    <w:p w:rsidR="00296733" w:rsidRDefault="00296733" w:rsidP="00296733">
      <w:pPr>
        <w:spacing w:after="0" w:line="240" w:lineRule="auto"/>
        <w:rPr>
          <w:rFonts w:ascii="Times New Roman" w:hAnsi="Times New Roman"/>
          <w:sz w:val="24"/>
          <w:szCs w:val="24"/>
        </w:rPr>
      </w:pPr>
    </w:p>
    <w:p w:rsidR="00296733" w:rsidRDefault="00296733" w:rsidP="00296733">
      <w:pPr>
        <w:spacing w:after="0" w:line="240" w:lineRule="auto"/>
        <w:rPr>
          <w:rFonts w:ascii="Times New Roman" w:hAnsi="Times New Roman"/>
          <w:sz w:val="24"/>
          <w:szCs w:val="24"/>
        </w:rPr>
      </w:pPr>
      <w:r>
        <w:rPr>
          <w:rFonts w:ascii="Times New Roman" w:hAnsi="Times New Roman"/>
          <w:sz w:val="24"/>
          <w:szCs w:val="24"/>
        </w:rPr>
        <w:t xml:space="preserve">Руководитель комитета                                                                                      Н.П. </w:t>
      </w:r>
      <w:proofErr w:type="spellStart"/>
      <w:r>
        <w:rPr>
          <w:rFonts w:ascii="Times New Roman" w:hAnsi="Times New Roman"/>
          <w:sz w:val="24"/>
          <w:szCs w:val="24"/>
        </w:rPr>
        <w:t>Бузыкина</w:t>
      </w:r>
      <w:proofErr w:type="spellEnd"/>
    </w:p>
    <w:p w:rsidR="00296733" w:rsidRDefault="00296733" w:rsidP="00296733">
      <w:pPr>
        <w:spacing w:after="0" w:line="240" w:lineRule="auto"/>
        <w:rPr>
          <w:rFonts w:ascii="Times New Roman" w:hAnsi="Times New Roman"/>
          <w:sz w:val="24"/>
          <w:szCs w:val="24"/>
        </w:rPr>
      </w:pPr>
      <w:r>
        <w:rPr>
          <w:rFonts w:ascii="Times New Roman" w:hAnsi="Times New Roman"/>
          <w:sz w:val="24"/>
          <w:szCs w:val="24"/>
        </w:rPr>
        <w:t>по экономике Администрации</w:t>
      </w:r>
    </w:p>
    <w:p w:rsidR="00296733" w:rsidRDefault="00296733" w:rsidP="00296733">
      <w:pPr>
        <w:spacing w:after="0" w:line="240" w:lineRule="auto"/>
        <w:rPr>
          <w:rFonts w:ascii="Times New Roman" w:hAnsi="Times New Roman"/>
          <w:sz w:val="24"/>
          <w:szCs w:val="24"/>
        </w:rPr>
      </w:pPr>
      <w:r>
        <w:rPr>
          <w:rFonts w:ascii="Times New Roman" w:hAnsi="Times New Roman"/>
          <w:sz w:val="24"/>
          <w:szCs w:val="24"/>
        </w:rPr>
        <w:t xml:space="preserve"> муниципального района </w:t>
      </w:r>
      <w:proofErr w:type="gramStart"/>
      <w:r>
        <w:rPr>
          <w:rFonts w:ascii="Times New Roman" w:hAnsi="Times New Roman"/>
          <w:sz w:val="24"/>
          <w:szCs w:val="24"/>
        </w:rPr>
        <w:t>Алексеевский</w:t>
      </w:r>
      <w:proofErr w:type="gramEnd"/>
    </w:p>
    <w:p w:rsidR="001513DB" w:rsidRDefault="00296733">
      <w:bookmarkStart w:id="0" w:name="_GoBack"/>
      <w:bookmarkEnd w:id="0"/>
    </w:p>
    <w:sectPr w:rsidR="001513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C69"/>
    <w:rsid w:val="00296733"/>
    <w:rsid w:val="00365C69"/>
    <w:rsid w:val="007041FE"/>
    <w:rsid w:val="00A36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73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296733"/>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73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29673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96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Л.В.</dc:creator>
  <cp:lastModifiedBy>Трофимова Л.В.</cp:lastModifiedBy>
  <cp:revision>2</cp:revision>
  <dcterms:created xsi:type="dcterms:W3CDTF">2015-04-01T13:47:00Z</dcterms:created>
  <dcterms:modified xsi:type="dcterms:W3CDTF">2015-04-01T13:47:00Z</dcterms:modified>
</cp:coreProperties>
</file>