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ind w:firstLine="708"/>
        <w:jc w:val="both"/>
        <w:rPr>
          <w:rFonts w:ascii="Times New Roman" w:hAnsi="Times New Roman" w:cs="Times New Roman"/>
          <w:sz w:val="28"/>
          <w:szCs w:val="28"/>
        </w:rPr>
      </w:pPr>
      <w:bookmarkStart w:id="0" w:name="_GoBack"/>
      <w:bookmarkEnd w:id="0"/>
    </w:p>
    <w:p>
      <w:pPr>
        <w:spacing w:after="0"/>
        <w:ind w:firstLine="708"/>
        <w:rPr>
          <w:rFonts w:ascii="Times New Roman" w:hAnsi="Times New Roman" w:cs="Times New Roman"/>
          <w:b/>
          <w:sz w:val="28"/>
          <w:szCs w:val="28"/>
        </w:rPr>
      </w:pPr>
      <w:r>
        <w:rPr>
          <w:noProof/>
        </w:rPr>
        <w:drawing>
          <wp:inline distT="0" distB="0" distL="0" distR="0">
            <wp:extent cx="3478696" cy="1731156"/>
            <wp:effectExtent l="0" t="0" r="0" b="0"/>
            <wp:docPr id="1" name="Рисунок 1" descr="C:\Documents and Settings\haustova ja\Рабочий стол\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austova ja\Рабочий стол\лого.png"/>
                    <pic:cNvPicPr>
                      <a:picLocks noChangeAspect="1" noChangeArrowheads="1"/>
                    </pic:cNvPicPr>
                  </pic:nvPicPr>
                  <pic:blipFill>
                    <a:blip r:embed="rId5" cstate="print"/>
                    <a:srcRect/>
                    <a:stretch>
                      <a:fillRect/>
                    </a:stretch>
                  </pic:blipFill>
                  <pic:spPr bwMode="auto">
                    <a:xfrm>
                      <a:off x="0" y="0"/>
                      <a:ext cx="3486129" cy="1734855"/>
                    </a:xfrm>
                    <a:prstGeom prst="rect">
                      <a:avLst/>
                    </a:prstGeom>
                    <a:noFill/>
                    <a:ln w="9525">
                      <a:noFill/>
                      <a:miter lim="800000"/>
                      <a:headEnd/>
                      <a:tailEnd/>
                    </a:ln>
                  </pic:spPr>
                </pic:pic>
              </a:graphicData>
            </a:graphic>
          </wp:inline>
        </w:drawing>
      </w:r>
    </w:p>
    <w:p>
      <w:pPr>
        <w:spacing w:after="0"/>
        <w:ind w:firstLine="708"/>
        <w:jc w:val="both"/>
        <w:rPr>
          <w:rFonts w:ascii="Times New Roman" w:hAnsi="Times New Roman" w:cs="Times New Roman"/>
          <w:b/>
          <w:sz w:val="28"/>
          <w:szCs w:val="28"/>
        </w:rPr>
      </w:pPr>
    </w:p>
    <w:p>
      <w:pPr>
        <w:spacing w:after="0"/>
        <w:ind w:firstLine="708"/>
        <w:jc w:val="both"/>
        <w:rPr>
          <w:rFonts w:ascii="Segoe UI" w:hAnsi="Segoe UI" w:cs="Segoe UI"/>
          <w:i/>
          <w:sz w:val="24"/>
          <w:szCs w:val="24"/>
        </w:rPr>
      </w:pPr>
      <w:r>
        <w:rPr>
          <w:rFonts w:ascii="Segoe UI" w:hAnsi="Segoe UI" w:cs="Segoe UI"/>
          <w:b/>
          <w:i/>
          <w:sz w:val="24"/>
          <w:szCs w:val="24"/>
        </w:rPr>
        <w:t xml:space="preserve">6 октября 2016 г. - Специалисты Управления </w:t>
      </w:r>
      <w:proofErr w:type="spellStart"/>
      <w:r>
        <w:rPr>
          <w:rFonts w:ascii="Segoe UI" w:hAnsi="Segoe UI" w:cs="Segoe UI"/>
          <w:b/>
          <w:i/>
          <w:sz w:val="24"/>
          <w:szCs w:val="24"/>
        </w:rPr>
        <w:t>Росреестра</w:t>
      </w:r>
      <w:proofErr w:type="spellEnd"/>
      <w:r>
        <w:rPr>
          <w:rFonts w:ascii="Segoe UI" w:hAnsi="Segoe UI" w:cs="Segoe UI"/>
          <w:b/>
          <w:i/>
          <w:sz w:val="24"/>
          <w:szCs w:val="24"/>
        </w:rPr>
        <w:t xml:space="preserve"> по Самарской области ответили на вопросы пожилых людей </w:t>
      </w:r>
    </w:p>
    <w:p>
      <w:pPr>
        <w:spacing w:after="0"/>
        <w:ind w:firstLine="708"/>
        <w:jc w:val="both"/>
        <w:rPr>
          <w:rFonts w:ascii="Segoe UI" w:hAnsi="Segoe UI" w:cs="Segoe UI"/>
          <w:sz w:val="24"/>
          <w:szCs w:val="24"/>
        </w:rPr>
      </w:pPr>
      <w:r>
        <w:rPr>
          <w:rFonts w:ascii="Segoe UI" w:hAnsi="Segoe UI" w:cs="Segoe UI"/>
          <w:sz w:val="24"/>
          <w:szCs w:val="24"/>
        </w:rPr>
        <w:t xml:space="preserve">В преддверии «Международного дня пожилых людей» Управление Росреестра по Самарской области организовало мероприятия для жителей Самары и Самарской области. </w:t>
      </w:r>
    </w:p>
    <w:p>
      <w:pPr>
        <w:spacing w:after="0"/>
        <w:ind w:firstLine="708"/>
        <w:jc w:val="both"/>
        <w:rPr>
          <w:rFonts w:ascii="Segoe UI" w:hAnsi="Segoe UI" w:cs="Segoe UI"/>
          <w:sz w:val="24"/>
          <w:szCs w:val="24"/>
        </w:rPr>
      </w:pPr>
      <w:r>
        <w:rPr>
          <w:rFonts w:ascii="Segoe UI" w:hAnsi="Segoe UI" w:cs="Segoe UI"/>
          <w:sz w:val="24"/>
          <w:szCs w:val="24"/>
        </w:rPr>
        <w:t>Праздник открыл «День консультаций для пожилых людей», который проходил 30 сентября 2016 года в центральном офисе Управления. Обращаться за разъяснением тех или иных законов и получать юридические консультации граждане могли из уст начальников всех структурных отделов Управления. На протяжении всего мероприятия в кабинете для консультаций работал заместитель начальника отдела правового обеспечения Управления Росреестра по Самарской области, председатель Молодежного совета Управления</w:t>
      </w:r>
      <w:r>
        <w:rPr>
          <w:rFonts w:ascii="Segoe UI" w:hAnsi="Segoe UI" w:cs="Segoe UI"/>
          <w:b/>
          <w:sz w:val="24"/>
          <w:szCs w:val="24"/>
        </w:rPr>
        <w:t xml:space="preserve"> Константин Сергеевич Минин</w:t>
      </w:r>
      <w:r>
        <w:rPr>
          <w:rFonts w:ascii="Segoe UI" w:hAnsi="Segoe UI" w:cs="Segoe UI"/>
          <w:sz w:val="24"/>
          <w:szCs w:val="24"/>
        </w:rPr>
        <w:t>. Третьего октября с его участием прошла «прямая линия» для пожилых людей.</w:t>
      </w:r>
    </w:p>
    <w:p>
      <w:pPr>
        <w:spacing w:after="0"/>
        <w:ind w:firstLine="708"/>
        <w:jc w:val="both"/>
        <w:rPr>
          <w:rFonts w:ascii="Segoe UI" w:hAnsi="Segoe UI" w:cs="Segoe UI"/>
          <w:sz w:val="24"/>
          <w:szCs w:val="24"/>
        </w:rPr>
      </w:pPr>
      <w:r>
        <w:rPr>
          <w:rFonts w:ascii="Segoe UI" w:hAnsi="Segoe UI" w:cs="Segoe UI"/>
          <w:sz w:val="24"/>
          <w:szCs w:val="24"/>
        </w:rPr>
        <w:t xml:space="preserve">Жители Самары и Самарской области, достигшие преклонного возраста, активно интересовались как зарегистрировать недвижимость в порядке «дачной амнистии», приватизировать жилье, а также как правильно передать имущество в наследство другим членам семьи. </w:t>
      </w:r>
    </w:p>
    <w:p>
      <w:pPr>
        <w:spacing w:after="0"/>
        <w:jc w:val="both"/>
        <w:rPr>
          <w:rFonts w:ascii="Segoe UI" w:hAnsi="Segoe UI" w:cs="Segoe UI"/>
          <w:b/>
          <w:sz w:val="24"/>
          <w:szCs w:val="24"/>
        </w:rPr>
      </w:pPr>
      <w:r>
        <w:rPr>
          <w:rFonts w:ascii="Segoe UI" w:hAnsi="Segoe UI" w:cs="Segoe UI"/>
          <w:b/>
          <w:sz w:val="24"/>
          <w:szCs w:val="24"/>
        </w:rPr>
        <w:t xml:space="preserve">Анатолий Павлович, </w:t>
      </w:r>
      <w:proofErr w:type="spellStart"/>
      <w:r>
        <w:rPr>
          <w:rFonts w:ascii="Segoe UI" w:hAnsi="Segoe UI" w:cs="Segoe UI"/>
          <w:b/>
          <w:sz w:val="24"/>
          <w:szCs w:val="24"/>
        </w:rPr>
        <w:t>г.о.Отрадный</w:t>
      </w:r>
      <w:proofErr w:type="spellEnd"/>
      <w:r>
        <w:rPr>
          <w:rFonts w:ascii="Segoe UI" w:hAnsi="Segoe UI" w:cs="Segoe UI"/>
          <w:b/>
          <w:sz w:val="24"/>
          <w:szCs w:val="24"/>
        </w:rPr>
        <w:t>:</w:t>
      </w:r>
    </w:p>
    <w:p>
      <w:pPr>
        <w:spacing w:after="0"/>
        <w:jc w:val="both"/>
        <w:rPr>
          <w:rFonts w:ascii="Segoe UI" w:hAnsi="Segoe UI" w:cs="Segoe UI"/>
          <w:sz w:val="24"/>
          <w:szCs w:val="24"/>
        </w:rPr>
      </w:pPr>
      <w:r>
        <w:rPr>
          <w:rFonts w:ascii="Segoe UI" w:hAnsi="Segoe UI" w:cs="Segoe UI"/>
          <w:sz w:val="24"/>
          <w:szCs w:val="24"/>
        </w:rPr>
        <w:t xml:space="preserve">- </w:t>
      </w:r>
      <w:r>
        <w:rPr>
          <w:rFonts w:ascii="Segoe UI" w:hAnsi="Segoe UI" w:cs="Segoe UI"/>
          <w:b/>
          <w:sz w:val="24"/>
          <w:szCs w:val="24"/>
        </w:rPr>
        <w:t>Я пенсионер, проживаю в доме 1973 года постройки в квартире по договору социального найма, но потерял ордер. Хотел бы приватизировать жилье, раньше право приватизации не использовал. Посоветуйте, как мне привести в действие мое законное право?</w:t>
      </w:r>
      <w:r>
        <w:rPr>
          <w:rFonts w:ascii="Segoe UI" w:hAnsi="Segoe UI" w:cs="Segoe UI"/>
          <w:sz w:val="24"/>
          <w:szCs w:val="24"/>
        </w:rPr>
        <w:t xml:space="preserve"> </w:t>
      </w:r>
    </w:p>
    <w:p>
      <w:pPr>
        <w:spacing w:after="0"/>
        <w:jc w:val="both"/>
        <w:rPr>
          <w:rFonts w:ascii="Segoe UI" w:hAnsi="Segoe UI" w:cs="Segoe UI"/>
          <w:b/>
          <w:sz w:val="24"/>
          <w:szCs w:val="24"/>
        </w:rPr>
      </w:pPr>
      <w:r>
        <w:rPr>
          <w:rFonts w:ascii="Segoe UI" w:hAnsi="Segoe UI" w:cs="Segoe UI"/>
          <w:b/>
          <w:sz w:val="24"/>
          <w:szCs w:val="24"/>
        </w:rPr>
        <w:t>К. С. Минин:</w:t>
      </w:r>
    </w:p>
    <w:p>
      <w:pPr>
        <w:spacing w:after="0"/>
        <w:jc w:val="both"/>
        <w:rPr>
          <w:rFonts w:ascii="Segoe UI" w:hAnsi="Segoe UI" w:cs="Segoe UI"/>
          <w:sz w:val="24"/>
          <w:szCs w:val="24"/>
        </w:rPr>
      </w:pPr>
      <w:r>
        <w:rPr>
          <w:rFonts w:ascii="Segoe UI" w:hAnsi="Segoe UI" w:cs="Segoe UI"/>
          <w:sz w:val="24"/>
          <w:szCs w:val="24"/>
        </w:rPr>
        <w:t xml:space="preserve">- Действительно, закон о приватизации позволяет гражданину в совершеннолетнем возрасте однократно бесплатно приватизировать помещение, занимаемое на правах социального найма. Для этого нужно обратиться в администрацию по месту нахождения квартиры и заключить договор приватизации, а специалисты, в свою очередь, обязаны проверить условия получения такой услуги. Стоит учесть, что сведения о данном объекте </w:t>
      </w:r>
      <w:r>
        <w:rPr>
          <w:rFonts w:ascii="Segoe UI" w:hAnsi="Segoe UI" w:cs="Segoe UI"/>
          <w:sz w:val="24"/>
          <w:szCs w:val="24"/>
        </w:rPr>
        <w:lastRenderedPageBreak/>
        <w:t>недвижимого имущества должны быть внесены в Государственный кадастр недвижимости, где определены все характеристики помещения и квартире присвоен кадастровый номер. Напомню, что срок приватизации на сегодняшний момент ограничен 2018 годом.</w:t>
      </w:r>
    </w:p>
    <w:p>
      <w:pPr>
        <w:spacing w:after="0"/>
        <w:jc w:val="both"/>
        <w:rPr>
          <w:rFonts w:ascii="Segoe UI" w:hAnsi="Segoe UI" w:cs="Segoe UI"/>
          <w:b/>
          <w:sz w:val="24"/>
          <w:szCs w:val="24"/>
        </w:rPr>
      </w:pPr>
      <w:r>
        <w:rPr>
          <w:rFonts w:ascii="Segoe UI" w:hAnsi="Segoe UI" w:cs="Segoe UI"/>
          <w:b/>
          <w:sz w:val="24"/>
          <w:szCs w:val="24"/>
        </w:rPr>
        <w:t xml:space="preserve">Валентина Семеновна, </w:t>
      </w:r>
      <w:proofErr w:type="spellStart"/>
      <w:r>
        <w:rPr>
          <w:rFonts w:ascii="Segoe UI" w:hAnsi="Segoe UI" w:cs="Segoe UI"/>
          <w:b/>
          <w:sz w:val="24"/>
          <w:szCs w:val="24"/>
        </w:rPr>
        <w:t>с.Курумоч</w:t>
      </w:r>
      <w:proofErr w:type="spellEnd"/>
      <w:r>
        <w:rPr>
          <w:rFonts w:ascii="Segoe UI" w:hAnsi="Segoe UI" w:cs="Segoe UI"/>
          <w:b/>
          <w:sz w:val="24"/>
          <w:szCs w:val="24"/>
        </w:rPr>
        <w:t>, Волжский район:</w:t>
      </w:r>
    </w:p>
    <w:p>
      <w:pPr>
        <w:spacing w:after="0"/>
        <w:jc w:val="both"/>
        <w:rPr>
          <w:rFonts w:ascii="Segoe UI" w:hAnsi="Segoe UI" w:cs="Segoe UI"/>
          <w:b/>
          <w:sz w:val="24"/>
          <w:szCs w:val="24"/>
        </w:rPr>
      </w:pPr>
      <w:r>
        <w:rPr>
          <w:rFonts w:ascii="Segoe UI" w:hAnsi="Segoe UI" w:cs="Segoe UI"/>
          <w:sz w:val="24"/>
          <w:szCs w:val="24"/>
        </w:rPr>
        <w:t xml:space="preserve">- </w:t>
      </w:r>
      <w:r>
        <w:rPr>
          <w:rFonts w:ascii="Segoe UI" w:hAnsi="Segoe UI" w:cs="Segoe UI"/>
          <w:b/>
          <w:sz w:val="24"/>
          <w:szCs w:val="24"/>
        </w:rPr>
        <w:t>В 2005 году мы с мужем приобрели дачу, чтобы радовать внуков свежими овощами и ягодами. Бывшая хозяйка участка нам предоставила только расписку. На данный момент я пенсионер и не имею возможности прилагать столько же усилий, чтобы взращивать садовые культуры, и задалась вопросом о продаже моей дачи, но сделать этого не могу, потому что не имею документов. Как мне быть в такой ситуации?</w:t>
      </w:r>
    </w:p>
    <w:p>
      <w:pPr>
        <w:spacing w:after="0"/>
        <w:jc w:val="both"/>
        <w:rPr>
          <w:rFonts w:ascii="Segoe UI" w:hAnsi="Segoe UI" w:cs="Segoe UI"/>
          <w:b/>
          <w:sz w:val="24"/>
          <w:szCs w:val="24"/>
        </w:rPr>
      </w:pPr>
      <w:r>
        <w:rPr>
          <w:rFonts w:ascii="Segoe UI" w:hAnsi="Segoe UI" w:cs="Segoe UI"/>
          <w:b/>
          <w:sz w:val="24"/>
          <w:szCs w:val="24"/>
        </w:rPr>
        <w:t>К.С. Минин:</w:t>
      </w:r>
    </w:p>
    <w:p>
      <w:pPr>
        <w:spacing w:after="0"/>
        <w:jc w:val="both"/>
        <w:rPr>
          <w:rFonts w:ascii="Segoe UI" w:hAnsi="Segoe UI" w:cs="Segoe UI"/>
          <w:sz w:val="24"/>
          <w:szCs w:val="24"/>
        </w:rPr>
      </w:pPr>
      <w:r>
        <w:rPr>
          <w:rFonts w:ascii="Segoe UI" w:hAnsi="Segoe UI" w:cs="Segoe UI"/>
          <w:sz w:val="24"/>
          <w:szCs w:val="24"/>
        </w:rPr>
        <w:t xml:space="preserve">- В Вашей ситуации можно обратиться в садово-дачное товарищество с последующим обращением в администрацию либо в суд для признания прав на данный земельный участок, потому как расписка не является договором, на основании которого производилась регистрация прав. В суде по месту нахождения Вашего объекта – Волжский районный суд – Вы вправе подать исковое заявление и указать момент перехода права на земельный участок, чтобы признать свои законные права. </w:t>
      </w:r>
    </w:p>
    <w:p>
      <w:pPr>
        <w:spacing w:after="0"/>
        <w:jc w:val="both"/>
        <w:rPr>
          <w:rFonts w:ascii="Segoe UI" w:hAnsi="Segoe UI" w:cs="Segoe UI"/>
          <w:b/>
          <w:sz w:val="24"/>
          <w:szCs w:val="24"/>
        </w:rPr>
      </w:pPr>
      <w:r>
        <w:rPr>
          <w:rFonts w:ascii="Segoe UI" w:hAnsi="Segoe UI" w:cs="Segoe UI"/>
          <w:b/>
          <w:sz w:val="24"/>
          <w:szCs w:val="24"/>
        </w:rPr>
        <w:t xml:space="preserve">Любовь Ивановна, </w:t>
      </w:r>
      <w:proofErr w:type="spellStart"/>
      <w:r>
        <w:rPr>
          <w:rFonts w:ascii="Segoe UI" w:hAnsi="Segoe UI" w:cs="Segoe UI"/>
          <w:b/>
          <w:sz w:val="24"/>
          <w:szCs w:val="24"/>
        </w:rPr>
        <w:t>г.о.Тольятти</w:t>
      </w:r>
      <w:proofErr w:type="spellEnd"/>
      <w:r>
        <w:rPr>
          <w:rFonts w:ascii="Segoe UI" w:hAnsi="Segoe UI" w:cs="Segoe UI"/>
          <w:b/>
          <w:sz w:val="24"/>
          <w:szCs w:val="24"/>
        </w:rPr>
        <w:t>:</w:t>
      </w:r>
    </w:p>
    <w:p>
      <w:pPr>
        <w:spacing w:after="0"/>
        <w:jc w:val="both"/>
        <w:rPr>
          <w:rFonts w:ascii="Segoe UI" w:hAnsi="Segoe UI" w:cs="Segoe UI"/>
          <w:b/>
          <w:sz w:val="24"/>
          <w:szCs w:val="24"/>
        </w:rPr>
      </w:pPr>
      <w:r>
        <w:rPr>
          <w:rFonts w:ascii="Segoe UI" w:hAnsi="Segoe UI" w:cs="Segoe UI"/>
          <w:sz w:val="24"/>
          <w:szCs w:val="24"/>
        </w:rPr>
        <w:t xml:space="preserve">- </w:t>
      </w:r>
      <w:r>
        <w:rPr>
          <w:rFonts w:ascii="Segoe UI" w:hAnsi="Segoe UI" w:cs="Segoe UI"/>
          <w:b/>
          <w:sz w:val="24"/>
          <w:szCs w:val="24"/>
        </w:rPr>
        <w:t>У меня в собственности находится квартира, которую в будущем хочу подарить своей взрослой дочери. Скажите, куда и с каким пакетом документов мне нужно обратиться, чтобы оформить дарственную?</w:t>
      </w:r>
    </w:p>
    <w:p>
      <w:pPr>
        <w:tabs>
          <w:tab w:val="left" w:pos="2861"/>
        </w:tabs>
        <w:spacing w:after="0"/>
        <w:jc w:val="both"/>
        <w:rPr>
          <w:rFonts w:ascii="Segoe UI" w:hAnsi="Segoe UI" w:cs="Segoe UI"/>
          <w:b/>
          <w:sz w:val="24"/>
          <w:szCs w:val="24"/>
        </w:rPr>
      </w:pPr>
      <w:r>
        <w:rPr>
          <w:rFonts w:ascii="Segoe UI" w:hAnsi="Segoe UI" w:cs="Segoe UI"/>
          <w:b/>
          <w:sz w:val="24"/>
          <w:szCs w:val="24"/>
        </w:rPr>
        <w:t>К.С. Минин:</w:t>
      </w:r>
      <w:r>
        <w:rPr>
          <w:rFonts w:ascii="Segoe UI" w:hAnsi="Segoe UI" w:cs="Segoe UI"/>
          <w:b/>
          <w:sz w:val="24"/>
          <w:szCs w:val="24"/>
        </w:rPr>
        <w:tab/>
      </w:r>
    </w:p>
    <w:p>
      <w:pPr>
        <w:spacing w:after="0"/>
        <w:jc w:val="both"/>
        <w:rPr>
          <w:rFonts w:ascii="Segoe UI" w:hAnsi="Segoe UI" w:cs="Segoe UI"/>
          <w:sz w:val="24"/>
          <w:szCs w:val="24"/>
        </w:rPr>
      </w:pPr>
      <w:r>
        <w:rPr>
          <w:rFonts w:ascii="Segoe UI" w:hAnsi="Segoe UI" w:cs="Segoe UI"/>
          <w:sz w:val="24"/>
          <w:szCs w:val="24"/>
        </w:rPr>
        <w:t xml:space="preserve">- Для начала Вам необходимо составить договор дарения, где обязательно нужно указать дарителя, одаряемого и объект недвижимого имущества. Если по каким-либо причинам нет возможности составить договор самостоятельно, рекомендую обратиться за юридической консультацией к грамотному специалисту. Отмечу, что в Вашем случае нотариальная форма не обязательна, потому что Вы – единственный собственник названного объекта. Далее нужно обратиться в любое отделение Многофункционального центра за предоставлением услуги «государственная регистрация перехода права». </w:t>
      </w:r>
    </w:p>
    <w:p>
      <w:pPr>
        <w:spacing w:after="0"/>
        <w:jc w:val="both"/>
        <w:rPr>
          <w:rFonts w:ascii="Segoe UI" w:hAnsi="Segoe UI" w:cs="Segoe UI"/>
          <w:b/>
          <w:sz w:val="24"/>
          <w:szCs w:val="24"/>
        </w:rPr>
      </w:pPr>
      <w:r>
        <w:rPr>
          <w:rFonts w:ascii="Segoe UI" w:hAnsi="Segoe UI" w:cs="Segoe UI"/>
          <w:b/>
          <w:sz w:val="24"/>
          <w:szCs w:val="24"/>
        </w:rPr>
        <w:t xml:space="preserve">Андрей Петрович, </w:t>
      </w:r>
      <w:proofErr w:type="spellStart"/>
      <w:r>
        <w:rPr>
          <w:rFonts w:ascii="Segoe UI" w:hAnsi="Segoe UI" w:cs="Segoe UI"/>
          <w:b/>
          <w:sz w:val="24"/>
          <w:szCs w:val="24"/>
        </w:rPr>
        <w:t>г.о.Похвистнево</w:t>
      </w:r>
      <w:proofErr w:type="spellEnd"/>
      <w:r>
        <w:rPr>
          <w:rFonts w:ascii="Segoe UI" w:hAnsi="Segoe UI" w:cs="Segoe UI"/>
          <w:b/>
          <w:sz w:val="24"/>
          <w:szCs w:val="24"/>
        </w:rPr>
        <w:t>:</w:t>
      </w:r>
    </w:p>
    <w:p>
      <w:pPr>
        <w:spacing w:after="0"/>
        <w:jc w:val="both"/>
        <w:rPr>
          <w:rFonts w:ascii="Segoe UI" w:hAnsi="Segoe UI" w:cs="Segoe UI"/>
          <w:b/>
          <w:sz w:val="24"/>
          <w:szCs w:val="24"/>
        </w:rPr>
      </w:pPr>
      <w:r>
        <w:rPr>
          <w:rFonts w:ascii="Segoe UI" w:hAnsi="Segoe UI" w:cs="Segoe UI"/>
          <w:sz w:val="24"/>
          <w:szCs w:val="24"/>
        </w:rPr>
        <w:t xml:space="preserve">- </w:t>
      </w:r>
      <w:r>
        <w:rPr>
          <w:rFonts w:ascii="Segoe UI" w:hAnsi="Segoe UI" w:cs="Segoe UI"/>
          <w:b/>
          <w:sz w:val="24"/>
          <w:szCs w:val="24"/>
        </w:rPr>
        <w:t>У моего брата внезапно начались проблемы со здоровьем, поэтому к денежным средствам сейчас относимся с особой внимательностью. Он изъявил желание подарить мне свой гараж, но при получении услуги в МФЦ мы получили отказ, так как оплатили госпошлину в размере 350 рублей, а не двух тысяч. Скажите, в чем ошибка и возможно ли вернуть ранее уплаченную сумму?</w:t>
      </w:r>
    </w:p>
    <w:p>
      <w:pPr>
        <w:spacing w:after="0"/>
        <w:jc w:val="both"/>
        <w:rPr>
          <w:rFonts w:ascii="Segoe UI" w:hAnsi="Segoe UI" w:cs="Segoe UI"/>
          <w:b/>
          <w:sz w:val="24"/>
          <w:szCs w:val="24"/>
        </w:rPr>
      </w:pPr>
      <w:r>
        <w:rPr>
          <w:rFonts w:ascii="Segoe UI" w:hAnsi="Segoe UI" w:cs="Segoe UI"/>
          <w:b/>
          <w:sz w:val="24"/>
          <w:szCs w:val="24"/>
        </w:rPr>
        <w:lastRenderedPageBreak/>
        <w:t>К.С. Минин:</w:t>
      </w:r>
    </w:p>
    <w:p>
      <w:pPr>
        <w:spacing w:after="0"/>
        <w:jc w:val="both"/>
        <w:rPr>
          <w:rFonts w:ascii="Segoe UI" w:hAnsi="Segoe UI" w:cs="Segoe UI"/>
          <w:sz w:val="24"/>
          <w:szCs w:val="24"/>
        </w:rPr>
      </w:pPr>
      <w:r>
        <w:rPr>
          <w:rFonts w:ascii="Segoe UI" w:hAnsi="Segoe UI" w:cs="Segoe UI"/>
          <w:sz w:val="24"/>
          <w:szCs w:val="24"/>
        </w:rPr>
        <w:t>- Напомню, что размер уплаты государственной пошлины регулирует Налоговый кодекс. По общему правилу размер государственной пошлины за регистрацию прав на недвижимое имущество для физических лиц составляет две тысячи рублей, Однако для регистрации прав на земельный участок, предназначенный для индивидуального гаражного строительства (либо на объект недвижимости, расположенный на таком участке), предусмотрена госпошлина в размере трехсот пятидесяти рублей. Если же государственная пошлина была уплачена в ненадлежащем размере, то наше ведомство не отказывает в регистрации, мы просто возвращаем документы без рассмотрения.  Таким образом, денежные средства, которые были уплачены неверно, всегда можно вернуть. Отмечу, что размер государственной пошлины, предусмотренный для государственной регистрации в порядке «дачной амнистии», применяется однократно, при первичной государственной регистрации права. За государственную регистрацию последующих переходов права государственная пошлина уплачивается в общем порядке.</w:t>
      </w:r>
    </w:p>
    <w:p>
      <w:pPr>
        <w:spacing w:after="0"/>
        <w:ind w:firstLine="708"/>
        <w:jc w:val="both"/>
        <w:rPr>
          <w:rFonts w:ascii="Segoe UI" w:hAnsi="Segoe UI" w:cs="Segoe UI"/>
          <w:sz w:val="24"/>
          <w:szCs w:val="24"/>
        </w:rPr>
      </w:pPr>
      <w:r>
        <w:rPr>
          <w:rFonts w:ascii="Segoe UI" w:hAnsi="Segoe UI" w:cs="Segoe UI"/>
          <w:sz w:val="24"/>
          <w:szCs w:val="24"/>
        </w:rPr>
        <w:t xml:space="preserve">Пожилым людям, которые были обеспокоены возможностью совершения мошеннических действий с их объектами недвижимости, Константин Минин рекомендовал воспользоваться такой услугой </w:t>
      </w:r>
      <w:proofErr w:type="spellStart"/>
      <w:r>
        <w:rPr>
          <w:rFonts w:ascii="Segoe UI" w:hAnsi="Segoe UI" w:cs="Segoe UI"/>
          <w:sz w:val="24"/>
          <w:szCs w:val="24"/>
        </w:rPr>
        <w:t>Росреестра</w:t>
      </w:r>
      <w:proofErr w:type="spellEnd"/>
      <w:r>
        <w:rPr>
          <w:rFonts w:ascii="Segoe UI" w:hAnsi="Segoe UI" w:cs="Segoe UI"/>
          <w:sz w:val="24"/>
          <w:szCs w:val="24"/>
        </w:rPr>
        <w:t xml:space="preserve"> как внесение в Единый государственный реестр прав отметки о невозможности совершения регистрационных действий без личного участия. Данная отметка вносится по заявлению правообладателя. Это позволяет обеспечить возможность перехода права на недвижимость только в случае обращения собственника. </w:t>
      </w:r>
    </w:p>
    <w:p>
      <w:pPr>
        <w:spacing w:after="0"/>
        <w:ind w:firstLine="708"/>
        <w:jc w:val="both"/>
        <w:rPr>
          <w:rFonts w:ascii="Segoe UI" w:hAnsi="Segoe UI" w:cs="Segoe UI"/>
          <w:sz w:val="24"/>
          <w:szCs w:val="24"/>
        </w:rPr>
      </w:pPr>
      <w:r>
        <w:rPr>
          <w:rFonts w:ascii="Segoe UI" w:hAnsi="Segoe UI" w:cs="Segoe UI"/>
          <w:sz w:val="24"/>
          <w:szCs w:val="24"/>
        </w:rPr>
        <w:t xml:space="preserve">. </w:t>
      </w:r>
    </w:p>
    <w:p>
      <w:pPr>
        <w:spacing w:after="0" w:line="240" w:lineRule="auto"/>
        <w:jc w:val="both"/>
        <w:rPr>
          <w:rFonts w:ascii="Segoe UI" w:hAnsi="Segoe UI" w:cs="Segoe UI"/>
          <w:b/>
          <w:noProof/>
          <w:color w:val="0070C0"/>
          <w:sz w:val="24"/>
          <w:szCs w:val="24"/>
          <w:lang w:eastAsia="sk-SK"/>
        </w:rPr>
      </w:pPr>
      <w:r>
        <w:rPr>
          <w:rFonts w:ascii="Segoe UI" w:hAnsi="Segoe UI" w:cs="Segoe UI"/>
          <w:b/>
          <w:noProof/>
          <w:color w:val="0070C0"/>
          <w:sz w:val="24"/>
          <w:szCs w:val="24"/>
          <w:lang w:eastAsia="sk-SK"/>
        </w:rPr>
        <w:t>____________________________________________________________________________________</w:t>
      </w:r>
    </w:p>
    <w:p>
      <w:pPr>
        <w:jc w:val="both"/>
        <w:rPr>
          <w:rFonts w:ascii="Segoe UI" w:hAnsi="Segoe UI" w:cs="Segoe UI"/>
          <w:noProof/>
          <w:sz w:val="10"/>
          <w:szCs w:val="10"/>
          <w:lang w:eastAsia="sk-SK"/>
        </w:rPr>
      </w:pPr>
      <w:r>
        <w:rPr>
          <w:rFonts w:ascii="Segoe UI" w:hAnsi="Segoe UI" w:cs="Segoe UI"/>
          <w:b/>
          <w:noProof/>
          <w:lang w:eastAsia="sk-SK"/>
        </w:rPr>
        <w:t>Об Управлении Росреестра</w:t>
      </w:r>
    </w:p>
    <w:p>
      <w:pPr>
        <w:jc w:val="both"/>
        <w:rPr>
          <w:rFonts w:ascii="Segoe UI" w:hAnsi="Segoe UI" w:cs="Segoe UI"/>
          <w:b/>
          <w:noProof/>
          <w:lang w:eastAsia="sk-SK"/>
        </w:rPr>
      </w:pPr>
      <w:r>
        <w:rPr>
          <w:rFonts w:ascii="Segoe UI" w:hAnsi="Segoe UI" w:cs="Segoe UI"/>
          <w:sz w:val="18"/>
          <w:szCs w:val="18"/>
        </w:rPr>
        <w:t>Управление Федеральной службы государственной регистрации, кадастра и картографии (</w:t>
      </w:r>
      <w:proofErr w:type="spellStart"/>
      <w:r>
        <w:rPr>
          <w:rFonts w:ascii="Segoe UI" w:hAnsi="Segoe UI" w:cs="Segoe UI"/>
          <w:sz w:val="18"/>
          <w:szCs w:val="18"/>
        </w:rPr>
        <w:t>Росреестр</w:t>
      </w:r>
      <w:proofErr w:type="spellEnd"/>
      <w:r>
        <w:rPr>
          <w:rFonts w:ascii="Segoe UI" w:hAnsi="Segoe UI" w:cs="Segoe UI"/>
          <w:sz w:val="18"/>
          <w:szCs w:val="18"/>
        </w:rPr>
        <w:t xml:space="preserve">) является федеральным органом исполнительной власти, осуществляющим функции по государственной регистрации прав на недвижимое имущество и сделок с ним, по оказанию государственных услуг в сфере ведения государственного кадастра недвижимости, проведению государственного кадастрового учета недвижимого имущества, землеустройства, государственного мониторинга земель, навигационного обеспечения транспортного комплекса,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Подведомственными учреждениями </w:t>
      </w:r>
      <w:proofErr w:type="spellStart"/>
      <w:r>
        <w:rPr>
          <w:rFonts w:ascii="Segoe UI" w:hAnsi="Segoe UI" w:cs="Segoe UI"/>
          <w:sz w:val="18"/>
          <w:szCs w:val="18"/>
        </w:rPr>
        <w:t>Росреестра</w:t>
      </w:r>
      <w:proofErr w:type="spellEnd"/>
      <w:r>
        <w:rPr>
          <w:rFonts w:ascii="Segoe UI" w:hAnsi="Segoe UI" w:cs="Segoe UI"/>
          <w:sz w:val="18"/>
          <w:szCs w:val="18"/>
        </w:rPr>
        <w:t xml:space="preserve"> являются ФГБУ «ФКП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и ФГБУ «Центр геодезии, картографии и ИПД». В ведении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находится ФГУП «</w:t>
      </w:r>
      <w:proofErr w:type="spellStart"/>
      <w:r>
        <w:rPr>
          <w:rFonts w:ascii="Segoe UI" w:hAnsi="Segoe UI" w:cs="Segoe UI"/>
          <w:sz w:val="18"/>
          <w:szCs w:val="18"/>
        </w:rPr>
        <w:t>Ростехинвентаризация</w:t>
      </w:r>
      <w:proofErr w:type="spellEnd"/>
      <w:r>
        <w:rPr>
          <w:rFonts w:ascii="Segoe UI" w:hAnsi="Segoe UI" w:cs="Segoe UI"/>
          <w:sz w:val="18"/>
          <w:szCs w:val="18"/>
        </w:rPr>
        <w:t xml:space="preserve"> – Федеральное БТИ».  С 2007 года областное ведомство возглавляет Вадим Владиславович Маликов. </w:t>
      </w:r>
    </w:p>
    <w:p>
      <w:pPr>
        <w:spacing w:after="0"/>
        <w:jc w:val="both"/>
        <w:rPr>
          <w:rFonts w:ascii="Segoe UI" w:hAnsi="Segoe UI" w:cs="Segoe UI"/>
          <w:b/>
          <w:noProof/>
          <w:lang w:eastAsia="sk-SK"/>
        </w:rPr>
      </w:pPr>
      <w:r>
        <w:rPr>
          <w:rFonts w:ascii="Segoe UI" w:hAnsi="Segoe UI" w:cs="Segoe UI"/>
          <w:b/>
          <w:noProof/>
          <w:lang w:eastAsia="sk-SK"/>
        </w:rPr>
        <w:t>Контакты:</w:t>
      </w:r>
    </w:p>
    <w:p>
      <w:pPr>
        <w:spacing w:after="0"/>
        <w:jc w:val="both"/>
        <w:rPr>
          <w:rFonts w:ascii="Segoe UI" w:eastAsia="Calibri" w:hAnsi="Segoe UI" w:cs="Segoe UI"/>
          <w:lang w:eastAsia="en-US"/>
        </w:rPr>
      </w:pPr>
      <w:r>
        <w:rPr>
          <w:rFonts w:ascii="Segoe UI" w:eastAsia="Calibri" w:hAnsi="Segoe UI" w:cs="Segoe UI"/>
          <w:lang w:eastAsia="en-US"/>
        </w:rPr>
        <w:t xml:space="preserve">Никитина Ольга Александровна, </w:t>
      </w:r>
    </w:p>
    <w:p>
      <w:pPr>
        <w:spacing w:after="0"/>
        <w:jc w:val="both"/>
        <w:rPr>
          <w:rFonts w:ascii="Segoe UI" w:eastAsia="Calibri" w:hAnsi="Segoe UI" w:cs="Segoe UI"/>
          <w:lang w:eastAsia="en-US"/>
        </w:rPr>
      </w:pPr>
      <w:r>
        <w:rPr>
          <w:rFonts w:ascii="Segoe UI" w:eastAsia="Calibri" w:hAnsi="Segoe UI" w:cs="Segoe UI"/>
          <w:lang w:eastAsia="en-US"/>
        </w:rPr>
        <w:t xml:space="preserve">помощник руководителя Управления </w:t>
      </w:r>
      <w:proofErr w:type="spellStart"/>
      <w:r>
        <w:rPr>
          <w:rFonts w:ascii="Segoe UI" w:eastAsia="Calibri" w:hAnsi="Segoe UI" w:cs="Segoe UI"/>
          <w:lang w:eastAsia="en-US"/>
        </w:rPr>
        <w:t>Росреестра</w:t>
      </w:r>
      <w:proofErr w:type="spellEnd"/>
      <w:r>
        <w:rPr>
          <w:rFonts w:ascii="Segoe UI" w:eastAsia="Calibri" w:hAnsi="Segoe UI" w:cs="Segoe UI"/>
          <w:lang w:eastAsia="en-US"/>
        </w:rPr>
        <w:t xml:space="preserve"> по Самарской области </w:t>
      </w:r>
    </w:p>
    <w:p>
      <w:pPr>
        <w:pStyle w:val="a5"/>
        <w:spacing w:before="0" w:beforeAutospacing="0" w:after="0" w:afterAutospacing="0"/>
        <w:rPr>
          <w:rFonts w:ascii="Segoe UI" w:hAnsi="Segoe UI" w:cs="Segoe UI"/>
        </w:rPr>
      </w:pPr>
      <w:r>
        <w:rPr>
          <w:rFonts w:ascii="Segoe UI" w:eastAsia="Calibri" w:hAnsi="Segoe UI" w:cs="Segoe UI"/>
          <w:sz w:val="22"/>
          <w:szCs w:val="22"/>
          <w:lang w:eastAsia="en-US"/>
        </w:rPr>
        <w:t xml:space="preserve">(846) 33-22-555, 8 927 690 73 51, </w:t>
      </w:r>
      <w:hyperlink r:id="rId6" w:history="1">
        <w:r>
          <w:rPr>
            <w:rStyle w:val="a6"/>
            <w:rFonts w:ascii="Segoe UI" w:eastAsia="Calibri" w:hAnsi="Segoe UI" w:cs="Segoe UI"/>
            <w:sz w:val="22"/>
            <w:szCs w:val="22"/>
            <w:shd w:val="clear" w:color="auto" w:fill="FFFFFF"/>
            <w:lang w:val="en-US"/>
          </w:rPr>
          <w:t>pr</w:t>
        </w:r>
        <w:r>
          <w:rPr>
            <w:rStyle w:val="a6"/>
            <w:rFonts w:ascii="Segoe UI" w:eastAsia="Calibri" w:hAnsi="Segoe UI" w:cs="Segoe UI"/>
            <w:sz w:val="22"/>
            <w:szCs w:val="22"/>
            <w:shd w:val="clear" w:color="auto" w:fill="FFFFFF"/>
          </w:rPr>
          <w:t>.</w:t>
        </w:r>
        <w:r>
          <w:rPr>
            <w:rStyle w:val="a6"/>
            <w:rFonts w:ascii="Segoe UI" w:eastAsia="Calibri" w:hAnsi="Segoe UI" w:cs="Segoe UI"/>
            <w:sz w:val="22"/>
            <w:szCs w:val="22"/>
            <w:shd w:val="clear" w:color="auto" w:fill="FFFFFF"/>
            <w:lang w:val="en-US"/>
          </w:rPr>
          <w:t>samara</w:t>
        </w:r>
        <w:r>
          <w:rPr>
            <w:rStyle w:val="a6"/>
            <w:rFonts w:ascii="Segoe UI" w:eastAsia="Calibri" w:hAnsi="Segoe UI" w:cs="Segoe UI"/>
            <w:sz w:val="22"/>
            <w:szCs w:val="22"/>
            <w:shd w:val="clear" w:color="auto" w:fill="FFFFFF"/>
          </w:rPr>
          <w:t>@</w:t>
        </w:r>
        <w:r>
          <w:rPr>
            <w:rStyle w:val="a6"/>
            <w:rFonts w:ascii="Segoe UI" w:eastAsia="Calibri" w:hAnsi="Segoe UI" w:cs="Segoe UI"/>
            <w:sz w:val="22"/>
            <w:szCs w:val="22"/>
            <w:shd w:val="clear" w:color="auto" w:fill="FFFFFF"/>
            <w:lang w:val="en-US"/>
          </w:rPr>
          <w:t>mail</w:t>
        </w:r>
        <w:r>
          <w:rPr>
            <w:rStyle w:val="a6"/>
            <w:rFonts w:ascii="Segoe UI" w:eastAsia="Calibri" w:hAnsi="Segoe UI" w:cs="Segoe UI"/>
            <w:sz w:val="22"/>
            <w:szCs w:val="22"/>
            <w:shd w:val="clear" w:color="auto" w:fill="FFFFFF"/>
          </w:rPr>
          <w:t>.</w:t>
        </w:r>
        <w:proofErr w:type="spellStart"/>
        <w:r>
          <w:rPr>
            <w:rStyle w:val="a6"/>
            <w:rFonts w:ascii="Segoe UI" w:eastAsia="Calibri" w:hAnsi="Segoe UI" w:cs="Segoe UI"/>
            <w:sz w:val="22"/>
            <w:szCs w:val="22"/>
            <w:shd w:val="clear" w:color="auto" w:fill="FFFFFF"/>
            <w:lang w:val="en-US"/>
          </w:rPr>
          <w:t>ru</w:t>
        </w:r>
        <w:proofErr w:type="spellEnd"/>
      </w:hyperlink>
      <w:r>
        <w:rPr>
          <w:noProof/>
          <w:sz w:val="22"/>
          <w:szCs w:val="22"/>
        </w:rPr>
        <mc:AlternateContent>
          <mc:Choice Requires="wps">
            <w:drawing>
              <wp:anchor distT="4294967291" distB="4294967291" distL="114300" distR="114300" simplePos="0" relativeHeight="251659264" behindDoc="0" locked="0" layoutInCell="1" allowOverlap="1">
                <wp:simplePos x="0" y="0"/>
                <wp:positionH relativeFrom="column">
                  <wp:posOffset>734695</wp:posOffset>
                </wp:positionH>
                <wp:positionV relativeFrom="paragraph">
                  <wp:posOffset>8547099</wp:posOffset>
                </wp:positionV>
                <wp:extent cx="6000750" cy="0"/>
                <wp:effectExtent l="0" t="0" r="1905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158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57.85pt;margin-top:673pt;width:472.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" strokecolor="#0070c0" strokeweight="1.25pt"/>
            </w:pict>
          </mc:Fallback>
        </mc:AlternateContent>
      </w:r>
      <w:r>
        <w:rPr>
          <w:rFonts w:ascii="Segoe UI" w:hAnsi="Segoe UI" w:cs="Segoe UI"/>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6E5A7-F708-4DFF-B1CA-72B2BB7C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 w:type="paragraph" w:styleId="a5">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uiPriority w:val="99"/>
    <w:rPr>
      <w:color w:val="0000FF"/>
      <w:u w:val="single"/>
    </w:rPr>
  </w:style>
  <w:style w:type="paragraph" w:styleId="a7">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804252">
      <w:bodyDiv w:val="1"/>
      <w:marLeft w:val="30"/>
      <w:marRight w:val="30"/>
      <w:marTop w:val="0"/>
      <w:marBottom w:val="0"/>
      <w:divBdr>
        <w:top w:val="none" w:sz="0" w:space="0" w:color="auto"/>
        <w:left w:val="none" w:sz="0" w:space="0" w:color="auto"/>
        <w:bottom w:val="none" w:sz="0" w:space="0" w:color="auto"/>
        <w:right w:val="none" w:sz="0" w:space="0" w:color="auto"/>
      </w:divBdr>
      <w:divsChild>
        <w:div w:id="1028213944">
          <w:marLeft w:val="0"/>
          <w:marRight w:val="0"/>
          <w:marTop w:val="0"/>
          <w:marBottom w:val="0"/>
          <w:divBdr>
            <w:top w:val="none" w:sz="0" w:space="0" w:color="auto"/>
            <w:left w:val="none" w:sz="0" w:space="0" w:color="auto"/>
            <w:bottom w:val="none" w:sz="0" w:space="0" w:color="auto"/>
            <w:right w:val="none" w:sz="0" w:space="0" w:color="auto"/>
          </w:divBdr>
          <w:divsChild>
            <w:div w:id="808478745">
              <w:marLeft w:val="0"/>
              <w:marRight w:val="0"/>
              <w:marTop w:val="0"/>
              <w:marBottom w:val="0"/>
              <w:divBdr>
                <w:top w:val="none" w:sz="0" w:space="0" w:color="auto"/>
                <w:left w:val="none" w:sz="0" w:space="0" w:color="auto"/>
                <w:bottom w:val="none" w:sz="0" w:space="0" w:color="auto"/>
                <w:right w:val="none" w:sz="0" w:space="0" w:color="auto"/>
              </w:divBdr>
              <w:divsChild>
                <w:div w:id="1635481059">
                  <w:marLeft w:val="180"/>
                  <w:marRight w:val="0"/>
                  <w:marTop w:val="0"/>
                  <w:marBottom w:val="0"/>
                  <w:divBdr>
                    <w:top w:val="none" w:sz="0" w:space="0" w:color="auto"/>
                    <w:left w:val="none" w:sz="0" w:space="0" w:color="auto"/>
                    <w:bottom w:val="none" w:sz="0" w:space="0" w:color="auto"/>
                    <w:right w:val="none" w:sz="0" w:space="0" w:color="auto"/>
                  </w:divBdr>
                  <w:divsChild>
                    <w:div w:id="5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r.samara@ma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C18E3-A4E9-4093-8B01-D89F7E53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1053</Words>
  <Characters>6005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Федеральной регистрационной службы</Company>
  <LinksUpToDate>false</LinksUpToDate>
  <CharactersWithSpaces>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haustova ja</dc:creator>
  <cp:lastModifiedBy>Лелюков Андрей Александрович</cp:lastModifiedBy>
  <cp:revision>2</cp:revision>
  <cp:lastPrinted>2016-06-15T11:22:00Z</cp:lastPrinted>
  <dcterms:created xsi:type="dcterms:W3CDTF">2016-10-06T10:01:00Z</dcterms:created>
  <dcterms:modified xsi:type="dcterms:W3CDTF">2016-10-06T10:01:00Z</dcterms:modified>
</cp:coreProperties>
</file>