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DBB" w:rsidRDefault="006B5DBB" w:rsidP="006B5DBB">
      <w:pPr>
        <w:tabs>
          <w:tab w:val="left" w:pos="567"/>
        </w:tabs>
        <w:spacing w:after="0" w:line="240" w:lineRule="auto"/>
        <w:ind w:firstLine="567"/>
        <w:jc w:val="center"/>
        <w:rPr>
          <w:sz w:val="28"/>
        </w:rPr>
      </w:pPr>
    </w:p>
    <w:p w:rsidR="006B5DBB" w:rsidRDefault="006B5DBB" w:rsidP="006B5DBB">
      <w:pPr>
        <w:tabs>
          <w:tab w:val="left" w:pos="567"/>
        </w:tabs>
        <w:spacing w:after="0" w:line="240" w:lineRule="auto"/>
        <w:ind w:firstLine="567"/>
        <w:jc w:val="center"/>
        <w:rPr>
          <w:sz w:val="28"/>
        </w:rPr>
      </w:pPr>
      <w:r>
        <w:rPr>
          <w:sz w:val="28"/>
        </w:rPr>
        <w:t>ИНФОРМАЦИЯ ДЛЯ НАСЕЛЕНИЯ.</w:t>
      </w:r>
    </w:p>
    <w:p w:rsidR="006B5DBB" w:rsidRPr="006B5DBB" w:rsidRDefault="006B5DBB" w:rsidP="006B5DBB">
      <w:pPr>
        <w:spacing w:after="0" w:line="240" w:lineRule="auto"/>
        <w:ind w:firstLine="709"/>
        <w:jc w:val="both"/>
        <w:rPr>
          <w:rFonts w:eastAsia="Times New Roman" w:cs="Tahoma"/>
          <w:color w:val="000000"/>
          <w:sz w:val="28"/>
          <w:lang w:eastAsia="ru-RU"/>
        </w:rPr>
      </w:pPr>
      <w:r w:rsidRPr="006B5DBB">
        <w:rPr>
          <w:rFonts w:eastAsia="Times New Roman" w:cs="Tahoma"/>
          <w:color w:val="000000"/>
          <w:sz w:val="28"/>
          <w:lang w:eastAsia="ru-RU"/>
        </w:rPr>
        <w:t xml:space="preserve">Администрация муниципального района </w:t>
      </w:r>
      <w:proofErr w:type="gramStart"/>
      <w:r w:rsidRPr="006B5DBB">
        <w:rPr>
          <w:rFonts w:eastAsia="Times New Roman" w:cs="Tahoma"/>
          <w:color w:val="000000"/>
          <w:sz w:val="28"/>
          <w:lang w:eastAsia="ru-RU"/>
        </w:rPr>
        <w:t>Алексеевский</w:t>
      </w:r>
      <w:proofErr w:type="gramEnd"/>
      <w:r w:rsidRPr="006B5DBB">
        <w:rPr>
          <w:rFonts w:eastAsia="Times New Roman" w:cs="Tahoma"/>
          <w:color w:val="000000"/>
          <w:sz w:val="28"/>
          <w:lang w:eastAsia="ru-RU"/>
        </w:rPr>
        <w:t xml:space="preserve"> Самарской области доводит до сведения граждан следующую информацию.</w:t>
      </w:r>
    </w:p>
    <w:p w:rsidR="006B5DBB" w:rsidRPr="006B5DBB" w:rsidRDefault="006B5DBB" w:rsidP="006B5DBB">
      <w:pPr>
        <w:spacing w:after="0" w:line="240" w:lineRule="auto"/>
        <w:ind w:firstLine="709"/>
        <w:jc w:val="both"/>
        <w:rPr>
          <w:rFonts w:eastAsia="Times New Roman" w:cs="Tahoma"/>
          <w:color w:val="000000"/>
          <w:sz w:val="28"/>
          <w:lang w:eastAsia="ru-RU"/>
        </w:rPr>
      </w:pPr>
      <w:r w:rsidRPr="006B5DBB">
        <w:rPr>
          <w:rFonts w:eastAsia="Times New Roman" w:cs="Tahoma"/>
          <w:color w:val="000000"/>
          <w:sz w:val="28"/>
          <w:lang w:eastAsia="ru-RU"/>
        </w:rPr>
        <w:t xml:space="preserve">По результатам социально – гигиенического мониторинга безопасности объектов окружающей среды, </w:t>
      </w:r>
      <w:proofErr w:type="gramStart"/>
      <w:r w:rsidRPr="006B5DBB">
        <w:rPr>
          <w:rFonts w:eastAsia="Times New Roman" w:cs="Tahoma"/>
          <w:color w:val="000000"/>
          <w:sz w:val="28"/>
          <w:lang w:eastAsia="ru-RU"/>
        </w:rPr>
        <w:t>проведенному</w:t>
      </w:r>
      <w:proofErr w:type="gramEnd"/>
      <w:r w:rsidRPr="006B5DBB">
        <w:rPr>
          <w:rFonts w:eastAsia="Times New Roman" w:cs="Tahoma"/>
          <w:color w:val="000000"/>
          <w:sz w:val="28"/>
          <w:lang w:eastAsia="ru-RU"/>
        </w:rPr>
        <w:t xml:space="preserve"> в августе 2018 года, было установлено, что качество воды пруда Гусиный Дол (расположен за территорией больницы) не соответствует гигиеническим нормативам по микробиологическим показателям. </w:t>
      </w:r>
    </w:p>
    <w:p w:rsidR="006B5DBB" w:rsidRPr="006B5DBB" w:rsidRDefault="006B5DBB" w:rsidP="006B5DBB">
      <w:pPr>
        <w:spacing w:after="0" w:line="240" w:lineRule="auto"/>
        <w:ind w:firstLine="709"/>
        <w:jc w:val="both"/>
        <w:rPr>
          <w:rFonts w:eastAsia="Times New Roman" w:cs="Tahoma"/>
          <w:color w:val="000000"/>
          <w:sz w:val="28"/>
          <w:lang w:eastAsia="ru-RU"/>
        </w:rPr>
      </w:pPr>
      <w:r w:rsidRPr="006B5DBB">
        <w:rPr>
          <w:rFonts w:eastAsia="Times New Roman" w:cs="Tahoma"/>
          <w:color w:val="000000"/>
          <w:sz w:val="28"/>
          <w:lang w:eastAsia="ru-RU"/>
        </w:rPr>
        <w:t>В целях недопущения осложнения эпидемиологической обстановки, Администрация муниципального района Алексеевский предупреждает население об опасности и не рекомендует посещение зон отдыха пруда Гусиный Дол с целью купания, поскольку это может привести к вспышкам вирусных инфекций и другим негативным последствиям.</w:t>
      </w:r>
    </w:p>
    <w:p w:rsidR="006B5DBB" w:rsidRPr="006B5DBB" w:rsidRDefault="006B5DBB" w:rsidP="006B5DBB">
      <w:pPr>
        <w:spacing w:after="0" w:line="240" w:lineRule="auto"/>
        <w:ind w:firstLine="709"/>
        <w:jc w:val="both"/>
        <w:rPr>
          <w:rFonts w:eastAsia="Times New Roman" w:cs="Tahoma"/>
          <w:color w:val="000000"/>
          <w:sz w:val="28"/>
          <w:lang w:eastAsia="ru-RU"/>
        </w:rPr>
      </w:pPr>
      <w:r w:rsidRPr="006B5DBB">
        <w:rPr>
          <w:rFonts w:eastAsia="Times New Roman" w:cs="Tahoma"/>
          <w:color w:val="000000"/>
          <w:sz w:val="28"/>
          <w:lang w:eastAsia="ru-RU"/>
        </w:rPr>
        <w:t>Не подвергаете себя опасности. Берегите свое здоровье.</w:t>
      </w:r>
    </w:p>
    <w:p w:rsidR="006B5DBB" w:rsidRDefault="00BA6DFA" w:rsidP="006B5DBB">
      <w:r>
        <w:rPr>
          <w:noProof/>
          <w:lang w:eastAsia="ru-RU"/>
        </w:rPr>
        <w:drawing>
          <wp:inline distT="0" distB="0" distL="0" distR="0">
            <wp:extent cx="5940425" cy="3337593"/>
            <wp:effectExtent l="0" t="0" r="3175" b="0"/>
            <wp:docPr id="1" name="Рисунок 1" descr="C:\Users\trofimova\Desktop\Нас сайт Пеньков 30.08.2018\WP_20180830_09_24_41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rofimova\Desktop\Нас сайт Пеньков 30.08.2018\WP_20180830_09_24_41_Pr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FD6" w:rsidRDefault="00BA6DFA">
      <w:r>
        <w:rPr>
          <w:noProof/>
          <w:lang w:eastAsia="ru-RU"/>
        </w:rPr>
        <w:lastRenderedPageBreak/>
        <w:drawing>
          <wp:inline distT="0" distB="0" distL="0" distR="0">
            <wp:extent cx="5940425" cy="3337593"/>
            <wp:effectExtent l="0" t="0" r="3175" b="0"/>
            <wp:docPr id="2" name="Рисунок 2" descr="C:\Users\trofimova\Desktop\Нас сайт Пеньков 30.08.2018\WP_20180830_09_24_4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rofimova\Desktop\Нас сайт Пеньков 30.08.2018\WP_20180830_09_24_44_P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E5CDF" w:rsidRDefault="00DE5CDF"/>
    <w:p w:rsidR="00DE5CDF" w:rsidRDefault="00DE5CDF"/>
    <w:p w:rsidR="00DE5CDF" w:rsidRDefault="00DE5CDF"/>
    <w:p w:rsidR="00DE5CDF" w:rsidRDefault="00DE5CDF"/>
    <w:p w:rsidR="00DE5CDF" w:rsidRDefault="00BA6DF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65pt;height:262.2pt">
            <v:imagedata r:id="rId7" o:title="WP_20180830_09_24_41_Pro"/>
          </v:shape>
        </w:pict>
      </w:r>
    </w:p>
    <w:p w:rsidR="00DE5CDF" w:rsidRDefault="00DE5CDF"/>
    <w:p w:rsidR="00DE5CDF" w:rsidRDefault="00BA6DFA">
      <w:r>
        <w:lastRenderedPageBreak/>
        <w:pict>
          <v:shape id="_x0000_i1026" type="#_x0000_t75" style="width:466.65pt;height:262.2pt">
            <v:imagedata r:id="rId8" o:title="WP_20180830_09_24_44_Pro"/>
          </v:shape>
        </w:pict>
      </w:r>
    </w:p>
    <w:sectPr w:rsidR="00DE5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3AF"/>
    <w:rsid w:val="000F53AF"/>
    <w:rsid w:val="001326E0"/>
    <w:rsid w:val="00493C1D"/>
    <w:rsid w:val="006B5DBB"/>
    <w:rsid w:val="00BA6DFA"/>
    <w:rsid w:val="00DE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DBB"/>
    <w:rPr>
      <w:rFonts w:ascii="Times New Roman" w:hAnsi="Times New Roman"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DB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B5DB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A6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DBB"/>
    <w:rPr>
      <w:rFonts w:ascii="Times New Roman" w:hAnsi="Times New Roman"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DB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B5DB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A6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penkov</dc:creator>
  <cp:lastModifiedBy>Трофимова Л.В.</cp:lastModifiedBy>
  <cp:revision>2</cp:revision>
  <cp:lastPrinted>2018-08-30T05:46:00Z</cp:lastPrinted>
  <dcterms:created xsi:type="dcterms:W3CDTF">2018-08-30T12:37:00Z</dcterms:created>
  <dcterms:modified xsi:type="dcterms:W3CDTF">2018-08-30T12:37:00Z</dcterms:modified>
</cp:coreProperties>
</file>