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20BE8" w14:textId="45994AE7" w:rsidR="00377E27" w:rsidRPr="00377E27" w:rsidRDefault="00377E27" w:rsidP="00377E2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77E27">
        <w:rPr>
          <w:rFonts w:ascii="Times New Roman" w:hAnsi="Times New Roman" w:cs="Times New Roman"/>
          <w:b/>
          <w:bCs/>
          <w:sz w:val="28"/>
          <w:szCs w:val="28"/>
        </w:rPr>
        <w:t>Семь самарских предприятий – участников нацпроекта подали заявки на программу «Лидеры производительности»</w:t>
      </w:r>
    </w:p>
    <w:p w14:paraId="216880DB" w14:textId="24DB53C4" w:rsidR="00377E27" w:rsidRPr="00377E27" w:rsidRDefault="00377E27" w:rsidP="008A3EE3">
      <w:pPr>
        <w:jc w:val="both"/>
        <w:rPr>
          <w:rFonts w:ascii="Times New Roman" w:hAnsi="Times New Roman" w:cs="Times New Roman"/>
          <w:sz w:val="28"/>
          <w:szCs w:val="28"/>
        </w:rPr>
      </w:pPr>
      <w:r w:rsidRPr="00377E27">
        <w:rPr>
          <w:rFonts w:ascii="Times New Roman" w:hAnsi="Times New Roman" w:cs="Times New Roman"/>
          <w:sz w:val="28"/>
          <w:szCs w:val="28"/>
        </w:rPr>
        <w:t>Сразу семь промышленных компаний Самарской области, уже участвующих в федеральном проекте «Производительность труда» национального проекта «Эффективная и конкурентная экономика», подали заявки на обучение по программе «Лидеры производительности». Программа реализуется Минэкономразвития России и направлена на повышение квалификации руководителей, отвечающих за стратегическое развитие и оптимизацию производственных процессов.</w:t>
      </w:r>
    </w:p>
    <w:p w14:paraId="5B6A7D46" w14:textId="470AF29B" w:rsidR="00377E27" w:rsidRPr="00377E27" w:rsidRDefault="00377E27" w:rsidP="008A3EE3">
      <w:pPr>
        <w:jc w:val="both"/>
        <w:rPr>
          <w:rFonts w:ascii="Times New Roman" w:hAnsi="Times New Roman" w:cs="Times New Roman"/>
          <w:sz w:val="28"/>
          <w:szCs w:val="28"/>
        </w:rPr>
      </w:pPr>
      <w:r w:rsidRPr="00377E27">
        <w:rPr>
          <w:rFonts w:ascii="Times New Roman" w:hAnsi="Times New Roman" w:cs="Times New Roman"/>
          <w:sz w:val="28"/>
          <w:szCs w:val="28"/>
        </w:rPr>
        <w:t>В числе заявителей – предприятия, представляющие ключевые отрасли промышленности региона: авиастроение, энергетику, машиностроение и стройиндустрию. Список участников включает компании «</w:t>
      </w:r>
      <w:proofErr w:type="spellStart"/>
      <w:r w:rsidRPr="00377E27">
        <w:rPr>
          <w:rFonts w:ascii="Times New Roman" w:hAnsi="Times New Roman" w:cs="Times New Roman"/>
          <w:sz w:val="28"/>
          <w:szCs w:val="28"/>
        </w:rPr>
        <w:t>АСТех</w:t>
      </w:r>
      <w:proofErr w:type="spellEnd"/>
      <w:r w:rsidRPr="00377E27">
        <w:rPr>
          <w:rFonts w:ascii="Times New Roman" w:hAnsi="Times New Roman" w:cs="Times New Roman"/>
          <w:sz w:val="28"/>
          <w:szCs w:val="28"/>
        </w:rPr>
        <w:t xml:space="preserve"> / СКК», «Самарская ППК», «Самарский гипсовый комбинат», «Автотрансформатор», «</w:t>
      </w:r>
      <w:proofErr w:type="spellStart"/>
      <w:r w:rsidRPr="00377E27">
        <w:rPr>
          <w:rFonts w:ascii="Times New Roman" w:hAnsi="Times New Roman" w:cs="Times New Roman"/>
          <w:sz w:val="28"/>
          <w:szCs w:val="28"/>
        </w:rPr>
        <w:t>Проминдустрия</w:t>
      </w:r>
      <w:proofErr w:type="spellEnd"/>
      <w:r w:rsidRPr="00377E27">
        <w:rPr>
          <w:rFonts w:ascii="Times New Roman" w:hAnsi="Times New Roman" w:cs="Times New Roman"/>
          <w:sz w:val="28"/>
          <w:szCs w:val="28"/>
        </w:rPr>
        <w:t>», «ОДК – Кузнецов», «Авиакор – Авиационный завод».</w:t>
      </w:r>
    </w:p>
    <w:p w14:paraId="7DA49728" w14:textId="77777777" w:rsidR="00377E27" w:rsidRPr="00377E27" w:rsidRDefault="00377E27" w:rsidP="008A3EE3">
      <w:pPr>
        <w:jc w:val="both"/>
        <w:rPr>
          <w:rFonts w:ascii="Times New Roman" w:hAnsi="Times New Roman" w:cs="Times New Roman"/>
          <w:sz w:val="28"/>
          <w:szCs w:val="28"/>
        </w:rPr>
      </w:pPr>
      <w:r w:rsidRPr="00377E27">
        <w:rPr>
          <w:rFonts w:ascii="Times New Roman" w:hAnsi="Times New Roman" w:cs="Times New Roman"/>
          <w:sz w:val="28"/>
          <w:szCs w:val="28"/>
        </w:rPr>
        <w:t>Программа «Лидеры производительности» – это не просто обучение, а инструмент системной трансформации предприятий. Управленцы получают компетенции, позволяющие выстраивать стратегию развития, внедрять культуру непрерывных улучшений и масштабировать успешные практики на все подразделения.</w:t>
      </w:r>
    </w:p>
    <w:p w14:paraId="0CE02453" w14:textId="77777777" w:rsidR="00377E27" w:rsidRDefault="00377E27" w:rsidP="008A3EE3">
      <w:pPr>
        <w:jc w:val="both"/>
        <w:rPr>
          <w:rFonts w:ascii="Times New Roman" w:hAnsi="Times New Roman" w:cs="Times New Roman"/>
          <w:sz w:val="28"/>
          <w:szCs w:val="28"/>
        </w:rPr>
      </w:pPr>
      <w:r w:rsidRPr="00377E27">
        <w:rPr>
          <w:rFonts w:ascii="Times New Roman" w:hAnsi="Times New Roman" w:cs="Times New Roman"/>
          <w:sz w:val="28"/>
          <w:szCs w:val="28"/>
        </w:rPr>
        <w:t>Участие в программе «Лидеры производительности» становится логичным продолжением работы, которую предприятия ведут в рамках федерального проекта. Благодаря внедрению бережливых технологий компании уже добились роста производительности, и теперь перед ними стоит задача закрепить результат на стратегическом уровне.</w:t>
      </w:r>
    </w:p>
    <w:p w14:paraId="52568F3C" w14:textId="595337A1" w:rsidR="008A3EE3" w:rsidRPr="006A6459" w:rsidRDefault="008A3EE3" w:rsidP="008A3EE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59">
        <w:rPr>
          <w:rFonts w:ascii="Times New Roman" w:hAnsi="Times New Roman" w:cs="Times New Roman"/>
          <w:sz w:val="28"/>
          <w:szCs w:val="28"/>
        </w:rPr>
        <w:t xml:space="preserve">На сегодняшний день в </w:t>
      </w:r>
      <w:r>
        <w:rPr>
          <w:rFonts w:ascii="Times New Roman" w:hAnsi="Times New Roman" w:cs="Times New Roman"/>
          <w:sz w:val="28"/>
          <w:szCs w:val="28"/>
        </w:rPr>
        <w:t>федеральном проекте «Производительность труда»</w:t>
      </w:r>
      <w:r w:rsidRPr="006A6459">
        <w:rPr>
          <w:rFonts w:ascii="Times New Roman" w:hAnsi="Times New Roman" w:cs="Times New Roman"/>
          <w:sz w:val="28"/>
          <w:szCs w:val="28"/>
        </w:rPr>
        <w:t xml:space="preserve"> участвуют 221 предприятие Самарской области. Количество сотрудников предприятий, обученных инструментам бережливого производства (нарастающим итогом с 2019 года), составляет более 3,5 тыс. человек. Экономический эффект от проекта за весь период его существования — 2,8 </w:t>
      </w:r>
      <w:proofErr w:type="gramStart"/>
      <w:r w:rsidRPr="006A645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6A6459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21FD422B" w14:textId="6889FA7F" w:rsidR="00377E27" w:rsidRPr="00377E27" w:rsidRDefault="00377E27" w:rsidP="008A3E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7E27">
        <w:rPr>
          <w:rFonts w:ascii="Times New Roman" w:hAnsi="Times New Roman" w:cs="Times New Roman"/>
          <w:sz w:val="28"/>
          <w:szCs w:val="28"/>
        </w:rPr>
        <w:t>«</w:t>
      </w:r>
      <w:r w:rsidRPr="00377E27">
        <w:rPr>
          <w:rFonts w:ascii="Times New Roman" w:hAnsi="Times New Roman" w:cs="Times New Roman"/>
          <w:i/>
          <w:iCs/>
          <w:sz w:val="28"/>
          <w:szCs w:val="28"/>
        </w:rPr>
        <w:t>Сегодня предприятия региона не только внедряют инструменты бережливого производства, но и готовят управленцев нового поколения – тех, кто будет определять стратегию развития на годы вперед. Программа «Лидеры производительности» дает именно такую системную подготовку. Рассчитываем, что новые участники не только повысят свою квалификацию, но и привнесут лучшие практики в экономику региона</w:t>
      </w:r>
      <w:r w:rsidRPr="00377E27">
        <w:rPr>
          <w:rFonts w:ascii="Times New Roman" w:hAnsi="Times New Roman" w:cs="Times New Roman"/>
          <w:sz w:val="28"/>
          <w:szCs w:val="28"/>
        </w:rPr>
        <w:t xml:space="preserve">», – </w:t>
      </w:r>
      <w:r w:rsidRPr="00377E27">
        <w:rPr>
          <w:rFonts w:ascii="Times New Roman" w:hAnsi="Times New Roman" w:cs="Times New Roman"/>
          <w:sz w:val="28"/>
          <w:szCs w:val="28"/>
        </w:rPr>
        <w:lastRenderedPageBreak/>
        <w:t xml:space="preserve">прокомментировал врио министра промышленности и торговли Самарской области </w:t>
      </w:r>
      <w:r w:rsidRPr="00377E27">
        <w:rPr>
          <w:rFonts w:ascii="Times New Roman" w:hAnsi="Times New Roman" w:cs="Times New Roman"/>
          <w:b/>
          <w:bCs/>
          <w:sz w:val="28"/>
          <w:szCs w:val="28"/>
        </w:rPr>
        <w:t>Денис Гурков.</w:t>
      </w:r>
    </w:p>
    <w:p w14:paraId="62CBE182" w14:textId="37465882" w:rsidR="004E4F0A" w:rsidRDefault="004E4F0A" w:rsidP="008A3E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D9F942" w14:textId="77777777" w:rsidR="008A3EE3" w:rsidRDefault="008A3EE3" w:rsidP="008A3E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14:paraId="5512EDB0" w14:textId="39B26CFC" w:rsidR="008A3EE3" w:rsidRDefault="008A3EE3" w:rsidP="008A3E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EE3">
        <w:rPr>
          <w:rFonts w:ascii="Times New Roman" w:hAnsi="Times New Roman" w:cs="Times New Roman"/>
          <w:i/>
          <w:sz w:val="28"/>
          <w:szCs w:val="28"/>
        </w:rPr>
        <w:t xml:space="preserve">Федеральный проект «Производительность труда» реализуется в рамках национального проекта «Эффективная и конкурентная экономика». Информацию о проекте, методологии и возможностях для предприятий можно получить на официальных порталах: </w:t>
      </w:r>
      <w:proofErr w:type="spellStart"/>
      <w:r w:rsidRPr="008A3EE3">
        <w:rPr>
          <w:rFonts w:ascii="Times New Roman" w:hAnsi="Times New Roman" w:cs="Times New Roman"/>
          <w:i/>
          <w:sz w:val="28"/>
          <w:szCs w:val="28"/>
        </w:rPr>
        <w:t>производительность</w:t>
      </w:r>
      <w:proofErr w:type="gramStart"/>
      <w:r w:rsidRPr="008A3EE3">
        <w:rPr>
          <w:rFonts w:ascii="Times New Roman" w:hAnsi="Times New Roman" w:cs="Times New Roman"/>
          <w:i/>
          <w:sz w:val="28"/>
          <w:szCs w:val="28"/>
        </w:rPr>
        <w:t>.р</w:t>
      </w:r>
      <w:proofErr w:type="gramEnd"/>
      <w:r w:rsidRPr="008A3EE3">
        <w:rPr>
          <w:rFonts w:ascii="Times New Roman" w:hAnsi="Times New Roman" w:cs="Times New Roman"/>
          <w:i/>
          <w:sz w:val="28"/>
          <w:szCs w:val="28"/>
        </w:rPr>
        <w:t>ф</w:t>
      </w:r>
      <w:proofErr w:type="spellEnd"/>
      <w:r w:rsidRPr="008A3EE3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8A3EE3">
        <w:rPr>
          <w:rFonts w:ascii="Times New Roman" w:hAnsi="Times New Roman" w:cs="Times New Roman"/>
          <w:i/>
          <w:sz w:val="28"/>
          <w:szCs w:val="28"/>
        </w:rPr>
        <w:t>эффективность.рф</w:t>
      </w:r>
      <w:proofErr w:type="spellEnd"/>
      <w:r w:rsidRPr="008A3EE3">
        <w:rPr>
          <w:rFonts w:ascii="Times New Roman" w:hAnsi="Times New Roman" w:cs="Times New Roman"/>
          <w:i/>
          <w:sz w:val="28"/>
          <w:szCs w:val="28"/>
        </w:rPr>
        <w:t>.</w:t>
      </w:r>
      <w:r w:rsidRPr="008A3EE3">
        <w:rPr>
          <w:rFonts w:ascii="Times New Roman" w:hAnsi="Times New Roman" w:cs="Times New Roman"/>
          <w:i/>
          <w:sz w:val="28"/>
          <w:szCs w:val="28"/>
        </w:rPr>
        <w:t xml:space="preserve"> Подробнее о</w:t>
      </w:r>
      <w:r w:rsidRPr="008A3EE3">
        <w:rPr>
          <w:rFonts w:ascii="Times New Roman" w:hAnsi="Times New Roman" w:cs="Times New Roman"/>
          <w:i/>
          <w:sz w:val="28"/>
          <w:szCs w:val="28"/>
        </w:rPr>
        <w:t xml:space="preserve"> программ</w:t>
      </w:r>
      <w:r w:rsidRPr="008A3EE3">
        <w:rPr>
          <w:rFonts w:ascii="Times New Roman" w:hAnsi="Times New Roman" w:cs="Times New Roman"/>
          <w:i/>
          <w:sz w:val="28"/>
          <w:szCs w:val="28"/>
        </w:rPr>
        <w:t>е</w:t>
      </w:r>
      <w:r w:rsidRPr="008A3EE3">
        <w:rPr>
          <w:rFonts w:ascii="Times New Roman" w:hAnsi="Times New Roman" w:cs="Times New Roman"/>
          <w:i/>
          <w:sz w:val="28"/>
          <w:szCs w:val="28"/>
        </w:rPr>
        <w:t xml:space="preserve"> «Лидеры производительности»</w:t>
      </w:r>
      <w:r w:rsidRPr="008A3EE3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Pr="008A3EE3">
        <w:rPr>
          <w:rFonts w:ascii="Times New Roman" w:hAnsi="Times New Roman" w:cs="Times New Roman"/>
          <w:i/>
          <w:sz w:val="28"/>
          <w:szCs w:val="28"/>
        </w:rPr>
        <w:t xml:space="preserve"> официальном сайте: https://лидерыпро</w:t>
      </w:r>
      <w:proofErr w:type="gramStart"/>
      <w:r w:rsidRPr="008A3EE3">
        <w:rPr>
          <w:rFonts w:ascii="Times New Roman" w:hAnsi="Times New Roman" w:cs="Times New Roman"/>
          <w:i/>
          <w:sz w:val="28"/>
          <w:szCs w:val="28"/>
        </w:rPr>
        <w:t>.р</w:t>
      </w:r>
      <w:proofErr w:type="gramEnd"/>
      <w:r w:rsidRPr="008A3EE3">
        <w:rPr>
          <w:rFonts w:ascii="Times New Roman" w:hAnsi="Times New Roman" w:cs="Times New Roman"/>
          <w:i/>
          <w:sz w:val="28"/>
          <w:szCs w:val="28"/>
        </w:rPr>
        <w:t>ф/ и подать заявку</w:t>
      </w:r>
      <w:r w:rsidRPr="008A3EE3">
        <w:rPr>
          <w:rFonts w:ascii="Times New Roman" w:hAnsi="Times New Roman" w:cs="Times New Roman"/>
          <w:sz w:val="28"/>
          <w:szCs w:val="28"/>
        </w:rPr>
        <w:t>.</w:t>
      </w:r>
    </w:p>
    <w:p w14:paraId="71598EE3" w14:textId="77777777" w:rsidR="008A3EE3" w:rsidRDefault="008A3EE3" w:rsidP="008A3E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E5CC51" w14:textId="77777777" w:rsidR="008A3EE3" w:rsidRPr="00377E27" w:rsidRDefault="008A3EE3" w:rsidP="008A3EE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3EE3" w:rsidRPr="00377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92C"/>
    <w:rsid w:val="000F0123"/>
    <w:rsid w:val="00127A68"/>
    <w:rsid w:val="00377E27"/>
    <w:rsid w:val="004A33F3"/>
    <w:rsid w:val="004D157E"/>
    <w:rsid w:val="004E4F0A"/>
    <w:rsid w:val="00660F9C"/>
    <w:rsid w:val="008A3EE3"/>
    <w:rsid w:val="0096392C"/>
    <w:rsid w:val="00C812C8"/>
    <w:rsid w:val="00D91D95"/>
    <w:rsid w:val="00DA3939"/>
    <w:rsid w:val="00DB4065"/>
    <w:rsid w:val="00D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1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9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9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3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3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39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39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39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39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39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39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3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3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3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39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39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39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3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39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392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9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9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3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3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39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39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39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39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39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39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3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3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3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39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39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39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3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39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39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Алексеева</dc:creator>
  <cp:keywords/>
  <dc:description/>
  <cp:lastModifiedBy>Захарова Елена Викторовна</cp:lastModifiedBy>
  <cp:revision>4</cp:revision>
  <dcterms:created xsi:type="dcterms:W3CDTF">2026-03-10T09:01:00Z</dcterms:created>
  <dcterms:modified xsi:type="dcterms:W3CDTF">2026-03-10T13:15:00Z</dcterms:modified>
</cp:coreProperties>
</file>