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5785" w:rsidRDefault="005B5785" w:rsidP="005B578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5B5785">
        <w:rPr>
          <w:rFonts w:ascii="Times New Roman" w:hAnsi="Times New Roman" w:cs="Times New Roman"/>
          <w:sz w:val="28"/>
          <w:szCs w:val="28"/>
        </w:rPr>
        <w:t xml:space="preserve">Счетная палата Самарской области в настоящее время проводит экспертно-аналитическое мероприятие «Мониторинг реализации государственных (региональных) программ Самарской области, включая государственные программы Самарской области «Повышение эффективности управления имуществом Самарской области» и «Образование земельных участков для предоставления отдельным категориям граждан в Самарской области», региональную программу газификации жилищно-коммунального хозяйства, промышленных и иных организаций Самарской области на 2022- 2031 годы». </w:t>
      </w:r>
    </w:p>
    <w:p w:rsidR="005B5785" w:rsidRDefault="005B5785" w:rsidP="005B578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5B5785">
        <w:rPr>
          <w:rFonts w:ascii="Times New Roman" w:hAnsi="Times New Roman" w:cs="Times New Roman"/>
          <w:sz w:val="28"/>
          <w:szCs w:val="28"/>
        </w:rPr>
        <w:t xml:space="preserve">С целью изучения уровня осведомленности жителей Самарской области по вопросу обеспечения земельными участками отдельных категорий граждан, </w:t>
      </w:r>
      <w:r>
        <w:rPr>
          <w:rFonts w:ascii="Times New Roman" w:hAnsi="Times New Roman" w:cs="Times New Roman"/>
          <w:sz w:val="28"/>
          <w:szCs w:val="28"/>
        </w:rPr>
        <w:t>размещаем ссылку</w:t>
      </w:r>
      <w:r w:rsidRPr="005B5785">
        <w:rPr>
          <w:rFonts w:ascii="Times New Roman" w:hAnsi="Times New Roman" w:cs="Times New Roman"/>
          <w:sz w:val="28"/>
          <w:szCs w:val="28"/>
        </w:rPr>
        <w:t xml:space="preserve"> для прохождения опроса по вышеуказанной теме. </w:t>
      </w:r>
    </w:p>
    <w:p w:rsidR="0072157C" w:rsidRPr="005B5785" w:rsidRDefault="005B5785" w:rsidP="005B5785">
      <w:pPr>
        <w:rPr>
          <w:rFonts w:ascii="Times New Roman" w:hAnsi="Times New Roman" w:cs="Times New Roman"/>
          <w:sz w:val="28"/>
          <w:szCs w:val="28"/>
        </w:rPr>
      </w:pPr>
      <w:r w:rsidRPr="005B5785">
        <w:rPr>
          <w:rFonts w:ascii="Times New Roman" w:hAnsi="Times New Roman" w:cs="Times New Roman"/>
          <w:sz w:val="28"/>
          <w:szCs w:val="28"/>
        </w:rPr>
        <w:t xml:space="preserve">Ссылка для прохождения опроса: </w:t>
      </w:r>
      <w:hyperlink r:id="rId4" w:history="1">
        <w:r w:rsidRPr="005B5785">
          <w:rPr>
            <w:rStyle w:val="a3"/>
            <w:rFonts w:ascii="Times New Roman" w:hAnsi="Times New Roman" w:cs="Times New Roman"/>
            <w:sz w:val="28"/>
            <w:szCs w:val="28"/>
          </w:rPr>
          <w:t>https://forms.yandex.ru/u/6901f18749363951c89376de</w:t>
        </w:r>
      </w:hyperlink>
    </w:p>
    <w:p w:rsidR="005B5785" w:rsidRDefault="005B5785">
      <w:bookmarkStart w:id="0" w:name="_GoBack"/>
      <w:bookmarkEnd w:id="0"/>
    </w:p>
    <w:sectPr w:rsidR="005B57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6CA7"/>
    <w:rsid w:val="00246CA7"/>
    <w:rsid w:val="005B5785"/>
    <w:rsid w:val="0072157C"/>
    <w:rsid w:val="00CE43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6BA2FA"/>
  <w15:chartTrackingRefBased/>
  <w15:docId w15:val="{521C528E-0FC5-4501-97AD-A6A5085D79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B578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forms.yandex.ru/u/6901f18749363951c89376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135</Words>
  <Characters>776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trofimova</dc:creator>
  <cp:keywords/>
  <dc:description/>
  <cp:lastModifiedBy>trofimova</cp:lastModifiedBy>
  <cp:revision>2</cp:revision>
  <dcterms:created xsi:type="dcterms:W3CDTF">2025-11-02T05:57:00Z</dcterms:created>
  <dcterms:modified xsi:type="dcterms:W3CDTF">2025-11-02T05:57:00Z</dcterms:modified>
</cp:coreProperties>
</file>