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99935" w14:textId="7BE18254" w:rsidR="009E72C1" w:rsidRDefault="00BE2067" w:rsidP="00890B29">
      <w:pPr>
        <w:rPr>
          <w:rFonts w:ascii="Times New Roman" w:hAnsi="Times New Roman" w:cs="Times New Roman"/>
          <w:sz w:val="26"/>
          <w:szCs w:val="26"/>
        </w:rPr>
      </w:pPr>
      <w:r>
        <w:object w:dxaOrig="2220" w:dyaOrig="810" w14:anchorId="0D70B9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11pt;height:40.5pt" o:ole="">
            <v:imagedata r:id="rId5" o:title=""/>
          </v:shape>
          <o:OLEObject Type="Embed" ProgID="Package" ShapeID="_x0000_i1026" DrawAspect="Content" ObjectID="_1651565887" r:id="rId6"/>
        </w:object>
      </w:r>
      <w:r>
        <w:pict w14:anchorId="549BE65E">
          <v:shape id="Рисунок 7" o:spid="_x0000_i1025" type="#_x0000_t75" alt="🗣" style="width:12pt;height:12pt;visibility:visible;mso-wrap-style:square">
            <v:imagedata r:id="rId7" o:title="🗣"/>
          </v:shape>
        </w:pict>
      </w:r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Гендиректор ООО «</w:t>
      </w:r>
      <w:proofErr w:type="spellStart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Сплат</w:t>
      </w:r>
      <w:proofErr w:type="spellEnd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Глобал</w:t>
      </w:r>
      <w:proofErr w:type="spellEnd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» Евгений Демин в ходе онлайн-заседания федеральной рабочей группы «Единой России» по подготовке предложений в национальный план по восстановлению экономик</w:t>
      </w:r>
      <w:bookmarkStart w:id="0" w:name="_GoBack"/>
      <w:bookmarkEnd w:id="0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и и нормализации деловой жизни предложил предоставлять налоговые каникулы организациям в первый год деятельности при условии своевременной сдачи отчетности.</w:t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noProof/>
          <w:lang w:eastAsia="ru-RU"/>
        </w:rPr>
        <w:drawing>
          <wp:inline distT="0" distB="0" distL="0" distR="0" wp14:anchorId="189D3B29" wp14:editId="0DB98F2B">
            <wp:extent cx="152400" cy="152400"/>
            <wp:effectExtent l="0" t="0" r="0" b="0"/>
            <wp:docPr id="6" name="Рисунок 6" descr="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Также бизнесмен заявил о необходимости изменений механизмов банкротства. В частности, он предложил продлить действующий мораторий на банкротство до 31 декабря 2021 года и распространить его на все предприятия, прибыль которых сократилась на 30%.</w:t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noProof/>
          <w:lang w:eastAsia="ru-RU"/>
        </w:rPr>
        <w:drawing>
          <wp:inline distT="0" distB="0" distL="0" distR="0" wp14:anchorId="62F3554E" wp14:editId="06551EFC">
            <wp:extent cx="152400" cy="152400"/>
            <wp:effectExtent l="0" t="0" r="0" b="0"/>
            <wp:docPr id="5" name="Рисунок 5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☝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Отметим, эти меры позволят компаниям сохранить рабочие места, обеспечить непрерывность своей деятельности.</w:t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noProof/>
          <w:lang w:eastAsia="ru-RU"/>
        </w:rPr>
        <w:drawing>
          <wp:inline distT="0" distB="0" distL="0" distR="0" wp14:anchorId="2C1C8121" wp14:editId="6629D32D">
            <wp:extent cx="152400" cy="152400"/>
            <wp:effectExtent l="0" t="0" r="0" b="0"/>
            <wp:docPr id="4" name="Рисунок 4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💬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«Партия способна принять эти решения быстро – четко обеспечить их выполнение и партийный контроль», – уверен Демин.</w:t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rFonts w:ascii="Arial" w:hAnsi="Arial" w:cs="Arial"/>
          <w:color w:val="000000"/>
          <w:sz w:val="20"/>
          <w:szCs w:val="20"/>
        </w:rPr>
        <w:br/>
      </w:r>
      <w:r w:rsidR="00066538">
        <w:rPr>
          <w:noProof/>
          <w:lang w:eastAsia="ru-RU"/>
        </w:rPr>
        <w:drawing>
          <wp:inline distT="0" distB="0" distL="0" distR="0" wp14:anchorId="5C92A920" wp14:editId="7C883914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Секретарь Генсовета «Единой России» Андрей </w:t>
      </w:r>
      <w:proofErr w:type="spellStart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06653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отметил, что все инициативы найдут отражение в списке предложений партии в общенациональный план.                                       </w:t>
      </w:r>
      <w:r w:rsidR="00890B29" w:rsidRPr="00890B29">
        <w:rPr>
          <w:rFonts w:ascii="Times New Roman" w:hAnsi="Times New Roman" w:cs="Times New Roman"/>
          <w:sz w:val="26"/>
          <w:szCs w:val="26"/>
        </w:rPr>
        <w:t>#ЕР63 #</w:t>
      </w:r>
      <w:proofErr w:type="spellStart"/>
      <w:r w:rsidR="00890B29" w:rsidRPr="00890B29">
        <w:rPr>
          <w:rFonts w:ascii="Times New Roman" w:hAnsi="Times New Roman" w:cs="Times New Roman"/>
          <w:sz w:val="26"/>
          <w:szCs w:val="26"/>
        </w:rPr>
        <w:t>ЕРпомогает</w:t>
      </w:r>
      <w:proofErr w:type="spellEnd"/>
      <w:r w:rsidR="00890B29" w:rsidRPr="00890B29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="00890B29" w:rsidRPr="00890B29">
        <w:rPr>
          <w:rFonts w:ascii="Times New Roman" w:hAnsi="Times New Roman" w:cs="Times New Roman"/>
          <w:sz w:val="26"/>
          <w:szCs w:val="26"/>
        </w:rPr>
        <w:t>БудьДома</w:t>
      </w:r>
      <w:proofErr w:type="spellEnd"/>
      <w:r w:rsidR="009250BF">
        <w:rPr>
          <w:rFonts w:ascii="Times New Roman" w:hAnsi="Times New Roman" w:cs="Times New Roman"/>
          <w:sz w:val="26"/>
          <w:szCs w:val="26"/>
        </w:rPr>
        <w:t xml:space="preserve"> </w:t>
      </w:r>
      <w:r w:rsidR="00086CD6" w:rsidRPr="00890B29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="00086CD6">
        <w:rPr>
          <w:rFonts w:ascii="Times New Roman" w:hAnsi="Times New Roman" w:cs="Times New Roman"/>
          <w:sz w:val="26"/>
          <w:szCs w:val="26"/>
        </w:rPr>
        <w:t>ДомаСпользой</w:t>
      </w:r>
      <w:proofErr w:type="spellEnd"/>
    </w:p>
    <w:p w14:paraId="4504A80C" w14:textId="77777777" w:rsidR="00066538" w:rsidRPr="00086CD6" w:rsidRDefault="00066538" w:rsidP="00890B29">
      <w:pPr>
        <w:rPr>
          <w:rFonts w:ascii="Times New Roman" w:hAnsi="Times New Roman" w:cs="Times New Roman"/>
          <w:sz w:val="26"/>
          <w:szCs w:val="26"/>
        </w:rPr>
      </w:pPr>
    </w:p>
    <w:sectPr w:rsidR="00066538" w:rsidRPr="0008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86CD6"/>
    <w:rsid w:val="000B63BA"/>
    <w:rsid w:val="001502FE"/>
    <w:rsid w:val="0029708F"/>
    <w:rsid w:val="00387C5A"/>
    <w:rsid w:val="00454005"/>
    <w:rsid w:val="00503E5D"/>
    <w:rsid w:val="00673144"/>
    <w:rsid w:val="006D3DFE"/>
    <w:rsid w:val="006E66BE"/>
    <w:rsid w:val="00717547"/>
    <w:rsid w:val="00890B29"/>
    <w:rsid w:val="008E731B"/>
    <w:rsid w:val="009250BF"/>
    <w:rsid w:val="009E72C1"/>
    <w:rsid w:val="00B14076"/>
    <w:rsid w:val="00B47F5B"/>
    <w:rsid w:val="00BE2067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2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0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2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0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11</cp:revision>
  <dcterms:created xsi:type="dcterms:W3CDTF">2020-05-15T10:19:00Z</dcterms:created>
  <dcterms:modified xsi:type="dcterms:W3CDTF">2020-05-21T07:32:00Z</dcterms:modified>
</cp:coreProperties>
</file>