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01E" w:rsidRPr="00B8501E" w:rsidRDefault="00B8501E" w:rsidP="00B8501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8501E">
        <w:rPr>
          <w:rFonts w:ascii="Times New Roman" w:hAnsi="Times New Roman" w:cs="Times New Roman"/>
          <w:b/>
          <w:color w:val="FF0000"/>
          <w:sz w:val="28"/>
          <w:szCs w:val="28"/>
        </w:rPr>
        <w:t>Развивая кооперацию: малые предприятия узнали условия поставок на Электрощит Самара</w:t>
      </w:r>
    </w:p>
    <w:p w:rsidR="00B8501E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t xml:space="preserve">25 декабря на площадке АО «ГК «Электрощит» - ТМ Самара» прошла очередная ярмарка кооперации и сбыта, организованная областным Минэкономразвития и центром «Мой бизнес». Подобные ярмарки позволяют представителям малого и </w:t>
      </w:r>
      <w:bookmarkStart w:id="0" w:name="_GoBack"/>
      <w:bookmarkEnd w:id="0"/>
      <w:r w:rsidRPr="00B8501E">
        <w:rPr>
          <w:rFonts w:ascii="Times New Roman" w:hAnsi="Times New Roman" w:cs="Times New Roman"/>
          <w:sz w:val="28"/>
          <w:szCs w:val="28"/>
        </w:rPr>
        <w:t>среднего бизнеса выстроить партнерские отношения с крупными промпредприятиями Самарской области. На этот раз представители МСП узнали о возможностях поставок для комбината питания крупнейшего производителя электротехнического оборудования. Предприятие ежедневно обеспечивает горячим питанием около 3800 сотрудников.</w:t>
      </w:r>
    </w:p>
    <w:p w:rsidR="00B8501E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t>Значимость организации встреч заказчиков и поставщиков отмечал губернатор Вячеслав Федорищев. Они проводятся в соответствии с нацпроектом «Малое и среднее предпринимательство».</w:t>
      </w:r>
    </w:p>
    <w:p w:rsidR="00B8501E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t xml:space="preserve">«Финальную ярмарку кооперации 2024 года мы провели на площадке индустриального партнера. Участники смогли напрямую узнать о запросах и потребностях предприятия, предложить свои услуги, обсудить условия сотрудничества и договориться о дальнейшем взаимодействии. Всего в 2024 году мы провели 9 ярмарок кооперации, участниками которых стали свыше 300 предприятий малого и среднего бизнеса», - перечислил </w:t>
      </w:r>
      <w:proofErr w:type="spellStart"/>
      <w:r w:rsidRPr="00B8501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B8501E">
        <w:rPr>
          <w:rFonts w:ascii="Times New Roman" w:hAnsi="Times New Roman" w:cs="Times New Roman"/>
          <w:sz w:val="28"/>
          <w:szCs w:val="28"/>
        </w:rPr>
        <w:t xml:space="preserve"> министра экономического развития и инвестиций Самарской области Дмитрий Богданов.</w:t>
      </w:r>
    </w:p>
    <w:p w:rsidR="00B8501E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t>Свою продукцию и услуги презентовали около 30 самарских предприятий. Одновременно они узнали и требования, которые корпорация предъявляет своим поставщикам и подрядчикам. После краткой презентации – неформальное общение, где представители малого и среднего бизнеса могли напрямую обсудить конкретную номенклатуру, требования к поставляемой продукции и достигнуть предварительных договорённостей.</w:t>
      </w:r>
    </w:p>
    <w:p w:rsidR="00B8501E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t xml:space="preserve">«После проведенной 8 ноября ярмарки коопераций, мы предложили региональному центру «Мой бизнес» провести подобное мероприятие и пригласить потенциальных поставщиков для нашего комбината питания. Мы уверены, что прямой диалог между производителями и нашим комбинатом питания позволит найти оптимальные решения для обеих сторон. Этот формат мероприятия доказал свою эффективность, поэтому мы планируем продолжать такую практику в будущем», - отметил директор по закупкам электротехнического дивизиона ГК «Акрон Холдинг» Павел </w:t>
      </w:r>
      <w:proofErr w:type="spellStart"/>
      <w:r w:rsidRPr="00B8501E">
        <w:rPr>
          <w:rFonts w:ascii="Times New Roman" w:hAnsi="Times New Roman" w:cs="Times New Roman"/>
          <w:sz w:val="28"/>
          <w:szCs w:val="28"/>
        </w:rPr>
        <w:t>Алябьев</w:t>
      </w:r>
      <w:proofErr w:type="spellEnd"/>
      <w:r w:rsidRPr="00B850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5609" w:rsidRPr="00B8501E" w:rsidRDefault="00B8501E" w:rsidP="00B8501E">
      <w:pPr>
        <w:jc w:val="both"/>
        <w:rPr>
          <w:rFonts w:ascii="Times New Roman" w:hAnsi="Times New Roman" w:cs="Times New Roman"/>
          <w:sz w:val="28"/>
          <w:szCs w:val="28"/>
        </w:rPr>
      </w:pPr>
      <w:r w:rsidRPr="00B8501E">
        <w:rPr>
          <w:rFonts w:ascii="Times New Roman" w:hAnsi="Times New Roman" w:cs="Times New Roman"/>
          <w:sz w:val="28"/>
          <w:szCs w:val="28"/>
        </w:rPr>
        <w:lastRenderedPageBreak/>
        <w:t xml:space="preserve">«У нас полный цикл производства - мы выращиваем корма для наших животных, занимаемся животноводством, и, соответственно, перерабатываем продукцию. На данном этапе хотим выйти на переработку в 2 тонны молока каждый день и, соответственно, ищем потенциальных покупателей. Очень хочется остаться в пределах Самарской области, потому что мы видим, что спрос на нашу продукцию есть, она много чем уникальна. Поэтому обязательно сделаем прайс, который будет интересен Электрощиту, и надеемся на дальнейшее сотрудничество», - рассказала Кристина </w:t>
      </w:r>
      <w:proofErr w:type="spellStart"/>
      <w:r w:rsidRPr="00B8501E">
        <w:rPr>
          <w:rFonts w:ascii="Times New Roman" w:hAnsi="Times New Roman" w:cs="Times New Roman"/>
          <w:sz w:val="28"/>
          <w:szCs w:val="28"/>
        </w:rPr>
        <w:t>Эйзенбард</w:t>
      </w:r>
      <w:proofErr w:type="spellEnd"/>
      <w:r w:rsidRPr="00B8501E">
        <w:rPr>
          <w:rFonts w:ascii="Times New Roman" w:hAnsi="Times New Roman" w:cs="Times New Roman"/>
          <w:sz w:val="28"/>
          <w:szCs w:val="28"/>
        </w:rPr>
        <w:t>, учредитель эко-фермы «</w:t>
      </w:r>
      <w:proofErr w:type="spellStart"/>
      <w:r w:rsidRPr="00B8501E">
        <w:rPr>
          <w:rFonts w:ascii="Times New Roman" w:hAnsi="Times New Roman" w:cs="Times New Roman"/>
          <w:sz w:val="28"/>
          <w:szCs w:val="28"/>
        </w:rPr>
        <w:t>Чернышёв</w:t>
      </w:r>
      <w:proofErr w:type="spellEnd"/>
      <w:r w:rsidRPr="00B8501E">
        <w:rPr>
          <w:rFonts w:ascii="Times New Roman" w:hAnsi="Times New Roman" w:cs="Times New Roman"/>
          <w:sz w:val="28"/>
          <w:szCs w:val="28"/>
        </w:rPr>
        <w:t>».</w:t>
      </w:r>
    </w:p>
    <w:sectPr w:rsidR="004B5609" w:rsidRPr="00B85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8BA"/>
    <w:rsid w:val="004B5609"/>
    <w:rsid w:val="005608BA"/>
    <w:rsid w:val="00B8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2024-12-27T11:11:00Z</dcterms:created>
  <dcterms:modified xsi:type="dcterms:W3CDTF">2024-12-27T11:11:00Z</dcterms:modified>
</cp:coreProperties>
</file>