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940"/>
        <w:gridCol w:w="4982"/>
      </w:tblGrid>
      <w:tr w:rsidR="004519B4">
        <w:tc>
          <w:tcPr>
            <w:tcW w:w="5069" w:type="dxa"/>
            <w:tcBorders>
              <w:top w:val="none" w:sz="0" w:space="0" w:color="000000"/>
              <w:left w:val="none" w:sz="0" w:space="0" w:color="000000"/>
              <w:bottom w:val="none" w:sz="0" w:space="0" w:color="000000"/>
              <w:right w:val="none" w:sz="0" w:space="0" w:color="000000"/>
            </w:tcBorders>
          </w:tcPr>
          <w:p w:rsidR="004519B4" w:rsidRDefault="004519B4">
            <w:pPr>
              <w:spacing w:after="0"/>
              <w:rPr>
                <w:rFonts w:ascii="Times New Roman" w:hAnsi="Times New Roman"/>
                <w:sz w:val="24"/>
                <w:szCs w:val="24"/>
              </w:rPr>
            </w:pPr>
          </w:p>
        </w:tc>
        <w:tc>
          <w:tcPr>
            <w:tcW w:w="5069" w:type="dxa"/>
            <w:tcBorders>
              <w:top w:val="none" w:sz="0" w:space="0" w:color="000000"/>
              <w:left w:val="none" w:sz="0" w:space="0" w:color="000000"/>
              <w:bottom w:val="none" w:sz="0" w:space="0" w:color="000000"/>
              <w:right w:val="none" w:sz="0" w:space="0" w:color="000000"/>
            </w:tcBorders>
          </w:tcPr>
          <w:p w:rsidR="004519B4" w:rsidRDefault="00DD6ACB">
            <w:pPr>
              <w:spacing w:after="0"/>
              <w:jc w:val="right"/>
              <w:rPr>
                <w:rFonts w:ascii="Times New Roman" w:hAnsi="Times New Roman"/>
                <w:sz w:val="24"/>
                <w:szCs w:val="24"/>
              </w:rPr>
            </w:pPr>
            <w:r>
              <w:rPr>
                <w:rFonts w:ascii="Times New Roman" w:hAnsi="Times New Roman"/>
                <w:b/>
                <w:bCs/>
                <w:sz w:val="24"/>
                <w:szCs w:val="24"/>
              </w:rPr>
              <w:t>ПРОЕКТ</w:t>
            </w:r>
          </w:p>
          <w:p w:rsidR="004519B4" w:rsidRDefault="004519B4">
            <w:pPr>
              <w:spacing w:after="0"/>
              <w:jc w:val="right"/>
              <w:rPr>
                <w:rFonts w:ascii="Times New Roman" w:hAnsi="Times New Roman"/>
                <w:sz w:val="24"/>
                <w:szCs w:val="24"/>
              </w:rPr>
            </w:pPr>
          </w:p>
          <w:p w:rsidR="004519B4" w:rsidRDefault="00DD6ACB">
            <w:pPr>
              <w:spacing w:after="0"/>
              <w:jc w:val="right"/>
              <w:rPr>
                <w:rFonts w:ascii="Times New Roman" w:hAnsi="Times New Roman"/>
                <w:sz w:val="24"/>
                <w:szCs w:val="24"/>
              </w:rPr>
            </w:pPr>
            <w:r>
              <w:rPr>
                <w:rFonts w:ascii="Times New Roman" w:hAnsi="Times New Roman"/>
                <w:sz w:val="24"/>
                <w:szCs w:val="24"/>
              </w:rPr>
              <w:t>Приложение к постановлению</w:t>
            </w:r>
          </w:p>
          <w:p w:rsidR="004519B4" w:rsidRDefault="00DD6ACB">
            <w:pPr>
              <w:spacing w:after="0"/>
              <w:jc w:val="right"/>
              <w:rPr>
                <w:rFonts w:ascii="Times New Roman" w:hAnsi="Times New Roman"/>
                <w:sz w:val="24"/>
                <w:szCs w:val="24"/>
              </w:rPr>
            </w:pPr>
            <w:r>
              <w:rPr>
                <w:rFonts w:ascii="Times New Roman" w:hAnsi="Times New Roman"/>
                <w:sz w:val="24"/>
                <w:szCs w:val="24"/>
              </w:rPr>
              <w:t>администрации  м.р. Алексеевский</w:t>
            </w:r>
          </w:p>
          <w:p w:rsidR="004519B4" w:rsidRDefault="00DD6ACB">
            <w:pPr>
              <w:spacing w:after="0"/>
              <w:jc w:val="center"/>
              <w:rPr>
                <w:rFonts w:ascii="Times New Roman" w:hAnsi="Times New Roman"/>
                <w:sz w:val="24"/>
                <w:szCs w:val="24"/>
              </w:rPr>
            </w:pPr>
            <w:r>
              <w:rPr>
                <w:rFonts w:ascii="Times New Roman" w:hAnsi="Times New Roman"/>
                <w:sz w:val="24"/>
                <w:szCs w:val="24"/>
              </w:rPr>
              <w:t xml:space="preserve">        от                               №</w:t>
            </w:r>
          </w:p>
        </w:tc>
      </w:tr>
    </w:tbl>
    <w:p w:rsidR="004519B4" w:rsidRDefault="004519B4">
      <w:pPr>
        <w:rPr>
          <w:rFonts w:ascii="Times New Roman" w:hAnsi="Times New Roman"/>
          <w:sz w:val="28"/>
          <w:szCs w:val="28"/>
        </w:rPr>
      </w:pPr>
    </w:p>
    <w:p w:rsidR="004519B4" w:rsidRDefault="004519B4">
      <w:pPr>
        <w:rPr>
          <w:rFonts w:ascii="Times New Roman" w:hAnsi="Times New Roman"/>
          <w:sz w:val="28"/>
          <w:szCs w:val="28"/>
        </w:rPr>
      </w:pPr>
    </w:p>
    <w:p w:rsidR="004519B4" w:rsidRDefault="00DD6ACB">
      <w:pPr>
        <w:pStyle w:val="13"/>
        <w:spacing w:before="0" w:after="0" w:line="276" w:lineRule="auto"/>
        <w:jc w:val="center"/>
        <w:rPr>
          <w:rFonts w:ascii="Times New Roman" w:hAnsi="Times New Roman" w:cs="Times New Roman"/>
          <w:b/>
        </w:rPr>
      </w:pPr>
      <w:r>
        <w:rPr>
          <w:rFonts w:ascii="Times New Roman" w:hAnsi="Times New Roman" w:cs="Times New Roman"/>
          <w:b/>
        </w:rPr>
        <w:t>АДМИНИСТРАТИВНЫЙ РЕГЛАМЕНТ</w:t>
      </w:r>
    </w:p>
    <w:p w:rsidR="004519B4" w:rsidRDefault="00DD6ACB">
      <w:pPr>
        <w:spacing w:after="0"/>
        <w:jc w:val="center"/>
        <w:rPr>
          <w:rFonts w:ascii="Times New Roman" w:hAnsi="Times New Roman"/>
          <w:sz w:val="28"/>
          <w:szCs w:val="28"/>
        </w:rPr>
      </w:pPr>
      <w:r>
        <w:rPr>
          <w:rFonts w:ascii="Times New Roman" w:hAnsi="Times New Roman"/>
          <w:sz w:val="28"/>
          <w:szCs w:val="28"/>
        </w:rPr>
        <w:t>предоставления муниципальной услуги</w:t>
      </w:r>
    </w:p>
    <w:p w:rsidR="004519B4" w:rsidRDefault="00DD6ACB">
      <w:pPr>
        <w:spacing w:after="0"/>
        <w:jc w:val="center"/>
        <w:rPr>
          <w:rFonts w:ascii="Tinos" w:hAnsi="Tinos" w:cs="Tinos"/>
          <w:b/>
          <w:bCs/>
          <w:sz w:val="28"/>
          <w:szCs w:val="28"/>
        </w:rPr>
      </w:pPr>
      <w:r>
        <w:rPr>
          <w:rFonts w:ascii="Times New Roman" w:eastAsia="Times New Roman" w:hAnsi="Times New Roman"/>
          <w:bCs/>
          <w:sz w:val="28"/>
          <w:szCs w:val="28"/>
          <w:lang w:eastAsia="ru-RU"/>
        </w:rPr>
        <w:t xml:space="preserve"> </w:t>
      </w:r>
      <w:r>
        <w:rPr>
          <w:rFonts w:ascii="Tinos" w:hAnsi="Tinos" w:cs="Tinos"/>
          <w:bCs/>
          <w:sz w:val="28"/>
          <w:szCs w:val="28"/>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p>
    <w:p w:rsidR="004519B4" w:rsidRDefault="004519B4">
      <w:pPr>
        <w:spacing w:after="0"/>
        <w:jc w:val="center"/>
        <w:rPr>
          <w:rFonts w:ascii="Times New Roman" w:eastAsia="Times New Roman" w:hAnsi="Times New Roman"/>
          <w:b/>
          <w:bCs/>
          <w:sz w:val="28"/>
          <w:szCs w:val="28"/>
          <w:lang w:eastAsia="ar-SA"/>
        </w:rPr>
      </w:pPr>
    </w:p>
    <w:p w:rsidR="004519B4" w:rsidRDefault="00DD6ACB">
      <w:pPr>
        <w:pStyle w:val="afa"/>
        <w:spacing w:before="0" w:beforeAutospacing="0" w:after="0" w:afterAutospacing="0" w:line="276" w:lineRule="auto"/>
        <w:jc w:val="center"/>
        <w:rPr>
          <w:b/>
          <w:bCs/>
          <w:sz w:val="28"/>
          <w:szCs w:val="28"/>
          <w:lang w:eastAsia="ar-SA"/>
        </w:rPr>
      </w:pPr>
      <w:r>
        <w:rPr>
          <w:b/>
          <w:bCs/>
          <w:sz w:val="28"/>
          <w:szCs w:val="28"/>
          <w:lang w:eastAsia="ar-SA"/>
        </w:rPr>
        <w:t>I. Общие положения</w:t>
      </w:r>
    </w:p>
    <w:p w:rsidR="004519B4" w:rsidRDefault="004519B4">
      <w:pPr>
        <w:pStyle w:val="afa"/>
        <w:spacing w:before="0" w:beforeAutospacing="0" w:after="0" w:afterAutospacing="0" w:line="276" w:lineRule="auto"/>
        <w:ind w:firstLine="709"/>
        <w:jc w:val="center"/>
        <w:rPr>
          <w:b/>
          <w:bCs/>
          <w:sz w:val="28"/>
          <w:szCs w:val="28"/>
          <w:lang w:eastAsia="ar-SA"/>
        </w:rPr>
      </w:pPr>
    </w:p>
    <w:p w:rsidR="004519B4" w:rsidRDefault="00DD6ACB">
      <w:pPr>
        <w:pStyle w:val="afa"/>
        <w:numPr>
          <w:ilvl w:val="1"/>
          <w:numId w:val="3"/>
        </w:numPr>
        <w:spacing w:before="0" w:beforeAutospacing="0" w:after="0" w:afterAutospacing="0" w:line="276" w:lineRule="auto"/>
        <w:ind w:left="0" w:firstLine="0"/>
        <w:jc w:val="center"/>
        <w:rPr>
          <w:b/>
          <w:bCs/>
          <w:sz w:val="28"/>
          <w:szCs w:val="28"/>
          <w:lang w:eastAsia="ar-SA"/>
        </w:rPr>
      </w:pPr>
      <w:r>
        <w:rPr>
          <w:b/>
          <w:bCs/>
          <w:sz w:val="28"/>
          <w:szCs w:val="28"/>
          <w:lang w:eastAsia="ar-SA"/>
        </w:rPr>
        <w:t>Общие сведения о муниципальной услуге</w:t>
      </w:r>
    </w:p>
    <w:p w:rsidR="004519B4" w:rsidRDefault="00DD6ACB">
      <w:pPr>
        <w:pStyle w:val="afa"/>
        <w:spacing w:before="0" w:beforeAutospacing="0" w:after="0" w:afterAutospacing="0" w:line="276" w:lineRule="auto"/>
        <w:ind w:firstLine="709"/>
        <w:jc w:val="center"/>
        <w:rPr>
          <w:b/>
          <w:bCs/>
          <w:sz w:val="28"/>
          <w:szCs w:val="28"/>
          <w:lang w:eastAsia="ar-SA"/>
        </w:rPr>
      </w:pPr>
      <w:r>
        <w:rPr>
          <w:b/>
          <w:bCs/>
          <w:sz w:val="28"/>
          <w:szCs w:val="28"/>
          <w:lang w:eastAsia="ar-SA"/>
        </w:rPr>
        <w:t xml:space="preserve"> </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xml:space="preserve">1.1.1. Административный регламент предоставления муниципальной услуги </w:t>
      </w:r>
      <w:r>
        <w:rPr>
          <w:bCs/>
          <w:sz w:val="28"/>
          <w:szCs w:val="28"/>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 (далее - Регламент) разработан в целях повышения качества предоставления муниципальной услуги, создания комфортных условий для граждан, претендующих на получение земельных участков на территории муниципально</w:t>
      </w:r>
      <w:r>
        <w:rPr>
          <w:bCs/>
          <w:sz w:val="28"/>
          <w:szCs w:val="28"/>
          <w:lang w:eastAsia="ar-SA"/>
        </w:rPr>
        <w:t>го района Алексеевский Самарской области, и определяет сроки и последовательность действий (административных процедур) уполномоченного органа, должностных лиц.</w:t>
      </w:r>
    </w:p>
    <w:p w:rsidR="004519B4" w:rsidRDefault="00DD6ACB">
      <w:pPr>
        <w:pStyle w:val="ConsPlusNormal"/>
        <w:spacing w:line="276" w:lineRule="auto"/>
        <w:ind w:firstLine="709"/>
        <w:jc w:val="both"/>
        <w:rPr>
          <w:rFonts w:ascii="Times New Roman" w:hAnsi="Times New Roman"/>
          <w:sz w:val="28"/>
          <w:szCs w:val="28"/>
        </w:rPr>
      </w:pPr>
      <w:r>
        <w:rPr>
          <w:rFonts w:ascii="Times New Roman" w:hAnsi="Times New Roman"/>
          <w:sz w:val="28"/>
          <w:szCs w:val="28"/>
        </w:rPr>
        <w:t>1.1.2. Образование земельных участков из земель или земельных участков, государственная собственность на которые не разграничена,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за исключением случаев, в которых образование земельных участков осуществляется исключительно в соответствии с утвержденным проектом межевания территории.</w:t>
      </w:r>
    </w:p>
    <w:p w:rsidR="004519B4" w:rsidRDefault="00DD6ACB">
      <w:pPr>
        <w:ind w:left="-15" w:right="71" w:firstLine="724"/>
        <w:jc w:val="both"/>
        <w:rPr>
          <w:rFonts w:ascii="Times New Roman" w:hAnsi="Times New Roman"/>
          <w:sz w:val="28"/>
          <w:szCs w:val="28"/>
        </w:rPr>
      </w:pPr>
      <w:r>
        <w:rPr>
          <w:rFonts w:ascii="Times New Roman" w:hAnsi="Times New Roman"/>
          <w:sz w:val="28"/>
          <w:szCs w:val="28"/>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а также утверждения схемы расположения земельного участка при предварительном согласовании предоставления земельного участка, находящегося в</w:t>
      </w:r>
      <w:r>
        <w:rPr>
          <w:rFonts w:ascii="Times New Roman" w:hAnsi="Times New Roman"/>
          <w:sz w:val="28"/>
          <w:szCs w:val="28"/>
        </w:rPr>
        <w:t xml:space="preserve"> государственной или муниципальной собственности.</w:t>
      </w:r>
    </w:p>
    <w:p w:rsidR="004519B4" w:rsidRDefault="00DD6ACB">
      <w:pPr>
        <w:pStyle w:val="ConsPlusNormal"/>
        <w:spacing w:line="276" w:lineRule="auto"/>
        <w:ind w:firstLine="709"/>
        <w:jc w:val="both"/>
        <w:rPr>
          <w:rFonts w:ascii="Times New Roman" w:hAnsi="Times New Roman"/>
          <w:bCs/>
          <w:sz w:val="28"/>
          <w:szCs w:val="28"/>
          <w:lang w:eastAsia="ar-SA"/>
        </w:rPr>
      </w:pPr>
      <w:r>
        <w:rPr>
          <w:rFonts w:ascii="Times New Roman" w:hAnsi="Times New Roman"/>
          <w:bCs/>
          <w:sz w:val="28"/>
          <w:szCs w:val="28"/>
          <w:lang w:eastAsia="ar-SA"/>
        </w:rPr>
        <w:t>1.1.3. Получателями (далее – заявителями) муниципальной услуги являются обеспечившие подготовку схемы расположения земельного участка, государственная собственность на который не разграничена, на территории муниципального района Алексеевский Самарской области (далее – земельный участок) на кадастровом плане или кадастровой карте территории (далее – схема земельного участка) физические и юридические лица, относящиеся к одной из следующих категорий:</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1) граждане и юридические лица, которым земельные участки предоставлены на праве аренды или безвозмездного пользования, в случае образования земельных участков путем раздела земельного участка, предоставленного указанным гражданину или юридическому лицу на праве аренды или безвозмездного пользования;</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2) юридические лица, обладающие правом постоянного (бессрочного) пользования земельными участками, в случае образования земельных участков путем раздела земельного участка, государственная собственность на который не разграничена, и предоставленного юридическому лицу на праве постоянного (бессрочного) пользования;</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3) граждане и юридические лица, заинтересованные в предоставлении испрашиваемого земельного участка, и расположенного вне границ населенных пунктов, путем проведения аукциона по продаже земельного участка, аукциона на право заключения договора аренды земельного участка в случае, если такой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4519B4" w:rsidRDefault="00DD6ACB">
      <w:pPr>
        <w:pStyle w:val="ConsPlusNormal"/>
        <w:spacing w:line="276" w:lineRule="auto"/>
        <w:ind w:firstLine="709"/>
        <w:jc w:val="both"/>
        <w:rPr>
          <w:rFonts w:ascii="Times New Roman" w:hAnsi="Times New Roman"/>
          <w:sz w:val="28"/>
          <w:szCs w:val="28"/>
        </w:rPr>
      </w:pPr>
      <w:r>
        <w:rPr>
          <w:rFonts w:ascii="Times New Roman" w:hAnsi="Times New Roman"/>
          <w:sz w:val="28"/>
          <w:szCs w:val="28"/>
        </w:rPr>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w:t>
      </w:r>
    </w:p>
    <w:p w:rsidR="004519B4" w:rsidRDefault="004519B4">
      <w:pPr>
        <w:widowControl w:val="0"/>
        <w:spacing w:after="0"/>
        <w:jc w:val="center"/>
        <w:rPr>
          <w:rFonts w:ascii="Times New Roman" w:eastAsia="Times New Roman" w:hAnsi="Times New Roman"/>
          <w:b/>
          <w:sz w:val="28"/>
          <w:szCs w:val="28"/>
          <w:lang w:eastAsia="ru-RU"/>
        </w:rPr>
      </w:pPr>
    </w:p>
    <w:p w:rsidR="004519B4" w:rsidRDefault="00DD6ACB">
      <w:pPr>
        <w:widowControl w:val="0"/>
        <w:numPr>
          <w:ilvl w:val="1"/>
          <w:numId w:val="3"/>
        </w:num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Порядок информирования о правилах предоставления муниципальной услуги</w:t>
      </w:r>
    </w:p>
    <w:p w:rsidR="004519B4" w:rsidRDefault="00DD6ACB">
      <w:pPr>
        <w:widowControl w:val="0"/>
        <w:tabs>
          <w:tab w:val="left" w:pos="4356"/>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p>
    <w:p w:rsidR="004519B4" w:rsidRDefault="00DD6ACB">
      <w:pPr>
        <w:spacing w:after="0"/>
        <w:ind w:left="-15" w:right="71"/>
        <w:rPr>
          <w:rFonts w:ascii="Times New Roman" w:hAnsi="Times New Roman"/>
          <w:sz w:val="28"/>
          <w:szCs w:val="28"/>
        </w:rPr>
      </w:pPr>
      <w:r>
        <w:rPr>
          <w:rFonts w:ascii="Times New Roman" w:hAnsi="Times New Roman"/>
          <w:sz w:val="28"/>
          <w:szCs w:val="28"/>
        </w:rPr>
        <w:t xml:space="preserve">1.2.1. </w:t>
      </w:r>
      <w:r>
        <w:rPr>
          <w:rFonts w:ascii="Times New Roman" w:hAnsi="Times New Roman"/>
          <w:sz w:val="28"/>
          <w:szCs w:val="28"/>
        </w:rPr>
        <w:t xml:space="preserve">Информирование о порядке предоставления муниципальной услуги осуществляется: </w:t>
      </w:r>
    </w:p>
    <w:p w:rsidR="004519B4" w:rsidRDefault="00DD6ACB">
      <w:pPr>
        <w:numPr>
          <w:ilvl w:val="0"/>
          <w:numId w:val="4"/>
        </w:numPr>
        <w:spacing w:after="0"/>
        <w:ind w:right="71" w:firstLine="698"/>
        <w:jc w:val="both"/>
        <w:rPr>
          <w:rFonts w:ascii="Times New Roman" w:hAnsi="Times New Roman"/>
          <w:sz w:val="28"/>
          <w:szCs w:val="28"/>
        </w:rPr>
      </w:pPr>
      <w:r>
        <w:rPr>
          <w:rFonts w:ascii="Times New Roman" w:hAnsi="Times New Roman"/>
          <w:sz w:val="28"/>
          <w:szCs w:val="28"/>
        </w:rPr>
        <w:t xml:space="preserve">непосредственно при личном приеме заявителя в администрации </w:t>
      </w:r>
      <w:r>
        <w:rPr>
          <w:rFonts w:ascii="Times New Roman" w:hAnsi="Times New Roman"/>
          <w:bCs/>
          <w:sz w:val="28"/>
          <w:szCs w:val="28"/>
          <w:lang w:eastAsia="ar-SA"/>
        </w:rPr>
        <w:t>муниципального района Алексеевский</w:t>
      </w:r>
      <w:r>
        <w:rPr>
          <w:rFonts w:ascii="Times New Roman" w:hAnsi="Times New Roman"/>
          <w:sz w:val="28"/>
          <w:szCs w:val="28"/>
        </w:rPr>
        <w:t xml:space="preserve"> Самарской области (далее – Уполномоченный орган) или многофункциональном центре по предоставлению государственных и муниципальных услуг (далее – многофункциональный центр, МФЦ); </w:t>
      </w:r>
    </w:p>
    <w:p w:rsidR="004519B4" w:rsidRDefault="00DD6ACB">
      <w:pPr>
        <w:numPr>
          <w:ilvl w:val="0"/>
          <w:numId w:val="4"/>
        </w:numPr>
        <w:spacing w:after="0"/>
        <w:ind w:right="71" w:firstLine="698"/>
        <w:jc w:val="both"/>
        <w:rPr>
          <w:rFonts w:ascii="Times New Roman" w:hAnsi="Times New Roman"/>
          <w:sz w:val="28"/>
          <w:szCs w:val="28"/>
        </w:rPr>
      </w:pPr>
      <w:r>
        <w:rPr>
          <w:rFonts w:ascii="Times New Roman" w:hAnsi="Times New Roman"/>
          <w:sz w:val="28"/>
          <w:szCs w:val="28"/>
        </w:rPr>
        <w:t xml:space="preserve">по телефону в Уполномоченном органе или многофункциональном центре; </w:t>
      </w:r>
    </w:p>
    <w:p w:rsidR="004519B4" w:rsidRDefault="00DD6ACB">
      <w:pPr>
        <w:numPr>
          <w:ilvl w:val="0"/>
          <w:numId w:val="4"/>
        </w:numPr>
        <w:spacing w:after="0"/>
        <w:ind w:right="71" w:firstLine="698"/>
        <w:jc w:val="both"/>
        <w:rPr>
          <w:rFonts w:ascii="Times New Roman" w:hAnsi="Times New Roman"/>
          <w:sz w:val="28"/>
          <w:szCs w:val="28"/>
        </w:rPr>
      </w:pPr>
      <w:r>
        <w:rPr>
          <w:rFonts w:ascii="Times New Roman" w:hAnsi="Times New Roman"/>
          <w:sz w:val="28"/>
          <w:szCs w:val="28"/>
        </w:rPr>
        <w:t xml:space="preserve">письменно, в том числе посредством электронной почты, факсимильной связи; </w:t>
      </w:r>
    </w:p>
    <w:p w:rsidR="004519B4" w:rsidRDefault="00DD6ACB">
      <w:pPr>
        <w:numPr>
          <w:ilvl w:val="0"/>
          <w:numId w:val="4"/>
        </w:numPr>
        <w:spacing w:after="0"/>
        <w:ind w:right="71" w:firstLine="698"/>
        <w:jc w:val="both"/>
        <w:rPr>
          <w:rFonts w:ascii="Times New Roman" w:hAnsi="Times New Roman"/>
          <w:sz w:val="28"/>
          <w:szCs w:val="28"/>
        </w:rPr>
      </w:pPr>
      <w:r>
        <w:rPr>
          <w:rFonts w:ascii="Times New Roman" w:hAnsi="Times New Roman"/>
          <w:sz w:val="28"/>
          <w:szCs w:val="28"/>
        </w:rPr>
        <w:t>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w:t>
      </w:r>
      <w:r>
        <w:rPr>
          <w:rFonts w:ascii="Times New Roman" w:hAnsi="Times New Roman"/>
          <w:i/>
          <w:sz w:val="28"/>
          <w:szCs w:val="28"/>
        </w:rPr>
        <w:t>https://www.gosuslugi.ru/</w:t>
      </w:r>
      <w:r>
        <w:rPr>
          <w:rFonts w:ascii="Times New Roman" w:hAnsi="Times New Roman"/>
          <w:sz w:val="28"/>
          <w:szCs w:val="28"/>
        </w:rPr>
        <w:t>) (далее – ЕПГУ), на официальном сайте Уполномоченного органа</w:t>
      </w:r>
      <w:r>
        <w:rPr>
          <w:rFonts w:ascii="Times New Roman" w:hAnsi="Times New Roman"/>
          <w:i/>
          <w:sz w:val="28"/>
          <w:szCs w:val="28"/>
        </w:rPr>
        <w:t xml:space="preserve"> (https://alexadm63.ru/)</w:t>
      </w:r>
      <w:r>
        <w:rPr>
          <w:rFonts w:ascii="Times New Roman" w:hAnsi="Times New Roman"/>
          <w:sz w:val="28"/>
          <w:szCs w:val="28"/>
        </w:rPr>
        <w:t xml:space="preserve">; </w:t>
      </w:r>
    </w:p>
    <w:p w:rsidR="004519B4" w:rsidRDefault="00DD6ACB">
      <w:pPr>
        <w:numPr>
          <w:ilvl w:val="0"/>
          <w:numId w:val="4"/>
        </w:numPr>
        <w:spacing w:after="0"/>
        <w:ind w:right="71" w:firstLine="698"/>
        <w:jc w:val="both"/>
        <w:rPr>
          <w:rFonts w:ascii="Times New Roman" w:hAnsi="Times New Roman"/>
          <w:sz w:val="28"/>
          <w:szCs w:val="28"/>
        </w:rPr>
      </w:pPr>
      <w:r>
        <w:rPr>
          <w:rFonts w:ascii="Times New Roman" w:hAnsi="Times New Roman"/>
          <w:sz w:val="28"/>
          <w:szCs w:val="28"/>
        </w:rPr>
        <w:t xml:space="preserve">посредством размещения информации на информационных стендах Уполномоченного органа или многофункционального центра. </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1.2.2. Информирование осуществляется по вопросам, касающимся:</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способов подачи заявления о предоставлении муниципальной услуги;</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адресов уполномоченного органа местного самоуправления и многофункциональных центров, обращение в которые необходимо для предоставления муниципальной услуги;</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справочной информации о работе уполномоченного органа местного самоуправления (структурных подразделений уполномоченного органа местного самоуправления);</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документов, необходимых для предоставления муниципальной услуги;</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порядка и сроков предоставления муниципальной услуги;</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Получение информации по вопросам предоставления муниципальной услуги осуществляется бесплатно.</w:t>
      </w:r>
    </w:p>
    <w:p w:rsidR="004519B4" w:rsidRDefault="00DD6ACB">
      <w:pPr>
        <w:pStyle w:val="afa"/>
        <w:spacing w:before="0" w:beforeAutospacing="0" w:after="0" w:afterAutospacing="0" w:line="276" w:lineRule="auto"/>
        <w:ind w:firstLine="851"/>
        <w:jc w:val="both"/>
        <w:rPr>
          <w:sz w:val="28"/>
          <w:szCs w:val="28"/>
        </w:rPr>
      </w:pPr>
      <w:r>
        <w:rPr>
          <w:sz w:val="28"/>
          <w:szCs w:val="28"/>
        </w:rPr>
        <w:t>1.2.3. Лица, нуждающиеся в получении информации по процедуре предоставления муниципальной услуги (далее - заинтересованные лица), могут использовать следующие формы консультирования:</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индивидуальное консультирование;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индивидуальное консультирование по почте (по электронной почте);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индивидуальное консультирование по телефону;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публичное письменное информирование; </w:t>
      </w:r>
    </w:p>
    <w:p w:rsidR="004519B4" w:rsidRDefault="00DD6ACB">
      <w:pPr>
        <w:pStyle w:val="14"/>
        <w:spacing w:line="276" w:lineRule="auto"/>
        <w:ind w:firstLine="709"/>
        <w:jc w:val="both"/>
        <w:rPr>
          <w:rFonts w:eastAsia="SimSun"/>
          <w:sz w:val="28"/>
          <w:szCs w:val="28"/>
          <w:lang w:eastAsia="zh-CN" w:bidi="hi-IN"/>
        </w:rPr>
      </w:pPr>
      <w:r>
        <w:rPr>
          <w:rFonts w:eastAsia="SimSun"/>
          <w:sz w:val="28"/>
          <w:szCs w:val="28"/>
          <w:lang w:eastAsia="zh-CN" w:bidi="hi-IN"/>
        </w:rPr>
        <w:t xml:space="preserve">публичное устное информирование. </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1.2.3. Прием заявителей (их представителей) при предоставлении муниципальной услуги осуществляется по следующему графику: </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 местонахождению </w:t>
      </w:r>
      <w:r>
        <w:rPr>
          <w:rFonts w:ascii="Times New Roman" w:hAnsi="Times New Roman"/>
          <w:sz w:val="28"/>
          <w:szCs w:val="28"/>
        </w:rPr>
        <w:t>Администрации муниципального района Алексеевский Самарской области: 446640. Самарская область, Алексеевский район, с. Алексеевка, ул. Советская, 7</w:t>
      </w:r>
    </w:p>
    <w:p w:rsidR="004519B4" w:rsidRDefault="00DD6ACB">
      <w:pPr>
        <w:spacing w:before="240"/>
        <w:contextualSpacing/>
        <w:jc w:val="both"/>
        <w:rPr>
          <w:sz w:val="28"/>
          <w:szCs w:val="28"/>
        </w:rPr>
      </w:pPr>
      <w:r>
        <w:rPr>
          <w:rFonts w:ascii="Times New Roman" w:hAnsi="Times New Roman"/>
          <w:sz w:val="28"/>
          <w:szCs w:val="28"/>
        </w:rPr>
        <w:t>Телефон (8-846-71)2-22-97</w:t>
      </w:r>
    </w:p>
    <w:p w:rsidR="004519B4" w:rsidRDefault="00DD6ACB">
      <w:pPr>
        <w:spacing w:before="240"/>
        <w:contextualSpacing/>
        <w:jc w:val="both"/>
        <w:rPr>
          <w:sz w:val="28"/>
          <w:szCs w:val="28"/>
        </w:rPr>
      </w:pPr>
      <w:r>
        <w:rPr>
          <w:rFonts w:ascii="Times New Roman" w:hAnsi="Times New Roman"/>
          <w:sz w:val="28"/>
          <w:szCs w:val="28"/>
        </w:rPr>
        <w:t xml:space="preserve">Официальный сайт Администрации муниципального района Алексеевский Самарской области: </w:t>
      </w:r>
      <w:r>
        <w:rPr>
          <w:rFonts w:ascii="Times New Roman" w:eastAsia="Times New Roman" w:hAnsi="Times New Roman"/>
          <w:sz w:val="28"/>
          <w:szCs w:val="28"/>
        </w:rPr>
        <w:t>http://alexadm63.ru/</w:t>
      </w:r>
    </w:p>
    <w:p w:rsidR="004519B4" w:rsidRDefault="00DD6ACB">
      <w:pPr>
        <w:spacing w:before="240"/>
        <w:contextualSpacing/>
        <w:jc w:val="both"/>
        <w:rPr>
          <w:sz w:val="28"/>
          <w:szCs w:val="28"/>
        </w:rPr>
      </w:pPr>
      <w:r>
        <w:rPr>
          <w:rFonts w:ascii="Times New Roman" w:hAnsi="Times New Roman"/>
          <w:sz w:val="28"/>
          <w:szCs w:val="28"/>
        </w:rPr>
        <w:t xml:space="preserve">Адрес электронный почты Администрации: </w:t>
      </w:r>
      <w:r>
        <w:rPr>
          <w:rFonts w:ascii="Times New Roman" w:hAnsi="Times New Roman"/>
          <w:sz w:val="28"/>
          <w:szCs w:val="28"/>
          <w:lang w:val="en-US"/>
        </w:rPr>
        <w:t>adm</w:t>
      </w:r>
      <w:r>
        <w:rPr>
          <w:rFonts w:ascii="Times New Roman" w:hAnsi="Times New Roman"/>
          <w:sz w:val="28"/>
          <w:szCs w:val="28"/>
        </w:rPr>
        <w:t>@</w:t>
      </w:r>
      <w:r>
        <w:rPr>
          <w:rFonts w:ascii="Times New Roman" w:hAnsi="Times New Roman"/>
          <w:sz w:val="28"/>
          <w:szCs w:val="28"/>
          <w:lang w:val="en-US"/>
        </w:rPr>
        <w:t>alexadm</w:t>
      </w:r>
      <w:r>
        <w:rPr>
          <w:rFonts w:ascii="Times New Roman" w:hAnsi="Times New Roman"/>
          <w:sz w:val="28"/>
          <w:szCs w:val="28"/>
        </w:rPr>
        <w:t>63.</w:t>
      </w:r>
      <w:r>
        <w:rPr>
          <w:rFonts w:ascii="Times New Roman" w:hAnsi="Times New Roman"/>
          <w:sz w:val="28"/>
          <w:szCs w:val="28"/>
          <w:lang w:val="en-US"/>
        </w:rPr>
        <w:t>ru</w:t>
      </w:r>
    </w:p>
    <w:p w:rsidR="004519B4" w:rsidRDefault="00DD6ACB">
      <w:pPr>
        <w:spacing w:before="240"/>
        <w:contextualSpacing/>
        <w:jc w:val="both"/>
        <w:rPr>
          <w:sz w:val="28"/>
          <w:szCs w:val="28"/>
        </w:rPr>
      </w:pPr>
      <w:r>
        <w:rPr>
          <w:rFonts w:ascii="Times New Roman" w:hAnsi="Times New Roman"/>
          <w:sz w:val="28"/>
          <w:szCs w:val="28"/>
        </w:rPr>
        <w:t>Режим работы Администрации:</w:t>
      </w:r>
    </w:p>
    <w:p w:rsidR="004519B4" w:rsidRDefault="00DD6ACB">
      <w:pPr>
        <w:spacing w:before="240"/>
        <w:contextualSpacing/>
        <w:jc w:val="both"/>
        <w:rPr>
          <w:sz w:val="28"/>
          <w:szCs w:val="28"/>
        </w:rPr>
      </w:pPr>
      <w:r>
        <w:rPr>
          <w:rFonts w:ascii="Times New Roman" w:hAnsi="Times New Roman"/>
          <w:sz w:val="28"/>
          <w:szCs w:val="28"/>
        </w:rPr>
        <w:t>понедельник-пятница – 8.00-16.30 ч;</w:t>
      </w:r>
    </w:p>
    <w:p w:rsidR="004519B4" w:rsidRDefault="00DD6ACB">
      <w:pPr>
        <w:spacing w:before="240"/>
        <w:contextualSpacing/>
        <w:jc w:val="both"/>
        <w:rPr>
          <w:sz w:val="28"/>
          <w:szCs w:val="28"/>
        </w:rPr>
      </w:pPr>
      <w:r>
        <w:rPr>
          <w:rFonts w:ascii="Times New Roman" w:hAnsi="Times New Roman"/>
          <w:sz w:val="28"/>
          <w:szCs w:val="28"/>
        </w:rPr>
        <w:t>суббота, воскресенье – выходные дни;</w:t>
      </w:r>
    </w:p>
    <w:p w:rsidR="004519B4" w:rsidRDefault="00DD6ACB">
      <w:pPr>
        <w:spacing w:before="240"/>
        <w:contextualSpacing/>
        <w:jc w:val="both"/>
        <w:rPr>
          <w:rFonts w:ascii="Times New Roman" w:hAnsi="Times New Roman"/>
          <w:sz w:val="28"/>
          <w:szCs w:val="28"/>
        </w:rPr>
      </w:pPr>
      <w:r>
        <w:rPr>
          <w:rFonts w:ascii="Times New Roman" w:hAnsi="Times New Roman"/>
          <w:sz w:val="28"/>
          <w:szCs w:val="28"/>
        </w:rPr>
        <w:t>обед- 12.00-13.30 ч.</w:t>
      </w:r>
    </w:p>
    <w:p w:rsidR="004519B4" w:rsidRDefault="00DD6ACB">
      <w:pPr>
        <w:spacing w:before="240"/>
        <w:ind w:firstLine="709"/>
        <w:contextualSpacing/>
        <w:jc w:val="both"/>
        <w:rPr>
          <w:rFonts w:ascii="Times New Roman" w:hAnsi="Times New Roman"/>
          <w:color w:val="FF0000"/>
          <w:sz w:val="28"/>
          <w:szCs w:val="28"/>
        </w:rPr>
      </w:pPr>
      <w:r>
        <w:rPr>
          <w:rFonts w:ascii="Times New Roman" w:hAnsi="Times New Roman"/>
          <w:sz w:val="28"/>
          <w:szCs w:val="28"/>
        </w:rPr>
        <w:t>По местонахождению</w:t>
      </w:r>
      <w:r>
        <w:rPr>
          <w:rFonts w:ascii="Times New Roman" w:hAnsi="Times New Roman"/>
          <w:sz w:val="28"/>
          <w:szCs w:val="28"/>
        </w:rPr>
        <w:t xml:space="preserve"> Муниципального казенного учреждения «Управление строительства, архитектуры и жилищно коммунального хозяйства муниципального района Алексеевский Самарской области» (далее – МКУ «Управление СА и ЖКХ м.р. Алексеевский Самарской области»):</w:t>
      </w:r>
    </w:p>
    <w:p w:rsidR="004519B4" w:rsidRDefault="00DD6ACB">
      <w:pPr>
        <w:pStyle w:val="ConsPlusNormal"/>
        <w:spacing w:line="276" w:lineRule="auto"/>
        <w:ind w:firstLine="0"/>
        <w:outlineLvl w:val="0"/>
        <w:rPr>
          <w:rFonts w:ascii="Times New Roman" w:hAnsi="Times New Roman"/>
          <w:sz w:val="28"/>
          <w:szCs w:val="28"/>
          <w:lang w:eastAsia="en-US"/>
        </w:rPr>
      </w:pPr>
      <w:r>
        <w:rPr>
          <w:rFonts w:ascii="Times New Roman" w:hAnsi="Times New Roman"/>
          <w:sz w:val="28"/>
          <w:szCs w:val="28"/>
          <w:lang w:eastAsia="en-US"/>
        </w:rPr>
        <w:t>446640, Самарская область, Алексеевский район, с. Алексеевка, ул. Советская, д. 7.</w:t>
      </w:r>
    </w:p>
    <w:p w:rsidR="004519B4" w:rsidRDefault="00DD6ACB">
      <w:pPr>
        <w:spacing w:after="0"/>
        <w:rPr>
          <w:rFonts w:ascii="Times New Roman" w:eastAsia="Cambria" w:hAnsi="Times New Roman"/>
          <w:sz w:val="28"/>
          <w:szCs w:val="28"/>
        </w:rPr>
      </w:pPr>
      <w:r>
        <w:rPr>
          <w:rFonts w:ascii="Times New Roman" w:hAnsi="Times New Roman"/>
          <w:sz w:val="28"/>
          <w:szCs w:val="28"/>
        </w:rPr>
        <w:t>Телефон:</w:t>
      </w:r>
      <w:r>
        <w:rPr>
          <w:rFonts w:ascii="Times New Roman" w:eastAsia="Cambria" w:hAnsi="Times New Roman"/>
          <w:sz w:val="28"/>
          <w:szCs w:val="28"/>
        </w:rPr>
        <w:t xml:space="preserve"> 8(84671) 2-25-98</w:t>
      </w:r>
    </w:p>
    <w:p w:rsidR="004519B4" w:rsidRDefault="00DD6ACB">
      <w:pPr>
        <w:spacing w:after="0"/>
        <w:rPr>
          <w:rFonts w:ascii="Times New Roman" w:hAnsi="Times New Roman"/>
          <w:sz w:val="28"/>
          <w:szCs w:val="28"/>
        </w:rPr>
      </w:pPr>
      <w:r>
        <w:rPr>
          <w:rFonts w:ascii="Times New Roman" w:hAnsi="Times New Roman"/>
          <w:sz w:val="28"/>
          <w:szCs w:val="28"/>
        </w:rPr>
        <w:t xml:space="preserve">Адрес электронной почты МКУ «Управление СА и ЖКХ м.р. Алексеевский Самарской области»: </w:t>
      </w:r>
      <w:hyperlink r:id="rId7" w:tooltip="http://arhitektor@alexadm63.ru" w:history="1">
        <w:r>
          <w:rPr>
            <w:rStyle w:val="af1"/>
            <w:rFonts w:ascii="Times New Roman" w:hAnsi="Times New Roman"/>
            <w:sz w:val="28"/>
            <w:szCs w:val="28"/>
            <w:shd w:val="clear" w:color="auto" w:fill="FFFFFF"/>
          </w:rPr>
          <w:t>arhitektor@alexadm63.ru</w:t>
        </w:r>
      </w:hyperlink>
    </w:p>
    <w:p w:rsidR="004519B4" w:rsidRDefault="00DD6ACB">
      <w:pPr>
        <w:spacing w:after="0"/>
        <w:rPr>
          <w:rFonts w:ascii="Times New Roman" w:hAnsi="Times New Roman"/>
          <w:sz w:val="28"/>
          <w:szCs w:val="28"/>
        </w:rPr>
      </w:pPr>
      <w:r>
        <w:rPr>
          <w:rFonts w:ascii="Times New Roman" w:hAnsi="Times New Roman"/>
          <w:sz w:val="28"/>
          <w:szCs w:val="28"/>
          <w:shd w:val="clear" w:color="auto" w:fill="FFFFFF"/>
        </w:rPr>
        <w:t>Режим работы:</w:t>
      </w:r>
    </w:p>
    <w:p w:rsidR="004519B4" w:rsidRDefault="00DD6ACB">
      <w:pPr>
        <w:spacing w:before="240"/>
        <w:contextualSpacing/>
        <w:jc w:val="both"/>
      </w:pPr>
      <w:r>
        <w:rPr>
          <w:rFonts w:ascii="Times New Roman" w:hAnsi="Times New Roman"/>
          <w:sz w:val="28"/>
          <w:szCs w:val="28"/>
        </w:rPr>
        <w:t>понедельник-пятница – 8.00-16.30 ч;</w:t>
      </w:r>
    </w:p>
    <w:p w:rsidR="004519B4" w:rsidRDefault="00DD6ACB">
      <w:pPr>
        <w:spacing w:before="240"/>
        <w:contextualSpacing/>
        <w:jc w:val="both"/>
      </w:pPr>
      <w:r>
        <w:rPr>
          <w:rFonts w:ascii="Times New Roman" w:hAnsi="Times New Roman"/>
          <w:sz w:val="28"/>
          <w:szCs w:val="28"/>
        </w:rPr>
        <w:t>суббота, воскресенье – выходные дни;</w:t>
      </w:r>
    </w:p>
    <w:p w:rsidR="004519B4" w:rsidRDefault="00DD6ACB">
      <w:pPr>
        <w:spacing w:after="0"/>
        <w:rPr>
          <w:rFonts w:ascii="Times New Roman" w:hAnsi="Times New Roman"/>
          <w:sz w:val="28"/>
          <w:szCs w:val="28"/>
        </w:rPr>
      </w:pPr>
      <w:r>
        <w:rPr>
          <w:rFonts w:ascii="Times New Roman" w:hAnsi="Times New Roman"/>
          <w:sz w:val="28"/>
          <w:szCs w:val="28"/>
        </w:rPr>
        <w:t>обед- 12.00-13.30 ч.</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 xml:space="preserve">По местонахождению </w:t>
      </w:r>
      <w:r>
        <w:rPr>
          <w:rFonts w:ascii="Times New Roman" w:hAnsi="Times New Roman"/>
          <w:bCs/>
          <w:sz w:val="28"/>
          <w:szCs w:val="28"/>
        </w:rPr>
        <w:t>М</w:t>
      </w:r>
      <w:r>
        <w:rPr>
          <w:rFonts w:ascii="Times New Roman" w:hAnsi="Times New Roman"/>
          <w:bCs/>
          <w:sz w:val="28"/>
          <w:szCs w:val="28"/>
        </w:rPr>
        <w:t>униципального бюджетного учреждения муниципального района Алексеевский Самарской области «Многофункциональный  центр по предоставлению государственных и муниципальных услуг муниципального района Алексеевский» (далее - МФЦ):</w:t>
      </w:r>
    </w:p>
    <w:p w:rsidR="004519B4" w:rsidRDefault="00DD6ACB">
      <w:pPr>
        <w:spacing w:after="0"/>
        <w:jc w:val="both"/>
        <w:rPr>
          <w:rFonts w:ascii="Times New Roman" w:hAnsi="Times New Roman"/>
          <w:sz w:val="28"/>
          <w:szCs w:val="28"/>
        </w:rPr>
      </w:pPr>
      <w:r>
        <w:rPr>
          <w:rFonts w:ascii="Times New Roman" w:hAnsi="Times New Roman"/>
          <w:sz w:val="28"/>
          <w:szCs w:val="28"/>
        </w:rPr>
        <w:t>446640, Самарская область, Алексеевский район, с. Алексеевка, ул. 50 лет Октября, д. 2</w:t>
      </w:r>
    </w:p>
    <w:p w:rsidR="004519B4" w:rsidRDefault="00DD6ACB">
      <w:pPr>
        <w:spacing w:after="0"/>
      </w:pPr>
      <w:r>
        <w:rPr>
          <w:rFonts w:ascii="Times New Roman" w:hAnsi="Times New Roman"/>
          <w:sz w:val="28"/>
          <w:szCs w:val="28"/>
        </w:rPr>
        <w:t>Телефон:</w:t>
      </w:r>
      <w:r>
        <w:rPr>
          <w:rFonts w:ascii="Times New Roman" w:eastAsia="Cambria" w:hAnsi="Times New Roman"/>
          <w:sz w:val="28"/>
          <w:szCs w:val="28"/>
        </w:rPr>
        <w:t xml:space="preserve"> 8(84671) 2-23-50</w:t>
      </w:r>
    </w:p>
    <w:p w:rsidR="004519B4" w:rsidRDefault="00DD6ACB">
      <w:pPr>
        <w:spacing w:after="0"/>
      </w:pPr>
      <w:r>
        <w:rPr>
          <w:rFonts w:ascii="Times New Roman" w:hAnsi="Times New Roman"/>
          <w:sz w:val="28"/>
          <w:szCs w:val="28"/>
        </w:rPr>
        <w:t xml:space="preserve">Адрес электронной почты МФЦ: </w:t>
      </w:r>
      <w:r>
        <w:rPr>
          <w:rFonts w:ascii="Times New Roman" w:hAnsi="Times New Roman"/>
          <w:sz w:val="28"/>
          <w:szCs w:val="28"/>
        </w:rPr>
        <w:t>http://</w:t>
      </w:r>
      <w:r>
        <w:rPr>
          <w:rFonts w:ascii="Times New Roman" w:hAnsi="Times New Roman"/>
          <w:sz w:val="28"/>
          <w:szCs w:val="28"/>
          <w:lang w:val="en-US"/>
        </w:rPr>
        <w:t>mfc</w:t>
      </w:r>
      <w:r>
        <w:rPr>
          <w:rFonts w:ascii="Times New Roman" w:hAnsi="Times New Roman"/>
          <w:sz w:val="28"/>
          <w:szCs w:val="28"/>
        </w:rPr>
        <w:t>63.</w:t>
      </w:r>
      <w:r>
        <w:rPr>
          <w:rFonts w:ascii="Times New Roman" w:hAnsi="Times New Roman"/>
          <w:sz w:val="28"/>
          <w:szCs w:val="28"/>
          <w:lang w:val="en-US"/>
        </w:rPr>
        <w:t>ru</w:t>
      </w:r>
    </w:p>
    <w:p w:rsidR="004519B4" w:rsidRDefault="00DD6ACB">
      <w:pPr>
        <w:spacing w:after="0"/>
      </w:pPr>
      <w:r>
        <w:rPr>
          <w:rFonts w:ascii="Times New Roman" w:hAnsi="Times New Roman"/>
          <w:sz w:val="28"/>
          <w:szCs w:val="28"/>
          <w:shd w:val="clear" w:color="auto" w:fill="FFFFFF"/>
        </w:rPr>
        <w:t>Режим работы:</w:t>
      </w:r>
    </w:p>
    <w:p w:rsidR="004519B4" w:rsidRDefault="00DD6ACB">
      <w:pPr>
        <w:spacing w:before="240"/>
        <w:contextualSpacing/>
        <w:jc w:val="both"/>
      </w:pPr>
      <w:r>
        <w:rPr>
          <w:rFonts w:ascii="Times New Roman" w:hAnsi="Times New Roman"/>
          <w:sz w:val="28"/>
          <w:szCs w:val="28"/>
        </w:rPr>
        <w:t>понедельник-пятница – 8.00-17.00 ч;</w:t>
      </w:r>
    </w:p>
    <w:p w:rsidR="004519B4" w:rsidRDefault="00DD6ACB">
      <w:pPr>
        <w:spacing w:before="240"/>
        <w:contextualSpacing/>
        <w:jc w:val="both"/>
      </w:pPr>
      <w:r>
        <w:rPr>
          <w:rFonts w:ascii="Times New Roman" w:hAnsi="Times New Roman"/>
          <w:sz w:val="28"/>
          <w:szCs w:val="28"/>
        </w:rPr>
        <w:t>суббота, воскресенье – выходные дни;</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1.2.4. Для обеспечения информирования о порядке предоставления муниципальной услуги уполномоченным органом, МФЦ заявителям предоставляется следующая информация:</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-наименование органа, предоставляющего муниципальную услугу;</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-почтовый адрес;</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-номера телефонов органа, предоставляющего муниципальную услугу;</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-график и режим приема заявителей;</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-перечень и извлечения из нормативных правовых актов, регулирующих предоставление муниципальной услуги;</w:t>
      </w:r>
    </w:p>
    <w:p w:rsidR="004519B4" w:rsidRDefault="00DD6ACB">
      <w:pPr>
        <w:pStyle w:val="afa"/>
        <w:spacing w:before="0" w:beforeAutospacing="0" w:after="0" w:afterAutospacing="0" w:line="276" w:lineRule="auto"/>
        <w:ind w:firstLine="709"/>
        <w:jc w:val="both"/>
        <w:rPr>
          <w:sz w:val="28"/>
          <w:szCs w:val="28"/>
        </w:rPr>
      </w:pPr>
      <w:r>
        <w:rPr>
          <w:sz w:val="28"/>
          <w:szCs w:val="28"/>
        </w:rPr>
        <w:t>-перечень документов, необходимых для предоставления муниципальной услуги.</w:t>
      </w:r>
    </w:p>
    <w:p w:rsidR="004519B4" w:rsidRDefault="00DD6ACB">
      <w:pPr>
        <w:pStyle w:val="14"/>
        <w:numPr>
          <w:ilvl w:val="2"/>
          <w:numId w:val="6"/>
        </w:numPr>
        <w:spacing w:line="276" w:lineRule="auto"/>
        <w:ind w:left="0" w:firstLine="709"/>
        <w:jc w:val="both"/>
        <w:rPr>
          <w:sz w:val="28"/>
          <w:szCs w:val="28"/>
        </w:rPr>
      </w:pPr>
      <w:r>
        <w:rPr>
          <w:sz w:val="28"/>
          <w:szCs w:val="28"/>
        </w:rPr>
        <w:t xml:space="preserve">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 </w:t>
      </w:r>
    </w:p>
    <w:p w:rsidR="004519B4" w:rsidRDefault="00DD6ACB">
      <w:pPr>
        <w:pStyle w:val="14"/>
        <w:numPr>
          <w:ilvl w:val="2"/>
          <w:numId w:val="6"/>
        </w:numPr>
        <w:spacing w:line="276" w:lineRule="auto"/>
        <w:ind w:left="0" w:firstLine="709"/>
        <w:jc w:val="both"/>
        <w:rPr>
          <w:sz w:val="28"/>
          <w:szCs w:val="28"/>
        </w:rPr>
      </w:pPr>
      <w:r>
        <w:rPr>
          <w:rFonts w:eastAsia="SimSun"/>
          <w:sz w:val="28"/>
          <w:szCs w:val="28"/>
          <w:lang w:eastAsia="zh-CN" w:bidi="hi-IN"/>
        </w:rPr>
        <w:t xml:space="preserve">Индивидуальное консультирование.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Для консультаций, предоставляемых непосредственно в день обращения заявителя, среднее время ожидания в очереди для получения консультации о процедуре предоставления муниципальной услуги не должно превышать 15 минут.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Срок ожидания в очереди на прием к руководителю уполномоченного органа по предварительной записи не должен превышать 5 минут, без предварительной записи – 15 минут.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При определении времени консультации по телефону должностное лицо назначает время на основе уже имеющихся встреч с заявителями и времени, удобного заявителю.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Определение времени проведения консультации по телефону является приоритетным способом организации консультирования.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Индивидуальное устное консультирование каждого заинтересованного лица при личном обращении не может превышать 15 минут. </w:t>
      </w:r>
    </w:p>
    <w:p w:rsidR="004519B4" w:rsidRDefault="00DD6ACB">
      <w:pPr>
        <w:pStyle w:val="14"/>
        <w:spacing w:line="276" w:lineRule="auto"/>
        <w:ind w:firstLine="709"/>
        <w:jc w:val="both"/>
        <w:rPr>
          <w:rFonts w:eastAsia="SimSun"/>
          <w:sz w:val="28"/>
          <w:szCs w:val="28"/>
          <w:lang w:eastAsia="zh-CN" w:bidi="hi-IN"/>
        </w:rPr>
      </w:pPr>
      <w:r>
        <w:rPr>
          <w:rFonts w:eastAsia="SimSun"/>
          <w:sz w:val="28"/>
          <w:szCs w:val="28"/>
          <w:lang w:eastAsia="zh-CN" w:bidi="hi-IN"/>
        </w:rPr>
        <w:t xml:space="preserve">Ответ на устное обращение, поступившее на личном приеме, дается устно (с согласия заявителя или иного уполномоченного лица)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в сроки, установленные действующим законодательством. </w:t>
      </w:r>
    </w:p>
    <w:p w:rsidR="004519B4" w:rsidRDefault="00DD6ACB">
      <w:pPr>
        <w:pStyle w:val="14"/>
        <w:spacing w:line="276" w:lineRule="auto"/>
        <w:ind w:firstLine="709"/>
        <w:jc w:val="both"/>
        <w:rPr>
          <w:sz w:val="28"/>
          <w:szCs w:val="28"/>
        </w:rPr>
      </w:pPr>
      <w:r>
        <w:rPr>
          <w:rFonts w:eastAsia="SimSun"/>
          <w:sz w:val="28"/>
          <w:szCs w:val="28"/>
          <w:lang w:eastAsia="zh-CN" w:bidi="hi-IN"/>
        </w:rPr>
        <w:t>В ходе личного консультирования гражданин вправе обратиться с письменным обращением. Ответ на обращение заявителя, рассмотренное в соответствии с действующим законодательством, отправляется по почте в адрес заявителя в письменной форме либо по электронной почте на электронный адрес заявителя в срок, не превышающий 30 дней со дня регистрации обращения.</w:t>
      </w:r>
    </w:p>
    <w:p w:rsidR="004519B4" w:rsidRDefault="00DD6ACB">
      <w:pPr>
        <w:pStyle w:val="14"/>
        <w:numPr>
          <w:ilvl w:val="2"/>
          <w:numId w:val="6"/>
        </w:numPr>
        <w:spacing w:line="276" w:lineRule="auto"/>
        <w:ind w:left="0" w:firstLine="709"/>
        <w:jc w:val="both"/>
        <w:rPr>
          <w:rFonts w:eastAsia="SimSun"/>
          <w:sz w:val="28"/>
          <w:szCs w:val="28"/>
          <w:lang w:eastAsia="zh-CN" w:bidi="hi-IN"/>
        </w:rPr>
      </w:pPr>
      <w:r>
        <w:rPr>
          <w:rFonts w:eastAsia="SimSun"/>
          <w:sz w:val="28"/>
          <w:szCs w:val="28"/>
          <w:lang w:eastAsia="zh-CN" w:bidi="hi-IN"/>
        </w:rPr>
        <w:t xml:space="preserve">Индивидуальное консультирование по почте (по электронной почте).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При индивидуальном консультировании по почте (по электронной почте) заинтересованное лицо направляет обращение на почтовый адрес либо на электронный адрес </w:t>
      </w:r>
      <w:r>
        <w:rPr>
          <w:rFonts w:ascii="Times New Roman" w:hAnsi="Times New Roman"/>
          <w:sz w:val="28"/>
          <w:szCs w:val="28"/>
        </w:rPr>
        <w:t>МКУ «Управление СА и ЖКХ м.р. Алексеевский Самарской области»</w:t>
      </w:r>
      <w:r>
        <w:rPr>
          <w:rFonts w:ascii="Times New Roman" w:eastAsia="SimSun" w:hAnsi="Times New Roman"/>
          <w:sz w:val="28"/>
          <w:szCs w:val="28"/>
          <w:lang w:eastAsia="zh-CN" w:bidi="hi-IN"/>
        </w:rPr>
        <w:t xml:space="preserve">. Датой поступления обращения является дата его регистрации в </w:t>
      </w:r>
      <w:r>
        <w:rPr>
          <w:rFonts w:ascii="Times New Roman" w:hAnsi="Times New Roman"/>
          <w:sz w:val="28"/>
          <w:szCs w:val="28"/>
        </w:rPr>
        <w:t>МКУ «Управление СА и ЖКХ м.р. Алексеевский Самарской области»</w:t>
      </w:r>
      <w:r>
        <w:rPr>
          <w:rFonts w:ascii="Times New Roman" w:eastAsia="SimSun" w:hAnsi="Times New Roman"/>
          <w:sz w:val="28"/>
          <w:szCs w:val="28"/>
          <w:lang w:eastAsia="zh-CN" w:bidi="hi-IN"/>
        </w:rPr>
        <w:t xml:space="preserve">.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hAnsi="Times New Roman"/>
          <w:sz w:val="28"/>
          <w:szCs w:val="28"/>
        </w:rPr>
        <w:t>По письменному обращению должностное лицо уполномоченного органа местного самоуправления, ответственный за предоставление муниципальной услуги, подробно в письменной форме разъясняет гражданину сведения по вопросам, указанным в пункте 1.2.2.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Ответ на обращение направляется заявителю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Срок ответа составляет не более 30 календарных дней со дня регистрации соответствующего обращения.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В исключительных случаях, а также, в случае направления запроса для получения документов, необходимых для рассмотрения обращения, руководитель </w:t>
      </w:r>
      <w:r>
        <w:rPr>
          <w:rFonts w:ascii="Times New Roman" w:hAnsi="Times New Roman"/>
          <w:sz w:val="28"/>
          <w:szCs w:val="28"/>
        </w:rPr>
        <w:t>МКУ «Управление СА и ЖКХ м.р. Алексеевский Самарской области»</w:t>
      </w:r>
      <w:r>
        <w:rPr>
          <w:rFonts w:ascii="Times New Roman" w:eastAsia="SimSun" w:hAnsi="Times New Roman"/>
          <w:sz w:val="28"/>
          <w:szCs w:val="28"/>
          <w:lang w:eastAsia="zh-CN" w:bidi="hi-IN"/>
        </w:rPr>
        <w:t xml:space="preserve"> вправе продлить срок рассмотрения обращения не более чем на 30 календарных дней, уведомив о продлении срока его рассмотрения гражданина, направившего обращение.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Срок уведомления заявителя о продлении срока рассмотрения обращения составляет не более 30 календарных дней со дня регистрации соответствующего обращения. </w:t>
      </w:r>
    </w:p>
    <w:p w:rsidR="004519B4" w:rsidRDefault="00DD6ACB">
      <w:pPr>
        <w:pStyle w:val="14"/>
        <w:numPr>
          <w:ilvl w:val="2"/>
          <w:numId w:val="6"/>
        </w:numPr>
        <w:spacing w:line="276" w:lineRule="auto"/>
        <w:ind w:left="0" w:firstLine="709"/>
        <w:jc w:val="both"/>
        <w:rPr>
          <w:rFonts w:eastAsia="SimSun"/>
          <w:sz w:val="28"/>
          <w:szCs w:val="28"/>
          <w:lang w:eastAsia="zh-CN" w:bidi="hi-IN"/>
        </w:rPr>
      </w:pPr>
      <w:r>
        <w:rPr>
          <w:rFonts w:eastAsia="SimSun"/>
          <w:sz w:val="28"/>
          <w:szCs w:val="28"/>
          <w:lang w:eastAsia="zh-CN" w:bidi="hi-IN"/>
        </w:rPr>
        <w:t xml:space="preserve">Индивидуальное консультирование по телефону.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Звонки заявителей принимаются в соответствии с графиком работы должностных лиц, ответственных за предоставление муниципальной услуги.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При ответах на телефонные звонки должностные лица подробно и в вежливой форме информируют обратившихся по интересующим их вопросам. Ответ на телефонный звонок должен содержать исчерпывающую информацию о наименовании органа, в который позвонил заявитель, фамилии, имени, отчестве должностного лица, принявшего телефонный звонок. Время разговора не должно превышать 10 минут.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гражданину должен быть сообщен телефонный номер, по которому можно получить необходимую информацию, или может быть предложено изложить суть обращения в письменной форме. </w:t>
      </w:r>
    </w:p>
    <w:p w:rsidR="004519B4" w:rsidRDefault="00DD6ACB">
      <w:pPr>
        <w:pStyle w:val="14"/>
        <w:numPr>
          <w:ilvl w:val="2"/>
          <w:numId w:val="6"/>
        </w:numPr>
        <w:spacing w:line="276" w:lineRule="auto"/>
        <w:ind w:left="0" w:firstLine="709"/>
        <w:jc w:val="both"/>
        <w:rPr>
          <w:rFonts w:eastAsia="SimSun"/>
          <w:sz w:val="28"/>
          <w:szCs w:val="28"/>
          <w:lang w:eastAsia="zh-CN" w:bidi="hi-IN"/>
        </w:rPr>
      </w:pPr>
      <w:r>
        <w:rPr>
          <w:rFonts w:eastAsia="SimSun"/>
          <w:sz w:val="28"/>
          <w:szCs w:val="28"/>
          <w:lang w:eastAsia="zh-CN" w:bidi="hi-IN"/>
        </w:rPr>
        <w:t xml:space="preserve">Публичное письменное информирование.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Публичное письменное информирование осуществляется путем размещения информационных материалов: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на информационных стендах в местах предоставления муниципальной услуги;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на официальном сайте Администрации муниципального района Алексеевский Самарской области в информационно-телекоммуникационной сети «Интернет»;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на Едином портале;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в Федеральном реестре;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на Региональном портале;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на официальном портале МФЦ по Самарской области.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При публичном информировании на информационных стендах размещается: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наименование муниципальной услуги;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перечень категорий получателей муниципальной услуги;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перечень документов, необходимых для получения муниципальной услуги;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формы заявлений для заполнения, образцы оформления документов, необходимых для получения муниципальной услуги, и требования к их оформлению;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текст настоящего Административного регламента с приложениями;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сведения о местонахождении, графиках работы, номерах справочных телефонов органов, осуществляющих предоставление муниципальной услуги;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извлечение из законодательных и иных нормативных правовых актов, содержащих нормы, регулирующие деятельность по предоставлению муниципальной услуги;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порядок обжалования решений, действий (бездействия) органа, </w:t>
      </w:r>
      <w:r>
        <w:rPr>
          <w:rFonts w:ascii="Times New Roman" w:hAnsi="Times New Roman"/>
          <w:sz w:val="28"/>
          <w:szCs w:val="28"/>
        </w:rPr>
        <w:t xml:space="preserve">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27.07.2010 № 210-ФЗ «Об организации предоставления государственных и муниципальных услуг», или их работников. </w:t>
      </w:r>
    </w:p>
    <w:p w:rsidR="004519B4" w:rsidRDefault="00DD6ACB">
      <w:pPr>
        <w:pStyle w:val="14"/>
        <w:numPr>
          <w:ilvl w:val="2"/>
          <w:numId w:val="6"/>
        </w:numPr>
        <w:spacing w:line="276" w:lineRule="auto"/>
        <w:ind w:left="0" w:firstLine="709"/>
        <w:jc w:val="both"/>
        <w:rPr>
          <w:rFonts w:eastAsia="SimSun"/>
          <w:sz w:val="28"/>
          <w:szCs w:val="28"/>
          <w:lang w:eastAsia="zh-CN" w:bidi="hi-IN"/>
        </w:rPr>
      </w:pPr>
      <w:r>
        <w:rPr>
          <w:rFonts w:eastAsia="SimSun"/>
          <w:sz w:val="28"/>
          <w:szCs w:val="28"/>
          <w:lang w:eastAsia="zh-CN" w:bidi="hi-IN"/>
        </w:rPr>
        <w:t xml:space="preserve">Публичное устное информирование.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Публичное устное информирование осуществляется должностным лицом уполномоченного органа с привлечением средств массовой информации. </w:t>
      </w:r>
    </w:p>
    <w:p w:rsidR="004519B4" w:rsidRDefault="00DD6ACB">
      <w:pPr>
        <w:pStyle w:val="14"/>
        <w:spacing w:line="276" w:lineRule="auto"/>
        <w:ind w:firstLine="709"/>
        <w:jc w:val="both"/>
        <w:rPr>
          <w:sz w:val="28"/>
          <w:szCs w:val="28"/>
        </w:rPr>
      </w:pPr>
      <w:r>
        <w:rPr>
          <w:sz w:val="28"/>
          <w:szCs w:val="28"/>
        </w:rPr>
        <w:t xml:space="preserve">Консультации в объеме, предусмотренном Административным регламентом, предоставляются должностными лицами в рабочее время в течение всего срока предоставления муниципальной услуги. </w:t>
      </w:r>
    </w:p>
    <w:p w:rsidR="004519B4" w:rsidRDefault="00DD6ACB">
      <w:pPr>
        <w:pStyle w:val="14"/>
        <w:spacing w:line="276" w:lineRule="auto"/>
        <w:ind w:firstLine="709"/>
        <w:jc w:val="both"/>
        <w:rPr>
          <w:sz w:val="28"/>
          <w:szCs w:val="28"/>
        </w:rPr>
      </w:pPr>
      <w:r>
        <w:rPr>
          <w:sz w:val="28"/>
          <w:szCs w:val="28"/>
        </w:rPr>
        <w:t xml:space="preserve">Заявители, представившие в МФЦ документы для предоставления муниципальной услуги, в обязательном порядке информируются должностными лицами: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о возможности отказа в предоставлении муниципальной услуги;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 о сроках предоставления муниципальной услуги, а также о порядке и способах получения информации о ходе предоставления муниципальной услуги.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1.2.11. Прием заявителей осуществляется в предназначенных для этих целей помещениях и залах обслуживания, включающих места для ожидания, информирования и приема заявителей. </w:t>
      </w:r>
    </w:p>
    <w:p w:rsidR="004519B4" w:rsidRDefault="00DD6ACB">
      <w:pPr>
        <w:pStyle w:val="14"/>
        <w:spacing w:line="276" w:lineRule="auto"/>
        <w:ind w:firstLine="709"/>
        <w:jc w:val="both"/>
        <w:rPr>
          <w:sz w:val="28"/>
          <w:szCs w:val="28"/>
        </w:rPr>
      </w:pPr>
      <w:r>
        <w:rPr>
          <w:sz w:val="28"/>
          <w:szCs w:val="28"/>
        </w:rPr>
        <w:t xml:space="preserve">1.2.12. Заявитель имеет право на получение сведений о ходе исполнения муниципальной услуги при помощи телефона или посредством личного посещения органа, предоставляющего муниципальную услугу, в дни и часы работы органа, предоставляющего муниципальную услугу. </w:t>
      </w:r>
    </w:p>
    <w:p w:rsidR="004519B4" w:rsidRDefault="00DD6ACB">
      <w:pPr>
        <w:pStyle w:val="14"/>
        <w:spacing w:line="276" w:lineRule="auto"/>
        <w:ind w:firstLine="709"/>
        <w:jc w:val="both"/>
        <w:rPr>
          <w:sz w:val="28"/>
          <w:szCs w:val="28"/>
        </w:rPr>
      </w:pPr>
      <w:r>
        <w:rPr>
          <w:sz w:val="28"/>
          <w:szCs w:val="28"/>
        </w:rPr>
        <w:t xml:space="preserve">1.2.13.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 </w:t>
      </w:r>
    </w:p>
    <w:p w:rsidR="004519B4" w:rsidRDefault="00DD6ACB">
      <w:pPr>
        <w:pStyle w:val="a3"/>
        <w:widowControl w:val="0"/>
        <w:spacing w:line="276" w:lineRule="auto"/>
        <w:ind w:left="0" w:firstLine="709"/>
        <w:contextualSpacing w:val="0"/>
        <w:jc w:val="both"/>
        <w:rPr>
          <w:rFonts w:ascii="Times New Roman" w:eastAsia="SimSun" w:hAnsi="Times New Roman"/>
          <w:sz w:val="28"/>
          <w:szCs w:val="28"/>
          <w:lang w:eastAsia="zh-CN" w:bidi="hi-IN"/>
        </w:rPr>
      </w:pPr>
      <w:r>
        <w:rPr>
          <w:rFonts w:ascii="Times New Roman" w:eastAsia="SimSun" w:hAnsi="Times New Roman"/>
          <w:sz w:val="28"/>
          <w:szCs w:val="28"/>
          <w:lang w:eastAsia="zh-CN" w:bidi="hi-IN"/>
        </w:rPr>
        <w:t xml:space="preserve">1.2.14. В случае подачи заявления в форме электронного документа с использованием Единого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 </w:t>
      </w:r>
    </w:p>
    <w:p w:rsidR="004519B4" w:rsidRDefault="004519B4">
      <w:pPr>
        <w:pStyle w:val="afa"/>
        <w:spacing w:before="0" w:beforeAutospacing="0" w:after="0" w:afterAutospacing="0" w:line="276" w:lineRule="auto"/>
        <w:ind w:firstLine="709"/>
        <w:jc w:val="both"/>
        <w:rPr>
          <w:bCs/>
          <w:sz w:val="28"/>
          <w:szCs w:val="28"/>
          <w:lang w:eastAsia="ar-SA"/>
        </w:rPr>
      </w:pPr>
    </w:p>
    <w:p w:rsidR="004519B4" w:rsidRDefault="00DD6ACB">
      <w:pPr>
        <w:pStyle w:val="afa"/>
        <w:spacing w:before="0" w:beforeAutospacing="0" w:after="0" w:afterAutospacing="0" w:line="276" w:lineRule="auto"/>
        <w:jc w:val="center"/>
        <w:rPr>
          <w:b/>
          <w:bCs/>
          <w:sz w:val="28"/>
          <w:szCs w:val="28"/>
          <w:lang w:eastAsia="ar-SA"/>
        </w:rPr>
      </w:pPr>
      <w:r>
        <w:rPr>
          <w:b/>
          <w:bCs/>
          <w:sz w:val="28"/>
          <w:szCs w:val="28"/>
          <w:lang w:eastAsia="ar-SA"/>
        </w:rPr>
        <w:t>II. Стандарт предоставления муниципальной услуги</w:t>
      </w:r>
    </w:p>
    <w:p w:rsidR="004519B4" w:rsidRDefault="004519B4">
      <w:pPr>
        <w:pStyle w:val="afa"/>
        <w:spacing w:before="0" w:beforeAutospacing="0" w:after="0" w:afterAutospacing="0" w:line="276" w:lineRule="auto"/>
        <w:ind w:firstLine="709"/>
        <w:jc w:val="center"/>
        <w:rPr>
          <w:b/>
          <w:bCs/>
          <w:sz w:val="28"/>
          <w:szCs w:val="28"/>
          <w:lang w:eastAsia="ar-SA"/>
        </w:rPr>
      </w:pPr>
    </w:p>
    <w:p w:rsidR="004519B4" w:rsidRDefault="00DD6ACB">
      <w:pPr>
        <w:pStyle w:val="afa"/>
        <w:spacing w:before="0" w:beforeAutospacing="0" w:after="0" w:afterAutospacing="0" w:line="276" w:lineRule="auto"/>
        <w:jc w:val="center"/>
        <w:rPr>
          <w:b/>
          <w:bCs/>
          <w:sz w:val="28"/>
          <w:szCs w:val="28"/>
          <w:lang w:eastAsia="ar-SA"/>
        </w:rPr>
      </w:pPr>
      <w:r>
        <w:rPr>
          <w:b/>
          <w:bCs/>
          <w:sz w:val="28"/>
          <w:szCs w:val="28"/>
          <w:lang w:eastAsia="ar-SA"/>
        </w:rPr>
        <w:t>2.1. Наименование муниципальной услуги</w:t>
      </w:r>
    </w:p>
    <w:p w:rsidR="004519B4" w:rsidRDefault="00DD6ACB">
      <w:pPr>
        <w:pStyle w:val="afa"/>
        <w:tabs>
          <w:tab w:val="left" w:pos="4490"/>
        </w:tabs>
        <w:spacing w:before="0" w:beforeAutospacing="0" w:after="0" w:afterAutospacing="0" w:line="276" w:lineRule="auto"/>
        <w:ind w:firstLine="709"/>
        <w:jc w:val="both"/>
        <w:rPr>
          <w:bCs/>
          <w:sz w:val="28"/>
          <w:szCs w:val="28"/>
          <w:lang w:eastAsia="ar-SA"/>
        </w:rPr>
      </w:pPr>
      <w:r>
        <w:rPr>
          <w:bCs/>
          <w:sz w:val="28"/>
          <w:szCs w:val="28"/>
          <w:lang w:eastAsia="ar-SA"/>
        </w:rPr>
        <w:tab/>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2.1.1. Наименование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p>
    <w:p w:rsidR="004519B4" w:rsidRDefault="004519B4">
      <w:pPr>
        <w:spacing w:after="0"/>
        <w:jc w:val="center"/>
        <w:rPr>
          <w:rFonts w:ascii="Times New Roman" w:eastAsia="Times New Roman" w:hAnsi="Times New Roman"/>
          <w:b/>
          <w:sz w:val="28"/>
          <w:szCs w:val="28"/>
          <w:lang w:eastAsia="ru-RU"/>
        </w:rPr>
      </w:pPr>
    </w:p>
    <w:p w:rsidR="004519B4" w:rsidRDefault="00DD6ACB">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2.2. Наименование органа,</w:t>
      </w:r>
    </w:p>
    <w:p w:rsidR="004519B4" w:rsidRDefault="00DD6ACB">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предоставляющего муниципальную услугу</w:t>
      </w:r>
    </w:p>
    <w:p w:rsidR="004519B4" w:rsidRDefault="004519B4">
      <w:pPr>
        <w:spacing w:after="0"/>
        <w:ind w:firstLine="709"/>
        <w:jc w:val="both"/>
        <w:rPr>
          <w:rFonts w:ascii="Times New Roman" w:eastAsia="Times New Roman" w:hAnsi="Times New Roman"/>
          <w:sz w:val="28"/>
          <w:szCs w:val="28"/>
          <w:lang w:eastAsia="ru-RU"/>
        </w:rPr>
      </w:pP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2.2.1.</w:t>
      </w:r>
      <w:r>
        <w:rPr>
          <w:rFonts w:ascii="Times New Roman" w:eastAsia="Times New Roman" w:hAnsi="Times New Roman"/>
          <w:sz w:val="28"/>
          <w:szCs w:val="28"/>
          <w:lang w:eastAsia="ru-RU"/>
        </w:rPr>
        <w:tab/>
        <w:t>Муниципальную услугу предоставляют:</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администрация муниципального района Алексеевский Самарской области в лице Муниципального казенного учреждения «Управление строительства, архитектуры и жилищно коммунального хозяйства муниципального района Алексеевский Самарской области» (МКУ «Управление СА и ЖКХ м.р. Алексеевский Самарской области»).</w:t>
      </w:r>
    </w:p>
    <w:p w:rsidR="004519B4" w:rsidRDefault="00DD6ACB">
      <w:pPr>
        <w:ind w:firstLine="720"/>
        <w:jc w:val="both"/>
        <w:rPr>
          <w:rFonts w:ascii="Times New Roman" w:hAnsi="Times New Roman"/>
          <w:sz w:val="28"/>
          <w:szCs w:val="28"/>
        </w:rPr>
      </w:pPr>
      <w:r>
        <w:rPr>
          <w:rFonts w:ascii="Times New Roman" w:hAnsi="Times New Roman"/>
          <w:sz w:val="28"/>
          <w:szCs w:val="28"/>
        </w:rPr>
        <w:t xml:space="preserve"> МКУ «Управление СА и ЖКХ м.р. Алексеевский Самарской области» предоставляет услугу в части </w:t>
      </w:r>
      <w:r>
        <w:rPr>
          <w:rFonts w:ascii="Times New Roman" w:eastAsia="Times New Roman" w:hAnsi="Times New Roman"/>
          <w:sz w:val="28"/>
          <w:szCs w:val="28"/>
        </w:rPr>
        <w:t xml:space="preserve">обработки документов, необходимых для предоставления муниципальной услуги, направление межведомственных запросов и получения ответов на них, подготовка проектов документов Администрации района, необходимых для предоставления муниципальной услуги, и их </w:t>
      </w:r>
      <w:r>
        <w:rPr>
          <w:rFonts w:ascii="Times New Roman" w:hAnsi="Times New Roman"/>
          <w:sz w:val="28"/>
          <w:szCs w:val="28"/>
        </w:rPr>
        <w:t>доставка в Администрацию района.</w:t>
      </w:r>
    </w:p>
    <w:p w:rsidR="004519B4" w:rsidRDefault="00DD6ACB">
      <w:pPr>
        <w:ind w:firstLine="720"/>
        <w:jc w:val="both"/>
        <w:rPr>
          <w:rFonts w:ascii="Times New Roman" w:hAnsi="Times New Roman"/>
          <w:sz w:val="28"/>
          <w:szCs w:val="28"/>
        </w:rPr>
      </w:pPr>
      <w:r>
        <w:rPr>
          <w:rFonts w:ascii="Times New Roman" w:eastAsia="Times New Roman" w:hAnsi="Times New Roman"/>
          <w:sz w:val="28"/>
          <w:szCs w:val="28"/>
          <w:lang w:eastAsia="ru-RU"/>
        </w:rPr>
        <w:t>2.2.2. В предоставлении муниципальной услуги также принимают участие в качестве источников получения документов, необходимых для предоставления муниципальной услуги, или источников информации, необходимой для проверки сведений, предоставляемых заявителями, федеральные органы исполнительной власти, органы исполнительной власти субъектов Российской Федерации, органы местного самоуправления, а также их учреждения, подразделения и подведомственные организации.</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4519B4" w:rsidRDefault="004519B4">
      <w:pPr>
        <w:spacing w:after="0"/>
        <w:ind w:firstLine="709"/>
        <w:jc w:val="both"/>
        <w:rPr>
          <w:rFonts w:ascii="Times New Roman" w:eastAsia="Times New Roman" w:hAnsi="Times New Roman"/>
          <w:sz w:val="28"/>
          <w:szCs w:val="28"/>
          <w:lang w:eastAsia="ru-RU"/>
        </w:rPr>
      </w:pPr>
    </w:p>
    <w:p w:rsidR="004519B4" w:rsidRDefault="004519B4">
      <w:pPr>
        <w:spacing w:after="0"/>
        <w:ind w:firstLine="709"/>
        <w:jc w:val="both"/>
        <w:rPr>
          <w:rFonts w:ascii="Times New Roman" w:eastAsia="Times New Roman" w:hAnsi="Times New Roman"/>
          <w:sz w:val="28"/>
          <w:szCs w:val="28"/>
          <w:lang w:eastAsia="ru-RU"/>
        </w:rPr>
      </w:pPr>
    </w:p>
    <w:p w:rsidR="004519B4" w:rsidRDefault="004519B4">
      <w:pPr>
        <w:pStyle w:val="afa"/>
        <w:spacing w:before="0" w:beforeAutospacing="0" w:after="0" w:afterAutospacing="0" w:line="276" w:lineRule="auto"/>
        <w:ind w:firstLine="709"/>
        <w:jc w:val="center"/>
        <w:rPr>
          <w:b/>
          <w:bCs/>
          <w:sz w:val="28"/>
          <w:szCs w:val="28"/>
          <w:lang w:eastAsia="ar-SA"/>
        </w:rPr>
      </w:pPr>
    </w:p>
    <w:p w:rsidR="004519B4" w:rsidRDefault="00DD6ACB">
      <w:pPr>
        <w:pStyle w:val="afa"/>
        <w:spacing w:before="0" w:beforeAutospacing="0" w:after="0" w:afterAutospacing="0" w:line="276" w:lineRule="auto"/>
        <w:jc w:val="center"/>
        <w:rPr>
          <w:b/>
          <w:bCs/>
          <w:sz w:val="28"/>
          <w:szCs w:val="28"/>
          <w:lang w:eastAsia="ar-SA"/>
        </w:rPr>
      </w:pPr>
      <w:r>
        <w:rPr>
          <w:b/>
          <w:bCs/>
          <w:sz w:val="28"/>
          <w:szCs w:val="28"/>
          <w:lang w:eastAsia="ar-SA"/>
        </w:rPr>
        <w:t>2.3. Результат предоставления муниципальной услуги</w:t>
      </w:r>
    </w:p>
    <w:p w:rsidR="004519B4" w:rsidRDefault="004519B4">
      <w:pPr>
        <w:pStyle w:val="afa"/>
        <w:spacing w:before="0" w:beforeAutospacing="0" w:after="0" w:afterAutospacing="0" w:line="276" w:lineRule="auto"/>
        <w:ind w:firstLine="709"/>
        <w:jc w:val="center"/>
        <w:rPr>
          <w:b/>
          <w:bCs/>
          <w:sz w:val="28"/>
          <w:szCs w:val="28"/>
          <w:lang w:eastAsia="ar-SA"/>
        </w:rPr>
      </w:pP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xml:space="preserve">2.3.1. Результатом предоставления муниципальной услуги являются: </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xml:space="preserve">- утверждение схемы расположения земельного участка или земельных участков на кадастровом плане или кадастровой карте территории; </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отказ в утверждении схемы расположения земельного участка или земельных участков на кадастровом плане или кадастровой карте территории.</w:t>
      </w:r>
    </w:p>
    <w:p w:rsidR="004519B4" w:rsidRDefault="00DD6ACB">
      <w:pPr>
        <w:pStyle w:val="afa"/>
        <w:spacing w:before="0" w:beforeAutospacing="0" w:after="0" w:afterAutospacing="0" w:line="276" w:lineRule="auto"/>
        <w:ind w:firstLine="851"/>
        <w:jc w:val="both"/>
        <w:rPr>
          <w:sz w:val="28"/>
          <w:szCs w:val="28"/>
        </w:rPr>
      </w:pPr>
      <w:r>
        <w:rPr>
          <w:sz w:val="28"/>
          <w:szCs w:val="28"/>
        </w:rPr>
        <w:t xml:space="preserve">2.3.2. Документом, содержащим решение о предоставлении муниципальной услуги, на основании которого заявителю предоставляются результаты, является правовой акт уполномоченного органа, содержащий такие реквизиты, как номер и дата. </w:t>
      </w:r>
    </w:p>
    <w:p w:rsidR="004519B4" w:rsidRDefault="00DD6ACB">
      <w:pPr>
        <w:pStyle w:val="afa"/>
        <w:spacing w:before="0" w:beforeAutospacing="0" w:after="0" w:afterAutospacing="0" w:line="276" w:lineRule="auto"/>
        <w:ind w:firstLine="851"/>
        <w:jc w:val="both"/>
        <w:rPr>
          <w:b/>
          <w:bCs/>
          <w:sz w:val="28"/>
          <w:szCs w:val="28"/>
          <w:lang w:eastAsia="ar-SA"/>
        </w:rPr>
      </w:pPr>
      <w:r>
        <w:rPr>
          <w:sz w:val="28"/>
          <w:szCs w:val="28"/>
        </w:rPr>
        <w:t>2.3.3. Результаты муниципальной услуги могут быть получены посредством федеральной государственной информационной системы «Единый портал государственных и муниципальных услуг (функций)» (далее - ЕПГУ) в форме электронного документа подписанного усиленной квалифицированной электронной подписью (далее - УКЭП) должностного лица, уполномоченного на принятие решения.</w:t>
      </w:r>
    </w:p>
    <w:p w:rsidR="004519B4" w:rsidRDefault="004519B4">
      <w:pPr>
        <w:pStyle w:val="afa"/>
        <w:spacing w:before="0" w:beforeAutospacing="0" w:after="0" w:afterAutospacing="0" w:line="276" w:lineRule="auto"/>
        <w:jc w:val="center"/>
        <w:rPr>
          <w:b/>
          <w:bCs/>
          <w:sz w:val="28"/>
          <w:szCs w:val="28"/>
          <w:lang w:eastAsia="ar-SA"/>
        </w:rPr>
      </w:pPr>
    </w:p>
    <w:p w:rsidR="004519B4" w:rsidRDefault="00DD6ACB">
      <w:pPr>
        <w:pStyle w:val="afa"/>
        <w:spacing w:before="0" w:beforeAutospacing="0" w:after="0" w:afterAutospacing="0" w:line="276" w:lineRule="auto"/>
        <w:jc w:val="center"/>
        <w:rPr>
          <w:bCs/>
          <w:sz w:val="28"/>
          <w:szCs w:val="28"/>
          <w:lang w:eastAsia="ar-SA"/>
        </w:rPr>
      </w:pPr>
      <w:r>
        <w:rPr>
          <w:b/>
          <w:bCs/>
          <w:sz w:val="28"/>
          <w:szCs w:val="28"/>
          <w:lang w:eastAsia="ar-SA"/>
        </w:rPr>
        <w:t>2.4. Срок предоставления муниципальной услуги</w:t>
      </w:r>
    </w:p>
    <w:p w:rsidR="004519B4" w:rsidRDefault="004519B4">
      <w:pPr>
        <w:pStyle w:val="afa"/>
        <w:spacing w:before="0" w:beforeAutospacing="0" w:after="0" w:afterAutospacing="0" w:line="276" w:lineRule="auto"/>
        <w:ind w:firstLine="709"/>
        <w:jc w:val="center"/>
        <w:rPr>
          <w:bCs/>
          <w:sz w:val="28"/>
          <w:szCs w:val="28"/>
          <w:lang w:eastAsia="ar-SA"/>
        </w:rPr>
      </w:pPr>
    </w:p>
    <w:p w:rsidR="004519B4" w:rsidRDefault="00DD6ACB">
      <w:pPr>
        <w:pStyle w:val="a3"/>
        <w:widowControl w:val="0"/>
        <w:spacing w:line="276" w:lineRule="auto"/>
        <w:ind w:left="0" w:firstLine="709"/>
        <w:jc w:val="both"/>
        <w:rPr>
          <w:rFonts w:ascii="Times New Roman" w:eastAsia="Times New Roman" w:hAnsi="Times New Roman"/>
          <w:strike/>
          <w:sz w:val="28"/>
          <w:szCs w:val="28"/>
        </w:rPr>
      </w:pPr>
      <w:r>
        <w:rPr>
          <w:rFonts w:ascii="Times New Roman" w:hAnsi="Times New Roman"/>
          <w:bCs/>
          <w:sz w:val="28"/>
          <w:szCs w:val="28"/>
          <w:lang w:eastAsia="ar-SA"/>
        </w:rPr>
        <w:t>2.4.1.</w:t>
      </w:r>
      <w:r>
        <w:rPr>
          <w:rFonts w:ascii="Times New Roman" w:hAnsi="Times New Roman"/>
          <w:sz w:val="28"/>
          <w:szCs w:val="28"/>
        </w:rPr>
        <w:t xml:space="preserve"> </w:t>
      </w:r>
      <w:r>
        <w:rPr>
          <w:rFonts w:ascii="Times New Roman" w:eastAsia="Times New Roman" w:hAnsi="Times New Roman"/>
          <w:sz w:val="28"/>
          <w:szCs w:val="28"/>
        </w:rPr>
        <w:t xml:space="preserve">Муниципальная услуга предоставляется в срок, не превышающий 14 календарных </w:t>
      </w:r>
      <w:r>
        <w:rPr>
          <w:rFonts w:ascii="Times New Roman" w:eastAsia="Times New Roman" w:hAnsi="Times New Roman"/>
          <w:sz w:val="28"/>
          <w:szCs w:val="28"/>
        </w:rPr>
        <w:t xml:space="preserve">дней со дня поступления в </w:t>
      </w:r>
      <w:r>
        <w:rPr>
          <w:rFonts w:ascii="Times New Roman" w:hAnsi="Times New Roman"/>
          <w:sz w:val="28"/>
          <w:szCs w:val="28"/>
        </w:rPr>
        <w:t>МКУ «Управление СА и ЖКХ м.р. Алексеевский Самарской области»</w:t>
      </w:r>
      <w:r>
        <w:rPr>
          <w:rFonts w:ascii="Times New Roman" w:eastAsia="Times New Roman" w:hAnsi="Times New Roman"/>
          <w:sz w:val="28"/>
          <w:szCs w:val="28"/>
        </w:rPr>
        <w:t xml:space="preserve"> запроса (заявления) об утверждении схемы расположения земельного участка.</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последний день срока приходится на нерабочий день, днем окончания срока считается ближайший следующий за ним рабочий день.</w:t>
      </w:r>
    </w:p>
    <w:p w:rsidR="004519B4" w:rsidRDefault="004519B4">
      <w:pPr>
        <w:pStyle w:val="afa"/>
        <w:spacing w:before="0" w:beforeAutospacing="0" w:after="0" w:afterAutospacing="0" w:line="276" w:lineRule="auto"/>
        <w:rPr>
          <w:b/>
          <w:bCs/>
          <w:sz w:val="28"/>
          <w:szCs w:val="28"/>
          <w:lang w:eastAsia="ar-SA"/>
        </w:rPr>
      </w:pPr>
    </w:p>
    <w:p w:rsidR="004519B4" w:rsidRDefault="00DD6ACB">
      <w:pPr>
        <w:pStyle w:val="afa"/>
        <w:spacing w:before="0" w:beforeAutospacing="0" w:after="0" w:afterAutospacing="0" w:line="276" w:lineRule="auto"/>
        <w:jc w:val="center"/>
        <w:rPr>
          <w:b/>
          <w:bCs/>
          <w:sz w:val="28"/>
          <w:szCs w:val="28"/>
          <w:lang w:eastAsia="ar-SA"/>
        </w:rPr>
      </w:pPr>
      <w:r>
        <w:rPr>
          <w:b/>
          <w:bCs/>
          <w:sz w:val="28"/>
          <w:szCs w:val="28"/>
          <w:lang w:eastAsia="ar-SA"/>
        </w:rPr>
        <w:t>2.5. Сроки ожидания при предоставлении муниципальной услуги</w:t>
      </w:r>
    </w:p>
    <w:p w:rsidR="004519B4" w:rsidRDefault="004519B4">
      <w:pPr>
        <w:pStyle w:val="afa"/>
        <w:spacing w:before="0" w:beforeAutospacing="0" w:after="0" w:afterAutospacing="0" w:line="276" w:lineRule="auto"/>
        <w:ind w:firstLine="709"/>
        <w:jc w:val="both"/>
        <w:rPr>
          <w:bCs/>
          <w:sz w:val="28"/>
          <w:szCs w:val="28"/>
          <w:lang w:eastAsia="ar-SA"/>
        </w:rPr>
      </w:pP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xml:space="preserve">2.5.1. </w:t>
      </w:r>
      <w:r>
        <w:rPr>
          <w:bCs/>
          <w:sz w:val="28"/>
          <w:szCs w:val="28"/>
          <w:lang w:eastAsia="ar-SA"/>
        </w:rPr>
        <w:t>Максимальное время ожидания в очереди при подаче запроса о предоставлении муниципальной услуги и при получении результата предоставления муниципальной услуги 15 минут.</w:t>
      </w:r>
    </w:p>
    <w:p w:rsidR="004519B4" w:rsidRDefault="004519B4">
      <w:pPr>
        <w:pStyle w:val="afa"/>
        <w:spacing w:before="0" w:beforeAutospacing="0" w:after="0" w:afterAutospacing="0" w:line="276" w:lineRule="auto"/>
        <w:ind w:firstLine="709"/>
        <w:jc w:val="both"/>
        <w:rPr>
          <w:bCs/>
          <w:sz w:val="28"/>
          <w:szCs w:val="28"/>
          <w:lang w:eastAsia="ar-SA"/>
        </w:rPr>
      </w:pPr>
    </w:p>
    <w:p w:rsidR="004519B4" w:rsidRDefault="00DD6ACB">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2.6. Нормативные правовые акты, регулирующие предоставление муниципальной услуги</w:t>
      </w:r>
    </w:p>
    <w:p w:rsidR="004519B4" w:rsidRDefault="004519B4">
      <w:pPr>
        <w:spacing w:after="0"/>
        <w:jc w:val="center"/>
        <w:rPr>
          <w:rFonts w:ascii="Times New Roman" w:eastAsia="Times New Roman" w:hAnsi="Times New Roman"/>
          <w:b/>
          <w:sz w:val="28"/>
          <w:szCs w:val="28"/>
          <w:lang w:eastAsia="ru-RU"/>
        </w:rPr>
      </w:pP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2.6.1. Муниципальная услуга предоставляется в соответствии с:</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Конституцией Российской Федерации;</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Земельным кодексом Российской Федерации; </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Гражданским кодексом Российской Федерации; </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Градостроительным кодексом Российской Федерации;</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Федеральным законом от 25.10.2001 № 137-ФЗ «О введении в действие Земельного кодекса Российской Федерации»; </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Федеральным законом от 24.07.2002 № 101-ФЗ «Об обороте земель сельскохозяйственного назначения»;</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Федеральным законом от 23.06.2014 № 171-ФЗ «О внесении изменений в Земельный кодекс Российской Федерации и отдельные законодательные акты Российской Федерации»;</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Федеральным законом от 06.10.2003 № 131-ФЗ «Об общих принципах организации местного самоуправления в Российской Федерации»;</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Федеральным законом от 13.07.2015 № 218-ФЗ «О государственной регистрации недвижимости»; </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Федеральным законом от 24.07.2007 № 221-ФЗ «О кадастровой деятельности»; </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Федеральным законом от 29.07.1998 № 135-ФЗ «Об оценочной деятельности в Российской Федерации»;</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Федеральным законом от 27.07.2006 № 152-ФЗ «О персональных данных»;</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Федеральным законом от 27.07.2010 № 210-ФЗ «Об организации предоставления государственных и муниципальных услуг»; </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Федеральным законом от 27.07.2006 № 149-ФЗ «Об информации, информационных технологиях и о защите информации»;</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постановлением Правительства Российской Федерации от 02.01.2015 № 1 «Об утверждении Положения о государственном земельном надзоре»;</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Законом Самарской области от 11.03.2005 № 94-ГД «О земле»; </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Законом Самарской области от 03.10.2014 № 89-ГД «О предоставлении в Самарской области государственных и муниципальных услуг по экстерриториальному принципу»;</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определении полномочий органов государственной власти Самарской области по предметам ведения субъектов Российской Федерации, наделении органов местного самоуправления отдельными государственными полномочиями в сфере градостроительной деятельности на терри</w:t>
      </w:r>
      <w:r>
        <w:rPr>
          <w:rFonts w:ascii="Times New Roman" w:eastAsia="Times New Roman" w:hAnsi="Times New Roman"/>
          <w:sz w:val="28"/>
          <w:szCs w:val="28"/>
          <w:lang w:eastAsia="ru-RU"/>
        </w:rPr>
        <w:t>тории Самарской области и внесении изменения в статью 1 Закона Самарской области «О закреплении вопросов местного значения за сельскими поселениями Самарской области»;</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постановлением Правительства Самарской области от 30.09.2015      № 618 «Об утверждении Порядка определения цены земельных участков, находящихся в собственности Самарской области, и земельных участков, государственная собственность на которые не разграничена, при заключении договора купли-продажи земельного участка без проведения торгов и о признании утратившими силу отдельных постановлений Правительства Самарской области»;</w:t>
      </w:r>
    </w:p>
    <w:p w:rsidR="004519B4" w:rsidRDefault="00DD6ACB">
      <w:pPr>
        <w:pStyle w:val="afa"/>
        <w:spacing w:before="0" w:beforeAutospacing="0" w:after="0" w:afterAutospacing="0" w:line="276" w:lineRule="auto"/>
        <w:ind w:firstLine="709"/>
        <w:jc w:val="both"/>
        <w:rPr>
          <w:bCs/>
          <w:sz w:val="28"/>
          <w:szCs w:val="28"/>
          <w:lang w:eastAsia="ar-SA"/>
        </w:rPr>
      </w:pPr>
      <w:r>
        <w:rPr>
          <w:sz w:val="28"/>
          <w:szCs w:val="28"/>
        </w:rPr>
        <w:t>- иными нормативными актами Российской Федерации и Самарской области и настоящим Регламентом.</w:t>
      </w:r>
    </w:p>
    <w:p w:rsidR="004519B4" w:rsidRDefault="00DD6ACB">
      <w:pPr>
        <w:pStyle w:val="aff"/>
        <w:spacing w:line="276" w:lineRule="auto"/>
        <w:ind w:right="-2" w:firstLine="567"/>
        <w:jc w:val="both"/>
        <w:rPr>
          <w:rFonts w:ascii="Times New Roman" w:hAnsi="Times New Roman"/>
          <w:sz w:val="28"/>
          <w:szCs w:val="28"/>
        </w:rPr>
      </w:pPr>
      <w:r>
        <w:rPr>
          <w:rFonts w:ascii="Times New Roman" w:hAnsi="Times New Roman"/>
          <w:bCs/>
          <w:sz w:val="28"/>
          <w:szCs w:val="28"/>
          <w:lang w:eastAsia="ar-SA"/>
        </w:rPr>
        <w:t xml:space="preserve">2.6.2. </w:t>
      </w:r>
      <w:r>
        <w:rPr>
          <w:rFonts w:ascii="Times New Roman" w:hAnsi="Times New Roman"/>
          <w:sz w:val="28"/>
          <w:szCs w:val="28"/>
        </w:rPr>
        <w:t>Перечень нормативных правовых актов, регулирующих предоставление муниципальной услуги, (с указанием реквизитов и источников официального опубликования) и информация о досудебном (внесудебном) порядке обжалования решений и действий (бездействия) уполномоченного органа, а также его должностных лиц и муниципальных служащих размещаются в сети «Интернет» на официальном сайте</w:t>
      </w:r>
      <w:r>
        <w:rPr>
          <w:rFonts w:ascii="Times New Roman" w:hAnsi="Times New Roman"/>
        </w:rPr>
        <w:t xml:space="preserve"> </w:t>
      </w:r>
      <w:r>
        <w:rPr>
          <w:rFonts w:ascii="Times New Roman" w:hAnsi="Times New Roman"/>
          <w:sz w:val="28"/>
          <w:szCs w:val="28"/>
        </w:rPr>
        <w:t>уполномоченного органа, предоставляющего муниципальную услугу, на едином портале государственных и муниципальных услуг и региональном порта</w:t>
      </w:r>
      <w:r>
        <w:rPr>
          <w:rFonts w:ascii="Times New Roman" w:hAnsi="Times New Roman"/>
          <w:sz w:val="28"/>
          <w:szCs w:val="28"/>
        </w:rPr>
        <w:t>ле государственных и муниципальных услуг. уполномоченный орган, предоставляющий муниципальную услугу, обеспечивает размещение и актуализацию перечня нормативных правовых актов, регламентирующих предоставление муниципальной услуги.</w:t>
      </w:r>
    </w:p>
    <w:p w:rsidR="004519B4" w:rsidRDefault="004519B4">
      <w:pPr>
        <w:pStyle w:val="afa"/>
        <w:spacing w:before="0" w:beforeAutospacing="0" w:after="0" w:afterAutospacing="0" w:line="276" w:lineRule="auto"/>
        <w:jc w:val="center"/>
        <w:rPr>
          <w:b/>
          <w:bCs/>
          <w:sz w:val="28"/>
          <w:szCs w:val="28"/>
          <w:lang w:eastAsia="ar-SA"/>
        </w:rPr>
      </w:pPr>
    </w:p>
    <w:p w:rsidR="004519B4" w:rsidRDefault="00DD6ACB">
      <w:pPr>
        <w:pStyle w:val="afa"/>
        <w:spacing w:before="0" w:beforeAutospacing="0" w:after="0" w:afterAutospacing="0" w:line="276" w:lineRule="auto"/>
        <w:jc w:val="center"/>
        <w:rPr>
          <w:b/>
          <w:bCs/>
          <w:sz w:val="28"/>
          <w:szCs w:val="28"/>
          <w:lang w:eastAsia="ar-SA"/>
        </w:rPr>
      </w:pPr>
      <w:r>
        <w:rPr>
          <w:b/>
          <w:bCs/>
          <w:sz w:val="28"/>
          <w:szCs w:val="28"/>
          <w:lang w:eastAsia="ar-SA"/>
        </w:rPr>
        <w:t>2.7. Перечень документов, необходимых для предоставления муниципальной услуги</w:t>
      </w:r>
    </w:p>
    <w:p w:rsidR="004519B4" w:rsidRDefault="004519B4">
      <w:pPr>
        <w:pStyle w:val="afa"/>
        <w:spacing w:before="0" w:beforeAutospacing="0" w:after="0" w:afterAutospacing="0" w:line="276" w:lineRule="auto"/>
        <w:ind w:firstLine="709"/>
        <w:rPr>
          <w:b/>
          <w:bCs/>
          <w:sz w:val="28"/>
          <w:szCs w:val="28"/>
          <w:lang w:eastAsia="ar-SA"/>
        </w:rPr>
      </w:pP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2.7.1. Заявление об утверждении схемы расположения земельного участка или земельных участков на кадастровом плане территории подается через МФЦ на бланке в соответствии с приложением 1, 2 Регламента. Заявитель при сдаче копий документов предъявляет для обозрения их подлинники. В случае направления документов по почте, заявление и приложенные к нему документы должны быть нотариально удостоверены.</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заявлении также указывается один из следующих способов направления результата предоставления муниципальной услуги:</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форме электронного документа в личном кабинете на ЕПГУ;</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бумажном носителе в виде распечатанного экземпляра электронного документа в многофункциональном центре.</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xml:space="preserve">2.7.2. Перечень документов, которые заявитель должен представить самостоятельно: </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1) заявление об утверждении схемы расположения земельного участка или земельных участков на кадастровом плане территории.</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В заявлении об утверждении схемы расположения земельного участка для случаев его предоставления путем проведения аукциона по продаже испрашиваемого земельного участка, аукциона на право заключения договора аренды такого земельного участка указывается цель использования образуемого земельного участка.</w:t>
      </w:r>
    </w:p>
    <w:p w:rsidR="004519B4" w:rsidRDefault="00DD6ACB">
      <w:pPr>
        <w:pStyle w:val="afa"/>
        <w:spacing w:before="0" w:beforeAutospacing="0" w:after="0" w:afterAutospacing="0" w:line="276" w:lineRule="auto"/>
        <w:ind w:firstLine="710"/>
        <w:jc w:val="both"/>
        <w:rPr>
          <w:bCs/>
          <w:sz w:val="28"/>
          <w:szCs w:val="28"/>
          <w:lang w:eastAsia="ar-SA"/>
        </w:rPr>
      </w:pPr>
      <w:r>
        <w:rPr>
          <w:bCs/>
          <w:sz w:val="28"/>
          <w:szCs w:val="28"/>
          <w:lang w:eastAsia="ar-SA"/>
        </w:rPr>
        <w:t>2) копии документов, подтверждающих личность заявителя.</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519B4" w:rsidRDefault="00DD6ACB">
      <w:pPr>
        <w:pStyle w:val="afa"/>
        <w:spacing w:before="0" w:beforeAutospacing="0" w:after="0" w:afterAutospacing="0" w:line="276" w:lineRule="auto"/>
        <w:ind w:firstLine="710"/>
        <w:jc w:val="both"/>
        <w:rPr>
          <w:bCs/>
          <w:sz w:val="28"/>
          <w:szCs w:val="28"/>
          <w:lang w:eastAsia="ar-SA"/>
        </w:rPr>
      </w:pPr>
      <w:r>
        <w:rPr>
          <w:bCs/>
          <w:sz w:val="28"/>
          <w:szCs w:val="28"/>
          <w:lang w:eastAsia="ar-SA"/>
        </w:rPr>
        <w:t>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согласие заявителя на обработку персональных данных.</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3) схему расположения земельного участка или земельных участков на кадастровом плане территории.</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 xml:space="preserve">Получатели  муниципальной услуги из числа категорий, предусмотренных подп. 1, 2 п.1.1.3 Регламента (граждане и юридические лица, которым земельные участки, </w:t>
      </w:r>
      <w:r>
        <w:rPr>
          <w:rFonts w:ascii="Times New Roman" w:hAnsi="Times New Roman"/>
          <w:sz w:val="28"/>
          <w:szCs w:val="28"/>
        </w:rPr>
        <w:t>государственная собственность на которые не разграничена, предоставлены на праве аренды или безвозмездного пользования, а также юридические лица, обладающие правом постоянного (бессрочного) пользования земельными участками, государственная собственность на которые не разграничена), либо заявители (представители), действующие от их имени, вместе с документами, указанными в подп. 1 и 2 настоящего пункта, также самостоятельно представляют правоустанавливающие (правоудостоверяющие) документы на земельный участо</w:t>
      </w:r>
      <w:r>
        <w:rPr>
          <w:rFonts w:ascii="Times New Roman" w:hAnsi="Times New Roman"/>
          <w:sz w:val="28"/>
          <w:szCs w:val="28"/>
        </w:rPr>
        <w:t>к, раздел которого предусмотрен в соответствии с представленной схемой расположения земельных участков на кадастровом плане территории,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xml:space="preserve">2.7.3. Перечень документов, которые запрашиваются уполномоченным органом, в том числе в рамках межведомственного взаимодействия: </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выписка из единого реестра юридических лиц в случае, если получателем является юридическое лицо;</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выписки из единого реестра недвижимости о правах на земельный участок, в отношении которого поступило заявление об утверждении схемы расположения земельного участка или земельных участков на кадастровом плане территории, и (или) находящийся на нем объект (объекты) капитального строительства;</w:t>
      </w:r>
    </w:p>
    <w:p w:rsidR="004519B4" w:rsidRDefault="00DD6ACB">
      <w:pPr>
        <w:pStyle w:val="ConsPlusNormal"/>
        <w:spacing w:line="276" w:lineRule="auto"/>
        <w:ind w:firstLine="709"/>
        <w:jc w:val="both"/>
        <w:rPr>
          <w:rFonts w:ascii="Times New Roman" w:hAnsi="Times New Roman"/>
          <w:sz w:val="28"/>
          <w:szCs w:val="28"/>
        </w:rPr>
      </w:pPr>
      <w:r>
        <w:rPr>
          <w:rFonts w:ascii="Times New Roman" w:hAnsi="Times New Roman"/>
          <w:sz w:val="28"/>
          <w:szCs w:val="28"/>
        </w:rPr>
        <w:t>- сведения о правах на земельный участок (земельные участки), расположенный (расположенные) по адресу, указанному в заявлении, зарегистрированный (оформленные) в период с 1992 по 1998 годы;</w:t>
      </w:r>
    </w:p>
    <w:p w:rsidR="004519B4" w:rsidRDefault="00DD6ACB">
      <w:pPr>
        <w:pStyle w:val="ConsPlusNormal"/>
        <w:spacing w:line="276" w:lineRule="auto"/>
        <w:ind w:firstLine="709"/>
        <w:jc w:val="both"/>
        <w:rPr>
          <w:rFonts w:ascii="Times New Roman" w:hAnsi="Times New Roman"/>
          <w:sz w:val="28"/>
          <w:szCs w:val="28"/>
        </w:rPr>
      </w:pPr>
      <w:r>
        <w:rPr>
          <w:rFonts w:ascii="Times New Roman" w:hAnsi="Times New Roman"/>
          <w:sz w:val="28"/>
          <w:szCs w:val="28"/>
        </w:rPr>
        <w:t>- сведения, внесенные в государственный кадастр недвижимости:</w:t>
      </w:r>
    </w:p>
    <w:p w:rsidR="004519B4" w:rsidRDefault="00DD6ACB">
      <w:pPr>
        <w:pStyle w:val="ConsPlusNormal"/>
        <w:spacing w:line="276" w:lineRule="auto"/>
        <w:ind w:firstLine="709"/>
        <w:jc w:val="both"/>
        <w:rPr>
          <w:rFonts w:ascii="Times New Roman" w:hAnsi="Times New Roman"/>
          <w:sz w:val="28"/>
          <w:szCs w:val="28"/>
        </w:rPr>
      </w:pPr>
      <w:r>
        <w:rPr>
          <w:rFonts w:ascii="Times New Roman" w:hAnsi="Times New Roman"/>
          <w:sz w:val="28"/>
          <w:szCs w:val="28"/>
        </w:rPr>
        <w:t>- кадастровая выписка о земельном участке;</w:t>
      </w:r>
    </w:p>
    <w:p w:rsidR="004519B4" w:rsidRDefault="00DD6ACB">
      <w:pPr>
        <w:pStyle w:val="ConsPlusNormal"/>
        <w:spacing w:line="276" w:lineRule="auto"/>
        <w:ind w:firstLine="709"/>
        <w:jc w:val="both"/>
        <w:rPr>
          <w:rFonts w:ascii="Times New Roman" w:hAnsi="Times New Roman"/>
          <w:sz w:val="28"/>
          <w:szCs w:val="28"/>
        </w:rPr>
      </w:pPr>
      <w:r>
        <w:rPr>
          <w:rFonts w:ascii="Times New Roman" w:hAnsi="Times New Roman"/>
          <w:sz w:val="28"/>
          <w:szCs w:val="28"/>
        </w:rPr>
        <w:t>- кадастровый план территории, в границах которой расположен земельный участок;</w:t>
      </w:r>
    </w:p>
    <w:p w:rsidR="004519B4" w:rsidRDefault="00DD6ACB">
      <w:pPr>
        <w:pStyle w:val="ConsPlusNormal"/>
        <w:spacing w:line="276" w:lineRule="auto"/>
        <w:ind w:firstLine="709"/>
        <w:jc w:val="both"/>
        <w:rPr>
          <w:rFonts w:ascii="Times New Roman" w:hAnsi="Times New Roman"/>
          <w:sz w:val="28"/>
          <w:szCs w:val="28"/>
        </w:rPr>
      </w:pPr>
      <w:r>
        <w:rPr>
          <w:rFonts w:ascii="Times New Roman" w:hAnsi="Times New Roman"/>
          <w:sz w:val="28"/>
          <w:szCs w:val="28"/>
        </w:rPr>
        <w:t>- кадастровый (ые) паспорт (а) здания (ий), сооружения (ий), объекта (ов) незавершенного строительства, расположенных на земельном участке (при наличии таких объектов на земельном участке);</w:t>
      </w:r>
    </w:p>
    <w:p w:rsidR="004519B4" w:rsidRDefault="00DD6ACB">
      <w:pPr>
        <w:pStyle w:val="ConsPlusNormal"/>
        <w:spacing w:line="276" w:lineRule="auto"/>
        <w:ind w:firstLine="709"/>
        <w:jc w:val="both"/>
        <w:rPr>
          <w:rFonts w:ascii="Times New Roman" w:hAnsi="Times New Roman"/>
          <w:sz w:val="28"/>
          <w:szCs w:val="28"/>
        </w:rPr>
      </w:pPr>
      <w:r>
        <w:rPr>
          <w:rFonts w:ascii="Times New Roman" w:hAnsi="Times New Roman"/>
          <w:sz w:val="28"/>
          <w:szCs w:val="28"/>
        </w:rPr>
        <w:t>- кадастровый паспорт земельного участка;</w:t>
      </w:r>
    </w:p>
    <w:p w:rsidR="004519B4" w:rsidRDefault="00DD6ACB">
      <w:pPr>
        <w:pStyle w:val="ConsPlusNormal"/>
        <w:spacing w:line="276" w:lineRule="auto"/>
        <w:ind w:firstLine="709"/>
        <w:jc w:val="both"/>
        <w:rPr>
          <w:rFonts w:ascii="Times New Roman" w:hAnsi="Times New Roman"/>
          <w:sz w:val="28"/>
          <w:szCs w:val="28"/>
        </w:rPr>
      </w:pPr>
      <w:r>
        <w:rPr>
          <w:rFonts w:ascii="Times New Roman" w:hAnsi="Times New Roman"/>
          <w:sz w:val="28"/>
          <w:szCs w:val="28"/>
        </w:rPr>
        <w:t>-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4519B4" w:rsidRDefault="00DD6ACB">
      <w:pPr>
        <w:pStyle w:val="ConsPlusNormal"/>
        <w:spacing w:line="276" w:lineRule="auto"/>
        <w:ind w:firstLine="709"/>
        <w:jc w:val="both"/>
        <w:rPr>
          <w:rFonts w:ascii="Times New Roman" w:hAnsi="Times New Roman"/>
          <w:sz w:val="28"/>
          <w:szCs w:val="28"/>
        </w:rPr>
      </w:pPr>
      <w:r>
        <w:rPr>
          <w:rFonts w:ascii="Times New Roman" w:hAnsi="Times New Roman"/>
          <w:sz w:val="28"/>
          <w:szCs w:val="28"/>
        </w:rPr>
        <w:t>-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сведения об установлении санитарно-защитных зон и их границах;</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сведения об особо охраняемых природных территориях федерального значения;</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сведения об объектах культурного наследия, памятников истории и культуры, границах зон их охраны;</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сведения о нахождении земельного участка в пределах водоохраной зоны, прибрежной защитной и береговой полосы водного объекта;</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согласование использования земельных участков в пределах береговой полосы в пределах внутренних водных путей с администрациями бассейнов внутренних водных путей;</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сведения об отнесении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4519B4" w:rsidRDefault="00DD6ACB">
      <w:pPr>
        <w:pStyle w:val="afa"/>
        <w:spacing w:before="0" w:beforeAutospacing="0" w:after="0" w:afterAutospacing="0" w:line="276" w:lineRule="auto"/>
        <w:ind w:firstLine="709"/>
        <w:jc w:val="both"/>
        <w:rPr>
          <w:bCs/>
          <w:sz w:val="28"/>
          <w:szCs w:val="28"/>
          <w:lang w:val="en-US" w:eastAsia="ar-SA"/>
        </w:rPr>
      </w:pPr>
      <w:r>
        <w:rPr>
          <w:bCs/>
          <w:sz w:val="28"/>
          <w:szCs w:val="28"/>
          <w:lang w:eastAsia="ar-SA"/>
        </w:rPr>
        <w:t>Документы, перечисленные в настоящем пункте, могут быть предоставлены непосредственно заявителем.</w:t>
      </w:r>
    </w:p>
    <w:p w:rsidR="004519B4" w:rsidRDefault="00DD6ACB">
      <w:pPr>
        <w:spacing w:after="0"/>
        <w:ind w:firstLine="709"/>
        <w:jc w:val="both"/>
        <w:rPr>
          <w:rFonts w:ascii="Times New Roman" w:hAnsi="Times New Roman"/>
          <w:bCs/>
          <w:sz w:val="28"/>
          <w:szCs w:val="28"/>
          <w:lang w:eastAsia="ar-SA"/>
        </w:rPr>
      </w:pPr>
      <w:r>
        <w:rPr>
          <w:rFonts w:ascii="Times New Roman" w:hAnsi="Times New Roman"/>
          <w:bCs/>
          <w:sz w:val="28"/>
          <w:szCs w:val="28"/>
          <w:lang w:eastAsia="ar-SA"/>
        </w:rPr>
        <w:t>В случае если указанные в настоящем пункте документы не представлены заявителем, такие документы запрашиваются уполномоченным органом в порядке межведомственного информационного взаимодействия.</w:t>
      </w:r>
    </w:p>
    <w:p w:rsidR="004519B4" w:rsidRDefault="00DD6ACB">
      <w:pPr>
        <w:spacing w:after="0"/>
        <w:ind w:firstLine="709"/>
        <w:jc w:val="both"/>
        <w:rPr>
          <w:rFonts w:ascii="Times New Roman" w:hAnsi="Times New Roman"/>
          <w:bCs/>
          <w:sz w:val="28"/>
          <w:szCs w:val="28"/>
          <w:lang w:eastAsia="ar-SA"/>
        </w:rPr>
      </w:pPr>
      <w:r>
        <w:rPr>
          <w:rFonts w:ascii="Times New Roman" w:eastAsia="Times New Roman" w:hAnsi="Times New Roman"/>
          <w:sz w:val="28"/>
          <w:szCs w:val="28"/>
        </w:rPr>
        <w:t xml:space="preserve">2.7.4. </w:t>
      </w:r>
      <w:r>
        <w:rPr>
          <w:rFonts w:ascii="Times New Roman" w:hAnsi="Times New Roman"/>
          <w:bCs/>
          <w:sz w:val="28"/>
          <w:szCs w:val="28"/>
          <w:lang w:eastAsia="ar-SA"/>
        </w:rPr>
        <w:t>Тексты документов должны быть написаны четко и разборчиво, наименования юридических лиц - без сокращения, с указанием их мест нахождения, номеров контактных телефонов, факсов, адресов электронной почты; фамилии, имена и отчества физических лиц, адреса их мест жительства написаны полностью. Документы не должны содержать подчисток, приписок, зачеркнутых слов и иных не оговоренных в них исправлений, иметь серьезных повреждений, наличие которых не позволяет однозначно истолковать их содержание.</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Документы, прилагаемые заявителем к заявлению, представляемые в электронной форме, направляются в следующих форматах:</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 xml - для документов, в отношении которых утверждены формы и требования по формированию электронных документов в виде файлов в формате xml;</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2) doc, docx, odt - для документов с текстовым содержанием, не включающим формулы;</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4) zip, rar - для сжатых документов в один файл;</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5) sig - для открепленной УКЭП.</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w:t>
      </w:r>
      <w:r>
        <w:rPr>
          <w:rFonts w:ascii="Times New Roman" w:hAnsi="Times New Roman"/>
          <w:sz w:val="28"/>
          <w:szCs w:val="28"/>
        </w:rPr>
        <w:t>и лица, печати, углового штампа бланка), с использованием следующих режимов:</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 «черно-белый» (при отсутствии в документе графических изображений и (или) цветного текста);</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2) «оттенки серого» (при наличии в документе графических изображений, отличных от цветного графического изображения);</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3) «цветной» или «режим полной цветопередачи» (при наличии в документе цветных графических изображений либо цветного текста).</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4519B4" w:rsidRDefault="00DD6ACB">
      <w:pPr>
        <w:spacing w:after="0"/>
        <w:ind w:firstLine="709"/>
        <w:jc w:val="both"/>
        <w:rPr>
          <w:rFonts w:ascii="Times New Roman" w:hAnsi="Times New Roman"/>
          <w:bCs/>
          <w:sz w:val="28"/>
          <w:szCs w:val="28"/>
          <w:lang w:eastAsia="ar-SA"/>
        </w:rPr>
      </w:pPr>
      <w:r>
        <w:rPr>
          <w:rFonts w:ascii="Times New Roman" w:hAnsi="Times New Roman"/>
          <w:bCs/>
          <w:sz w:val="28"/>
          <w:szCs w:val="28"/>
          <w:lang w:eastAsia="ar-SA"/>
        </w:rPr>
        <w:t xml:space="preserve">2.7.5. </w:t>
      </w:r>
      <w:r>
        <w:rPr>
          <w:rFonts w:ascii="Times New Roman" w:eastAsia="Times New Roman" w:hAnsi="Times New Roman"/>
          <w:sz w:val="28"/>
          <w:szCs w:val="28"/>
        </w:rPr>
        <w:t>Орган, предоставляющий муниципальную услугу, не вправе требовать от заявителя:</w:t>
      </w:r>
    </w:p>
    <w:p w:rsidR="004519B4" w:rsidRDefault="00DD6ACB">
      <w:pPr>
        <w:pStyle w:val="a3"/>
        <w:widowControl w:val="0"/>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1)</w:t>
      </w:r>
      <w:r>
        <w:rPr>
          <w:rFonts w:ascii="Times New Roman" w:hAnsi="Times New Roman"/>
          <w:bCs/>
          <w:sz w:val="28"/>
          <w:szCs w:val="28"/>
          <w:lang w:eastAsia="ar-SA"/>
        </w:rPr>
        <w:t xml:space="preserve"> представления иных документов, не указанных в пункте 2.7.2 настоящего Регламента</w:t>
      </w:r>
    </w:p>
    <w:p w:rsidR="004519B4" w:rsidRDefault="00DD6ACB">
      <w:pPr>
        <w:pStyle w:val="a3"/>
        <w:widowControl w:val="0"/>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2)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519B4" w:rsidRDefault="00DD6ACB">
      <w:pPr>
        <w:pStyle w:val="a3"/>
        <w:widowControl w:val="0"/>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3)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w:t>
      </w:r>
      <w:r>
        <w:rPr>
          <w:rFonts w:ascii="Times New Roman" w:eastAsia="Times New Roman" w:hAnsi="Times New Roman"/>
          <w:sz w:val="28"/>
          <w:szCs w:val="28"/>
        </w:rPr>
        <w:t>й Федерации,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4519B4" w:rsidRDefault="00DD6ACB">
      <w:pPr>
        <w:pStyle w:val="a3"/>
        <w:widowControl w:val="0"/>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4)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w:t>
      </w:r>
    </w:p>
    <w:p w:rsidR="004519B4" w:rsidRDefault="00DD6ACB">
      <w:pPr>
        <w:pStyle w:val="a3"/>
        <w:widowControl w:val="0"/>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519B4" w:rsidRDefault="00DD6ACB">
      <w:pPr>
        <w:pStyle w:val="a3"/>
        <w:widowControl w:val="0"/>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519B4" w:rsidRDefault="00DD6ACB">
      <w:pPr>
        <w:pStyle w:val="a3"/>
        <w:widowControl w:val="0"/>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519B4" w:rsidRDefault="00DD6ACB">
      <w:pPr>
        <w:pStyle w:val="a3"/>
        <w:widowControl w:val="0"/>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519B4" w:rsidRDefault="00DD6ACB">
      <w:pPr>
        <w:pStyle w:val="a3"/>
        <w:widowControl w:val="0"/>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Pr>
          <w:rFonts w:ascii="Times New Roman" w:eastAsia="Times New Roman" w:hAnsi="Times New Roman"/>
          <w:sz w:val="28"/>
          <w:szCs w:val="28"/>
        </w:rPr>
        <w:t>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уведомляется заявитель, а также приносятся извинения за доставленные неудобства.</w:t>
      </w:r>
    </w:p>
    <w:p w:rsidR="004519B4" w:rsidRDefault="00DD6ACB">
      <w:pPr>
        <w:spacing w:after="0"/>
        <w:ind w:firstLine="709"/>
        <w:jc w:val="both"/>
        <w:rPr>
          <w:rFonts w:ascii="Times New Roman" w:hAnsi="Times New Roman"/>
          <w:bCs/>
          <w:sz w:val="28"/>
          <w:szCs w:val="28"/>
          <w:lang w:eastAsia="ar-SA"/>
        </w:rPr>
      </w:pPr>
      <w:r>
        <w:rPr>
          <w:rFonts w:ascii="Times New Roman" w:hAnsi="Times New Roman"/>
          <w:bCs/>
          <w:sz w:val="28"/>
          <w:szCs w:val="28"/>
          <w:lang w:eastAsia="ar-SA"/>
        </w:rPr>
        <w:t xml:space="preserve">2.7.6. Перечень документов, которые запрашиваются уполномоченным органом, в том числе в рамках межведомственного взаимодействия: </w:t>
      </w:r>
    </w:p>
    <w:p w:rsidR="004519B4" w:rsidRDefault="00DD6ACB">
      <w:pPr>
        <w:spacing w:after="0"/>
        <w:ind w:firstLine="709"/>
        <w:jc w:val="both"/>
        <w:rPr>
          <w:rFonts w:ascii="Times New Roman" w:hAnsi="Times New Roman"/>
          <w:bCs/>
          <w:sz w:val="28"/>
          <w:szCs w:val="28"/>
          <w:lang w:eastAsia="ar-SA"/>
        </w:rPr>
      </w:pPr>
      <w:r>
        <w:rPr>
          <w:rFonts w:ascii="Times New Roman" w:hAnsi="Times New Roman"/>
          <w:bCs/>
          <w:sz w:val="28"/>
          <w:szCs w:val="28"/>
          <w:lang w:eastAsia="ar-SA"/>
        </w:rPr>
        <w:t>1) в</w:t>
      </w:r>
      <w:r>
        <w:rPr>
          <w:rFonts w:ascii="Times New Roman" w:hAnsi="Times New Roman"/>
          <w:sz w:val="28"/>
          <w:szCs w:val="28"/>
          <w:shd w:val="clear" w:color="auto" w:fill="FFFFFF"/>
        </w:rPr>
        <w:t>ыписка из Единого государственного реестра юридических лиц</w:t>
      </w:r>
      <w:r>
        <w:rPr>
          <w:rFonts w:ascii="Times New Roman" w:hAnsi="Times New Roman"/>
          <w:bCs/>
          <w:sz w:val="28"/>
          <w:szCs w:val="28"/>
          <w:lang w:eastAsia="ar-SA"/>
        </w:rPr>
        <w:t>;</w:t>
      </w:r>
    </w:p>
    <w:p w:rsidR="004519B4" w:rsidRDefault="00DD6ACB">
      <w:pPr>
        <w:spacing w:after="0"/>
        <w:ind w:firstLine="709"/>
        <w:jc w:val="both"/>
        <w:rPr>
          <w:rFonts w:ascii="Times New Roman" w:hAnsi="Times New Roman"/>
          <w:bCs/>
          <w:sz w:val="28"/>
          <w:szCs w:val="28"/>
          <w:lang w:eastAsia="ar-SA"/>
        </w:rPr>
      </w:pPr>
      <w:r>
        <w:rPr>
          <w:rFonts w:ascii="Times New Roman" w:hAnsi="Times New Roman"/>
          <w:bCs/>
          <w:sz w:val="28"/>
          <w:szCs w:val="28"/>
          <w:lang w:eastAsia="ar-SA"/>
        </w:rPr>
        <w:t>2) в</w:t>
      </w:r>
      <w:r>
        <w:rPr>
          <w:rFonts w:ascii="Times New Roman" w:hAnsi="Times New Roman"/>
          <w:sz w:val="28"/>
          <w:szCs w:val="28"/>
          <w:shd w:val="clear" w:color="auto" w:fill="FFFFFF"/>
        </w:rPr>
        <w:t>ыписка из Единого государственного реестра индивидуальных предпринимателей;</w:t>
      </w:r>
      <w:r>
        <w:rPr>
          <w:rFonts w:ascii="Times New Roman" w:hAnsi="Times New Roman"/>
          <w:bCs/>
          <w:sz w:val="28"/>
          <w:szCs w:val="28"/>
          <w:lang w:eastAsia="ar-SA"/>
        </w:rPr>
        <w:t xml:space="preserve"> </w:t>
      </w:r>
    </w:p>
    <w:p w:rsidR="004519B4" w:rsidRDefault="00DD6ACB">
      <w:pPr>
        <w:spacing w:after="0"/>
        <w:ind w:firstLine="709"/>
        <w:jc w:val="both"/>
        <w:rPr>
          <w:rFonts w:ascii="Times New Roman" w:hAnsi="Times New Roman"/>
          <w:bCs/>
          <w:sz w:val="28"/>
          <w:szCs w:val="28"/>
          <w:lang w:eastAsia="ar-SA"/>
        </w:rPr>
      </w:pPr>
      <w:r>
        <w:rPr>
          <w:rFonts w:ascii="Times New Roman" w:hAnsi="Times New Roman"/>
          <w:bCs/>
          <w:sz w:val="28"/>
          <w:szCs w:val="28"/>
          <w:lang w:eastAsia="ar-SA"/>
        </w:rPr>
        <w:t>3) выписка из Единого государственного реестра недвижимости;</w:t>
      </w:r>
    </w:p>
    <w:p w:rsidR="004519B4" w:rsidRDefault="00DD6ACB">
      <w:pPr>
        <w:spacing w:after="0"/>
        <w:ind w:firstLine="709"/>
        <w:jc w:val="both"/>
        <w:rPr>
          <w:rFonts w:ascii="Times New Roman" w:hAnsi="Times New Roman"/>
          <w:bCs/>
          <w:sz w:val="28"/>
          <w:szCs w:val="28"/>
          <w:lang w:eastAsia="ar-SA"/>
        </w:rPr>
      </w:pPr>
      <w:r>
        <w:rPr>
          <w:rFonts w:ascii="Times New Roman" w:hAnsi="Times New Roman"/>
          <w:bCs/>
          <w:sz w:val="28"/>
          <w:szCs w:val="28"/>
          <w:lang w:eastAsia="ar-SA"/>
        </w:rPr>
        <w:t>4) с</w:t>
      </w:r>
      <w:r>
        <w:rPr>
          <w:rFonts w:ascii="Times New Roman" w:hAnsi="Times New Roman"/>
          <w:sz w:val="28"/>
          <w:szCs w:val="28"/>
          <w:shd w:val="clear" w:color="auto" w:fill="FFFFFF"/>
        </w:rPr>
        <w:t>ведения о выданной лицензии, удостоверяющей право проведения работ по геологическому изучению недр или сведения из лицензии, удостоверяющей право получателя лицензии на пользование недрами на близлежащем земельном участке в случае размещения объекта, предназначенного для обеспечения пользования недрами, для размещения которого не требуется разрешение на строительство</w:t>
      </w:r>
      <w:r>
        <w:rPr>
          <w:rFonts w:ascii="Times New Roman" w:hAnsi="Times New Roman"/>
          <w:bCs/>
          <w:sz w:val="28"/>
          <w:szCs w:val="28"/>
          <w:lang w:eastAsia="ar-SA"/>
        </w:rPr>
        <w:t>;</w:t>
      </w:r>
    </w:p>
    <w:p w:rsidR="004519B4" w:rsidRDefault="00DD6ACB">
      <w:pPr>
        <w:spacing w:after="0"/>
        <w:ind w:firstLine="709"/>
        <w:jc w:val="both"/>
        <w:rPr>
          <w:rFonts w:ascii="Times New Roman" w:hAnsi="Times New Roman"/>
          <w:bCs/>
          <w:sz w:val="28"/>
          <w:szCs w:val="28"/>
          <w:lang w:eastAsia="ar-SA"/>
        </w:rPr>
      </w:pPr>
      <w:r>
        <w:rPr>
          <w:rFonts w:ascii="Times New Roman" w:hAnsi="Times New Roman"/>
          <w:bCs/>
          <w:sz w:val="28"/>
          <w:szCs w:val="28"/>
          <w:lang w:eastAsia="ar-SA"/>
        </w:rPr>
        <w:t>5) и</w:t>
      </w:r>
      <w:r>
        <w:rPr>
          <w:rFonts w:ascii="Times New Roman" w:hAnsi="Times New Roman"/>
          <w:sz w:val="28"/>
          <w:szCs w:val="28"/>
          <w:shd w:val="clear" w:color="auto" w:fill="FFFFFF"/>
        </w:rPr>
        <w:t>нформация об утвержденных проектах планировки и (или) проектах межевания территории в случае размещения линейного сооружения (линейного объекта), за исключением случаев, установленных Правительством Российской Федерации, при которых для строительства, реконструкции линейного объекта не требуется подготовка документации по планировке территории</w:t>
      </w:r>
      <w:r>
        <w:rPr>
          <w:rFonts w:ascii="Times New Roman" w:hAnsi="Times New Roman"/>
          <w:bCs/>
          <w:sz w:val="28"/>
          <w:szCs w:val="28"/>
          <w:lang w:eastAsia="ar-SA"/>
        </w:rPr>
        <w:t>;</w:t>
      </w:r>
    </w:p>
    <w:p w:rsidR="004519B4" w:rsidRDefault="00DD6ACB">
      <w:pPr>
        <w:spacing w:after="0"/>
        <w:ind w:firstLine="709"/>
        <w:jc w:val="both"/>
        <w:rPr>
          <w:rFonts w:ascii="Times New Roman" w:hAnsi="Times New Roman"/>
          <w:sz w:val="28"/>
          <w:szCs w:val="28"/>
          <w:shd w:val="clear" w:color="auto" w:fill="FFFFFF"/>
        </w:rPr>
      </w:pPr>
      <w:r>
        <w:rPr>
          <w:rFonts w:ascii="Times New Roman" w:hAnsi="Times New Roman"/>
          <w:bCs/>
          <w:sz w:val="28"/>
          <w:szCs w:val="28"/>
          <w:lang w:eastAsia="ar-SA"/>
        </w:rPr>
        <w:t>6) с</w:t>
      </w:r>
      <w:r>
        <w:rPr>
          <w:rFonts w:ascii="Times New Roman" w:hAnsi="Times New Roman"/>
          <w:sz w:val="28"/>
          <w:szCs w:val="28"/>
          <w:shd w:val="clear" w:color="auto" w:fill="FFFFFF"/>
        </w:rPr>
        <w:t xml:space="preserve">ведения о выданном заявителю разрешении на строительство объекта капитального строительства; </w:t>
      </w:r>
    </w:p>
    <w:p w:rsidR="004519B4" w:rsidRDefault="00DD6ACB">
      <w:pPr>
        <w:spacing w:after="0"/>
        <w:ind w:firstLine="709"/>
        <w:jc w:val="both"/>
        <w:rPr>
          <w:rFonts w:ascii="Times New Roman" w:hAnsi="Times New Roman"/>
          <w:sz w:val="28"/>
          <w:szCs w:val="28"/>
          <w:shd w:val="clear" w:color="auto" w:fill="FFFFFF"/>
        </w:rPr>
      </w:pPr>
      <w:r>
        <w:rPr>
          <w:rFonts w:ascii="Times New Roman" w:hAnsi="Times New Roman"/>
          <w:sz w:val="28"/>
          <w:szCs w:val="28"/>
        </w:rPr>
        <w:t>8) д</w:t>
      </w:r>
      <w:r>
        <w:rPr>
          <w:rFonts w:ascii="Times New Roman" w:hAnsi="Times New Roman"/>
          <w:sz w:val="28"/>
          <w:szCs w:val="28"/>
          <w:shd w:val="clear" w:color="auto" w:fill="FFFFFF"/>
        </w:rPr>
        <w:t>окумент на транспортное средство и его составные части, в том числе регистрационные документы;</w:t>
      </w:r>
    </w:p>
    <w:p w:rsidR="004519B4" w:rsidRDefault="00DD6ACB">
      <w:pPr>
        <w:spacing w:after="0"/>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9) документ, выданный федеральным государственным учреждением медико-социальной экспертизы, подтверждающий факт установления инвалидности;</w:t>
      </w:r>
    </w:p>
    <w:p w:rsidR="004519B4" w:rsidRDefault="00DD6ACB">
      <w:pPr>
        <w:spacing w:after="0"/>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10) сведения о концессионном соглашении, в соответствии с которым подлежат размещению платежные терминалы для оплаты услуг и штрафов;</w:t>
      </w:r>
    </w:p>
    <w:p w:rsidR="004519B4" w:rsidRDefault="00DD6ACB">
      <w:pPr>
        <w:spacing w:after="0"/>
        <w:ind w:firstLine="709"/>
        <w:jc w:val="both"/>
        <w:rPr>
          <w:rFonts w:ascii="Times New Roman" w:hAnsi="Times New Roman"/>
          <w:bCs/>
          <w:sz w:val="28"/>
          <w:szCs w:val="28"/>
          <w:lang w:eastAsia="ar-SA"/>
        </w:rPr>
      </w:pPr>
      <w:r>
        <w:rPr>
          <w:rFonts w:ascii="Times New Roman" w:hAnsi="Times New Roman"/>
          <w:sz w:val="28"/>
          <w:szCs w:val="28"/>
          <w:shd w:val="clear" w:color="auto" w:fill="FFFFFF"/>
        </w:rPr>
        <w:t>11) проверка сведений о регистрационном учете инвалидов первой и второй групп и граждан, имеющих детей-инвалидов, по месту пребывания и по месту жительства в целях выдачи разрешения.</w:t>
      </w:r>
    </w:p>
    <w:p w:rsidR="004519B4" w:rsidRDefault="00DD6ACB">
      <w:pPr>
        <w:spacing w:after="0"/>
        <w:ind w:firstLine="709"/>
        <w:jc w:val="both"/>
        <w:rPr>
          <w:rFonts w:ascii="Times New Roman" w:hAnsi="Times New Roman"/>
          <w:bCs/>
          <w:sz w:val="28"/>
          <w:szCs w:val="28"/>
          <w:lang w:eastAsia="ar-SA"/>
        </w:rPr>
      </w:pPr>
      <w:r>
        <w:rPr>
          <w:rFonts w:ascii="Times New Roman" w:hAnsi="Times New Roman"/>
          <w:bCs/>
          <w:sz w:val="28"/>
          <w:szCs w:val="28"/>
          <w:lang w:eastAsia="ar-SA"/>
        </w:rPr>
        <w:t>2.7.7. Заявитель вправе представить документы, указанные в пункте 2.7.6 настоящего Регламента, по собственной инициативе, а также иные документы, подтверждающие основания для использования земель или земельного участка в соответствии с запрашиваемым разрешением. Непредставление заявителем указанных документов не является основанием для отказа заявителю в предоставлении муниципальной услуги.</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 xml:space="preserve">2.7.8. В целях предоставления муниципальной услуги заявителю обеспечивается в МФЦ доступ к ЕПГУ, в соответствии с </w:t>
      </w:r>
      <w:hyperlink r:id="rId8">
        <w:r>
          <w:rPr>
            <w:rFonts w:ascii="Times New Roman" w:hAnsi="Times New Roman"/>
            <w:sz w:val="28"/>
            <w:szCs w:val="28"/>
          </w:rPr>
          <w:t>постановлением</w:t>
        </w:r>
      </w:hyperlink>
      <w:r>
        <w:rPr>
          <w:rFonts w:ascii="Times New Roman" w:hAnsi="Times New Roman"/>
          <w:sz w:val="28"/>
          <w:szCs w:val="28"/>
        </w:rPr>
        <w:t xml:space="preserve"> Правительства Российской Федерации от 22.12.2012 № 1376.</w:t>
      </w:r>
    </w:p>
    <w:p w:rsidR="004519B4" w:rsidRDefault="004519B4">
      <w:pPr>
        <w:pStyle w:val="a3"/>
        <w:widowControl w:val="0"/>
        <w:spacing w:line="276" w:lineRule="auto"/>
        <w:ind w:left="0" w:firstLine="709"/>
        <w:jc w:val="both"/>
        <w:rPr>
          <w:bCs/>
          <w:sz w:val="28"/>
          <w:szCs w:val="28"/>
          <w:lang w:eastAsia="ar-SA"/>
        </w:rPr>
      </w:pPr>
    </w:p>
    <w:p w:rsidR="004519B4" w:rsidRDefault="00DD6ACB">
      <w:pPr>
        <w:spacing w:after="0"/>
        <w:jc w:val="center"/>
        <w:rPr>
          <w:rFonts w:ascii="Times New Roman" w:eastAsia="Times New Roman" w:hAnsi="Times New Roman"/>
          <w:sz w:val="28"/>
          <w:szCs w:val="28"/>
          <w:lang w:eastAsia="ru-RU"/>
        </w:rPr>
      </w:pPr>
      <w:r>
        <w:rPr>
          <w:rFonts w:ascii="Times New Roman" w:eastAsia="Times New Roman" w:hAnsi="Times New Roman"/>
          <w:b/>
          <w:bCs/>
          <w:sz w:val="28"/>
          <w:szCs w:val="28"/>
          <w:lang w:eastAsia="ar-SA"/>
        </w:rPr>
        <w:t xml:space="preserve">2.8. 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4519B4" w:rsidRDefault="004519B4">
      <w:pPr>
        <w:spacing w:after="0"/>
        <w:ind w:firstLine="709"/>
        <w:jc w:val="both"/>
        <w:outlineLvl w:val="0"/>
        <w:rPr>
          <w:rFonts w:ascii="Times New Roman" w:eastAsia="Times New Roman" w:hAnsi="Times New Roman"/>
          <w:sz w:val="28"/>
          <w:szCs w:val="28"/>
          <w:lang w:eastAsia="ru-RU"/>
        </w:rPr>
      </w:pP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2.8.1. Основаниями для отказа в приеме к рассмотрению документов, необходимых для предоставления муниципальной услуги, являются:</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неполное заполнение полей в форме заявления, в том числе в интерактивной форме заявления на ЕПГУ;</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представление неполного комплекта документов;</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 наличие противоречивых сведений в заявлении и приложенных к нему документах;</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 заявление подано в орган государственной власти, орган местного самоуправления, в полномочия которых не входит предоставление услуги.</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Решение об отказе в приеме документов, необходимых для предоставления муниципальной услуги, по форме, приведенной в </w:t>
      </w:r>
      <w:hyperlink r:id="rId9" w:anchor="2500" w:history="1">
        <w:r>
          <w:rPr>
            <w:rFonts w:ascii="Times New Roman" w:eastAsia="Times New Roman" w:hAnsi="Times New Roman"/>
            <w:sz w:val="28"/>
            <w:szCs w:val="28"/>
            <w:lang w:eastAsia="ru-RU"/>
          </w:rPr>
          <w:t>приложении 5</w:t>
        </w:r>
      </w:hyperlink>
      <w:r>
        <w:rPr>
          <w:rFonts w:ascii="Times New Roman" w:eastAsia="Times New Roman" w:hAnsi="Times New Roman"/>
          <w:sz w:val="28"/>
          <w:szCs w:val="28"/>
          <w:lang w:eastAsia="ru-RU"/>
        </w:rPr>
        <w:t> к настоящему Регламенту, направляется в личный кабинет заявителя на ЕПГУ не позднее первого рабочего дня, следующего за днем подачи заявления.</w:t>
      </w:r>
    </w:p>
    <w:p w:rsidR="004519B4" w:rsidRDefault="00DD6ACB">
      <w:pPr>
        <w:shd w:val="clear" w:color="auto" w:fill="FFFFFF"/>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2.8.2. Основаниями для возврата заявления об утверждении схемы </w:t>
      </w:r>
      <w:r>
        <w:rPr>
          <w:rFonts w:ascii="Times New Roman" w:eastAsia="Times New Roman" w:hAnsi="Times New Roman"/>
          <w:sz w:val="28"/>
          <w:szCs w:val="28"/>
          <w:lang w:eastAsia="ru-RU"/>
        </w:rPr>
        <w:t>и представленных заявителем документов, необходимых для предоставления муниципальной услуги, являются:</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w:t>
      </w:r>
      <w:r>
        <w:rPr>
          <w:rFonts w:ascii="Times New Roman" w:hAnsi="Times New Roman"/>
          <w:sz w:val="28"/>
          <w:szCs w:val="28"/>
        </w:rPr>
        <w:t xml:space="preserve">несоответствие заявителя (получателя муниципальной услуги) требованиям (условиям), определяющим категории получателей муниципальной услуги; </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заявление об утверждении схемы подано в иной уполномоченный орган; </w:t>
      </w:r>
    </w:p>
    <w:p w:rsidR="004519B4" w:rsidRDefault="00DD6ACB">
      <w:pPr>
        <w:pStyle w:val="afa"/>
        <w:spacing w:before="0" w:beforeAutospacing="0" w:after="0" w:afterAutospacing="0" w:line="276" w:lineRule="auto"/>
        <w:ind w:firstLine="709"/>
        <w:jc w:val="both"/>
        <w:rPr>
          <w:sz w:val="28"/>
          <w:szCs w:val="28"/>
        </w:rPr>
      </w:pPr>
      <w:r>
        <w:rPr>
          <w:sz w:val="28"/>
          <w:szCs w:val="28"/>
        </w:rPr>
        <w:t>3) представление заявителем неполного комплекта документов, предусмотренного пунктом 2.7.2 настоящего Регламента.</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hAnsi="Times New Roman"/>
          <w:sz w:val="28"/>
          <w:szCs w:val="28"/>
        </w:rPr>
        <w:t xml:space="preserve">2.8.3. </w:t>
      </w:r>
      <w:r>
        <w:rPr>
          <w:rFonts w:ascii="Times New Roman" w:eastAsia="Times New Roman" w:hAnsi="Times New Roman"/>
          <w:sz w:val="28"/>
          <w:szCs w:val="28"/>
          <w:lang w:eastAsia="ru-RU"/>
        </w:rPr>
        <w:t>Основания для приостановления предоставления муниципальной услуги отсутствуют.</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2.8.4. Основаниями для отказа в предоставлении муниципальной услуги являются: </w:t>
      </w:r>
    </w:p>
    <w:p w:rsidR="004519B4" w:rsidRDefault="00DD6ACB">
      <w:pPr>
        <w:pStyle w:val="a3"/>
        <w:widowControl w:val="0"/>
        <w:tabs>
          <w:tab w:val="left" w:pos="0"/>
        </w:tabs>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1) несоответствие схемы расположения земельного участка ее форме, формату или требованиям к ее подготовке, которые установлены в соответствии с п. 12 ст. 11.10 Земельного кодекса Российской Федерации;</w:t>
      </w:r>
    </w:p>
    <w:p w:rsidR="004519B4" w:rsidRDefault="00DD6ACB">
      <w:pPr>
        <w:pStyle w:val="a3"/>
        <w:widowControl w:val="0"/>
        <w:tabs>
          <w:tab w:val="left" w:pos="0"/>
        </w:tabs>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4519B4" w:rsidRDefault="00DD6ACB">
      <w:pPr>
        <w:pStyle w:val="a3"/>
        <w:widowControl w:val="0"/>
        <w:tabs>
          <w:tab w:val="left" w:pos="0"/>
        </w:tabs>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4519B4" w:rsidRDefault="00DD6ACB">
      <w:pPr>
        <w:pStyle w:val="a3"/>
        <w:widowControl w:val="0"/>
        <w:tabs>
          <w:tab w:val="left" w:pos="0"/>
        </w:tabs>
        <w:spacing w:line="276"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4519B4" w:rsidRDefault="00DD6ACB">
      <w:pPr>
        <w:pStyle w:val="afa"/>
        <w:spacing w:before="0" w:beforeAutospacing="0" w:after="0" w:afterAutospacing="0" w:line="276" w:lineRule="auto"/>
        <w:ind w:firstLine="709"/>
        <w:jc w:val="both"/>
        <w:rPr>
          <w:sz w:val="28"/>
          <w:szCs w:val="28"/>
        </w:rPr>
      </w:pPr>
      <w:r>
        <w:rPr>
          <w:sz w:val="28"/>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4519B4" w:rsidRDefault="00DD6ACB">
      <w:pPr>
        <w:pStyle w:val="afa"/>
        <w:spacing w:before="0" w:beforeAutospacing="0" w:after="0" w:afterAutospacing="0" w:line="276" w:lineRule="auto"/>
        <w:ind w:firstLine="709"/>
        <w:jc w:val="both"/>
        <w:rPr>
          <w:sz w:val="28"/>
          <w:szCs w:val="28"/>
        </w:rPr>
      </w:pPr>
      <w:r>
        <w:rPr>
          <w:sz w:val="28"/>
          <w:szCs w:val="28"/>
        </w:rPr>
        <w:t xml:space="preserve">6) </w:t>
      </w:r>
      <w:r>
        <w:rPr>
          <w:sz w:val="28"/>
          <w:szCs w:val="28"/>
          <w:shd w:val="clear" w:color="auto" w:fill="FFFFFF"/>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4519B4" w:rsidRDefault="00DD6ACB">
      <w:pPr>
        <w:pStyle w:val="afa"/>
        <w:spacing w:before="0" w:beforeAutospacing="0" w:after="0" w:afterAutospacing="0" w:line="276" w:lineRule="auto"/>
        <w:ind w:firstLine="709"/>
        <w:jc w:val="both"/>
        <w:rPr>
          <w:sz w:val="28"/>
          <w:szCs w:val="28"/>
        </w:rPr>
      </w:pPr>
      <w:r>
        <w:rPr>
          <w:bCs/>
          <w:sz w:val="28"/>
          <w:szCs w:val="28"/>
          <w:lang w:eastAsia="ar-SA"/>
        </w:rPr>
        <w:t xml:space="preserve">2.8.5. </w:t>
      </w:r>
      <w:r>
        <w:rPr>
          <w:sz w:val="28"/>
          <w:szCs w:val="28"/>
        </w:rPr>
        <w:t>Основаниями для отказа в предоставлении муниципальной услуги в целях образования земельного участка вне границ населенных пунктов для его продажи или предоставления в аренду путем проведения аукциона по инициативе заинтересованных в предоставлении земельного участка гражданина или юридического лица (в случае, если такой земельный участок предстоит образовать, и не утвержден проект межевания территории, в границах которой предусмотрено образование земельного участка) являются основания, указанные в пункте 2.</w:t>
      </w:r>
      <w:r>
        <w:rPr>
          <w:sz w:val="28"/>
          <w:szCs w:val="28"/>
        </w:rPr>
        <w:t>8.4 настоящего Регламента, а также следующие основания, при наличии которых испрашиваемый земельный участок не может быть предметом аукциона, если:</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 границы земельного участка подлежат уточнению в соответствии с требованиями Федерального закона от 13.07.2015 № 218-ФЗ «О государственной регистрации недвижимости»;</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3) в отношении земельного участка в установленном законодательством Российско</w:t>
      </w:r>
      <w:r>
        <w:rPr>
          <w:rFonts w:ascii="Times New Roman" w:hAnsi="Times New Roman"/>
          <w:sz w:val="28"/>
          <w:szCs w:val="28"/>
        </w:rPr>
        <w:t>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 xml:space="preserve">4) </w:t>
      </w:r>
      <w:r>
        <w:rPr>
          <w:rFonts w:ascii="Times New Roman" w:hAnsi="Times New Roman"/>
          <w:color w:val="000000"/>
          <w:sz w:val="28"/>
          <w:szCs w:val="28"/>
          <w:shd w:val="clear" w:color="auto" w:fill="FFFFFF"/>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r>
        <w:rPr>
          <w:rFonts w:ascii="Times New Roman" w:hAnsi="Times New Roman"/>
          <w:sz w:val="28"/>
          <w:szCs w:val="28"/>
        </w:rPr>
        <w:t>;</w:t>
      </w:r>
    </w:p>
    <w:p w:rsidR="004519B4" w:rsidRDefault="00DD6ACB">
      <w:pPr>
        <w:pStyle w:val="afa"/>
        <w:shd w:val="clear" w:color="auto" w:fill="FFFFFF"/>
        <w:spacing w:before="0" w:beforeAutospacing="0" w:after="0" w:afterAutospacing="0" w:line="276" w:lineRule="auto"/>
        <w:ind w:firstLine="709"/>
        <w:jc w:val="both"/>
        <w:rPr>
          <w:color w:val="000000"/>
          <w:sz w:val="28"/>
          <w:szCs w:val="28"/>
        </w:rPr>
      </w:pPr>
      <w:r>
        <w:rPr>
          <w:sz w:val="28"/>
          <w:szCs w:val="28"/>
        </w:rPr>
        <w:t xml:space="preserve">5) в </w:t>
      </w:r>
      <w:r>
        <w:rPr>
          <w:color w:val="000000"/>
          <w:sz w:val="28"/>
          <w:szCs w:val="28"/>
        </w:rPr>
        <w:t>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4519B4" w:rsidRDefault="00DD6ACB">
      <w:pPr>
        <w:spacing w:after="0"/>
        <w:ind w:firstLine="709"/>
        <w:jc w:val="both"/>
        <w:rPr>
          <w:rFonts w:ascii="Times New Roman" w:hAnsi="Times New Roman"/>
          <w:sz w:val="28"/>
          <w:szCs w:val="28"/>
        </w:rPr>
      </w:pPr>
      <w:r>
        <w:rPr>
          <w:rFonts w:ascii="Times New Roman" w:eastAsia="Times New Roman" w:hAnsi="Times New Roman"/>
          <w:sz w:val="28"/>
          <w:szCs w:val="28"/>
          <w:lang w:eastAsia="ru-RU"/>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6) земельный участок не отнесен к определенной категории земель;</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Российской Федерации и размещение которого не препятствует использованию такого земельного участка в соответствии с его разрешенным использованием</w:t>
      </w:r>
      <w:r>
        <w:rPr>
          <w:rFonts w:ascii="Times New Roman" w:hAnsi="Times New Roman"/>
          <w:sz w:val="28"/>
          <w:szCs w:val="28"/>
        </w:rPr>
        <w:t>;</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16) в отношении земельного участка принято решение о предварительном согласовании его предоставления;</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4519B4" w:rsidRDefault="00DD6ACB">
      <w:pPr>
        <w:widowControl w:val="0"/>
        <w:spacing w:after="0"/>
        <w:ind w:firstLine="709"/>
        <w:jc w:val="both"/>
        <w:rPr>
          <w:rFonts w:ascii="Times New Roman" w:hAnsi="Times New Roman"/>
          <w:sz w:val="28"/>
          <w:szCs w:val="28"/>
        </w:rPr>
      </w:pPr>
      <w:r>
        <w:rPr>
          <w:rFonts w:ascii="Times New Roman" w:hAnsi="Times New Roman"/>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519B4" w:rsidRDefault="004519B4">
      <w:pPr>
        <w:widowControl w:val="0"/>
        <w:spacing w:after="0"/>
        <w:jc w:val="center"/>
        <w:rPr>
          <w:rFonts w:ascii="Times New Roman" w:eastAsia="Times New Roman" w:hAnsi="Times New Roman"/>
          <w:b/>
          <w:bCs/>
          <w:sz w:val="28"/>
          <w:szCs w:val="28"/>
          <w:lang w:eastAsia="ru-RU"/>
        </w:rPr>
      </w:pPr>
    </w:p>
    <w:p w:rsidR="004519B4" w:rsidRDefault="00DD6ACB">
      <w:pPr>
        <w:widowControl w:val="0"/>
        <w:spacing w:after="0"/>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2.9. Условия предоставления муниципальной услуги</w:t>
      </w:r>
    </w:p>
    <w:p w:rsidR="004519B4" w:rsidRDefault="004519B4">
      <w:pPr>
        <w:widowControl w:val="0"/>
        <w:spacing w:after="0"/>
        <w:ind w:firstLine="709"/>
        <w:jc w:val="both"/>
        <w:rPr>
          <w:rFonts w:ascii="Times New Roman" w:eastAsia="Times New Roman" w:hAnsi="Times New Roman"/>
          <w:b/>
          <w:bCs/>
          <w:sz w:val="28"/>
          <w:szCs w:val="28"/>
          <w:lang w:eastAsia="ru-RU"/>
        </w:rPr>
      </w:pPr>
    </w:p>
    <w:p w:rsidR="004519B4" w:rsidRDefault="00DD6ACB">
      <w:pPr>
        <w:widowControl w:val="0"/>
        <w:spacing w:after="0"/>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2.9.1. Информация о графике (режиме) работы уполномоченного органа размещается в помещении здания, где оказывается услуга на видном месте.</w:t>
      </w:r>
    </w:p>
    <w:p w:rsidR="004519B4" w:rsidRDefault="00DD6ACB">
      <w:pPr>
        <w:widowControl w:val="0"/>
        <w:spacing w:after="0"/>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Прием заявителей (их представителей) осуществляется в специально оборудованных помещениях, помещения для ожидания должны содержать места для сиденья (стулья), оборудованы туалетом. </w:t>
      </w:r>
    </w:p>
    <w:p w:rsidR="004519B4" w:rsidRDefault="00DD6ACB">
      <w:pPr>
        <w:widowControl w:val="0"/>
        <w:spacing w:after="0"/>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 помещении для приема заявителей (их представителей) размещается необходимая справочная информация.</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Места информирования, предназначенные для ознакомления заявителей с информационными мат</w:t>
      </w:r>
      <w:r>
        <w:rPr>
          <w:rFonts w:ascii="Times New Roman" w:eastAsia="Times New Roman" w:hAnsi="Times New Roman"/>
          <w:sz w:val="28"/>
          <w:szCs w:val="28"/>
          <w:lang w:eastAsia="ru-RU"/>
        </w:rPr>
        <w:t>ериалами, оборудуются информационными стендами, на которых размещается визуальная и текстовая информация о получаемой услуге, в том числе образец заполнения заявления, перечень документов, необходимых для предоставления услуги, копия настоящего Регламента.</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информационным стендам должна быть обеспечена возможность свободного доступа граждан.</w:t>
      </w:r>
    </w:p>
    <w:p w:rsidR="004519B4" w:rsidRDefault="00DD6ACB">
      <w:pPr>
        <w:widowControl w:val="0"/>
        <w:spacing w:after="0"/>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4519B4" w:rsidRDefault="00DD6ACB">
      <w:pPr>
        <w:widowControl w:val="0"/>
        <w:spacing w:after="0"/>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4519B4" w:rsidRDefault="00DD6ACB">
      <w:pPr>
        <w:widowControl w:val="0"/>
        <w:spacing w:after="0"/>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 случаях, если существующие помещения (здания) невозможно полностью приспособить с учетом потребностей инвалидов, принимаются согласованные с одним из общественных объединений инвалидов, осуществляющих свою деятельность на территории Сызранского района Самарской области, меры для обеспечения доступа инвалидов к месту предоставления услуги либо, когда это возможно, обеспечивается предоставление услуги по месту жительства инвалида или в дистанционном режиме.</w:t>
      </w:r>
    </w:p>
    <w:p w:rsidR="004519B4" w:rsidRDefault="00DD6ACB">
      <w:pPr>
        <w:spacing w:after="0"/>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4519B4" w:rsidRDefault="00DD6ACB">
      <w:pPr>
        <w:spacing w:after="0"/>
        <w:ind w:firstLine="709"/>
        <w:jc w:val="both"/>
        <w:rPr>
          <w:rFonts w:ascii="Times New Roman" w:hAnsi="Times New Roman"/>
          <w:bCs/>
          <w:sz w:val="28"/>
          <w:szCs w:val="28"/>
          <w:lang w:eastAsia="ar-SA"/>
        </w:rPr>
      </w:pPr>
      <w:r>
        <w:rPr>
          <w:rFonts w:ascii="Times New Roman" w:eastAsia="Times New Roman" w:hAnsi="Times New Roman"/>
          <w:sz w:val="28"/>
          <w:szCs w:val="28"/>
          <w:lang w:eastAsia="ru-RU"/>
        </w:rPr>
        <w:t>На территории, прилегающей к зданию, в котором проводится прием заявлений и документов, необходимых для предоставления муниципальной услуги, а также выдача результатов оказания муниципальной услуги, определяются бесплатные места для парковки автотранспортных средств, управляемых инвалидами и автотранспортных средств, перевозящих инвалидов (не менее 10 процентов мест (но не менее одного места).</w:t>
      </w:r>
    </w:p>
    <w:p w:rsidR="004519B4" w:rsidRDefault="004519B4">
      <w:pPr>
        <w:pStyle w:val="afa"/>
        <w:spacing w:before="0" w:beforeAutospacing="0" w:after="0" w:afterAutospacing="0" w:line="276" w:lineRule="auto"/>
        <w:jc w:val="center"/>
        <w:rPr>
          <w:b/>
          <w:bCs/>
          <w:sz w:val="28"/>
          <w:szCs w:val="28"/>
          <w:lang w:eastAsia="ar-SA"/>
        </w:rPr>
      </w:pPr>
    </w:p>
    <w:p w:rsidR="004519B4" w:rsidRDefault="00DD6ACB">
      <w:pPr>
        <w:pStyle w:val="afa"/>
        <w:spacing w:before="0" w:beforeAutospacing="0" w:after="0" w:afterAutospacing="0" w:line="276" w:lineRule="auto"/>
        <w:jc w:val="center"/>
        <w:rPr>
          <w:b/>
          <w:bCs/>
          <w:sz w:val="28"/>
          <w:szCs w:val="28"/>
          <w:lang w:eastAsia="ar-SA"/>
        </w:rPr>
      </w:pPr>
      <w:r>
        <w:rPr>
          <w:b/>
          <w:bCs/>
          <w:sz w:val="28"/>
          <w:szCs w:val="28"/>
          <w:lang w:eastAsia="ar-SA"/>
        </w:rPr>
        <w:t>2.10. Сведения о стоимости предоставления муниципальной услуги</w:t>
      </w:r>
    </w:p>
    <w:p w:rsidR="004519B4" w:rsidRDefault="004519B4">
      <w:pPr>
        <w:pStyle w:val="afa"/>
        <w:spacing w:before="0" w:beforeAutospacing="0" w:after="0" w:afterAutospacing="0" w:line="276" w:lineRule="auto"/>
        <w:ind w:firstLine="709"/>
        <w:jc w:val="both"/>
        <w:rPr>
          <w:bCs/>
          <w:sz w:val="28"/>
          <w:szCs w:val="28"/>
          <w:lang w:eastAsia="ar-SA"/>
        </w:rPr>
      </w:pP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2.10.1. Муниципальная услуга предоставляется бесплатно.</w:t>
      </w:r>
    </w:p>
    <w:p w:rsidR="004519B4" w:rsidRDefault="004519B4">
      <w:pPr>
        <w:pStyle w:val="afa"/>
        <w:spacing w:before="0" w:beforeAutospacing="0" w:after="0" w:afterAutospacing="0" w:line="276" w:lineRule="auto"/>
        <w:jc w:val="center"/>
        <w:rPr>
          <w:b/>
          <w:bCs/>
          <w:sz w:val="28"/>
          <w:szCs w:val="28"/>
          <w:lang w:eastAsia="ar-SA"/>
        </w:rPr>
      </w:pPr>
    </w:p>
    <w:p w:rsidR="004519B4" w:rsidRDefault="00DD6ACB">
      <w:pPr>
        <w:pStyle w:val="afa"/>
        <w:spacing w:before="0" w:beforeAutospacing="0" w:after="0" w:afterAutospacing="0" w:line="276" w:lineRule="auto"/>
        <w:jc w:val="center"/>
        <w:rPr>
          <w:b/>
          <w:bCs/>
          <w:sz w:val="28"/>
          <w:szCs w:val="28"/>
          <w:lang w:eastAsia="ar-SA"/>
        </w:rPr>
      </w:pPr>
      <w:r>
        <w:rPr>
          <w:b/>
          <w:bCs/>
          <w:sz w:val="28"/>
          <w:szCs w:val="28"/>
          <w:lang w:eastAsia="ar-SA"/>
        </w:rPr>
        <w:t>2.11. Сроки регистрации заявления о предоставлении муниципальной услуги</w:t>
      </w:r>
    </w:p>
    <w:p w:rsidR="004519B4" w:rsidRDefault="004519B4">
      <w:pPr>
        <w:pStyle w:val="afa"/>
        <w:spacing w:before="0" w:beforeAutospacing="0" w:after="0" w:afterAutospacing="0" w:line="276" w:lineRule="auto"/>
        <w:ind w:firstLine="709"/>
        <w:jc w:val="center"/>
        <w:rPr>
          <w:b/>
          <w:bCs/>
          <w:sz w:val="28"/>
          <w:szCs w:val="28"/>
          <w:lang w:eastAsia="ar-SA"/>
        </w:rPr>
      </w:pP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2.11.1. Регистрация заявления производиться в день его принятия.</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При поступлении в уполномоченный орган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4519B4" w:rsidRDefault="004519B4">
      <w:pPr>
        <w:pStyle w:val="afa"/>
        <w:spacing w:before="0" w:beforeAutospacing="0" w:after="0" w:afterAutospacing="0" w:line="276" w:lineRule="auto"/>
        <w:ind w:firstLine="709"/>
        <w:jc w:val="both"/>
        <w:rPr>
          <w:bCs/>
          <w:sz w:val="28"/>
          <w:szCs w:val="28"/>
          <w:lang w:eastAsia="ar-SA"/>
        </w:rPr>
      </w:pPr>
    </w:p>
    <w:p w:rsidR="004519B4" w:rsidRDefault="00DD6ACB">
      <w:pPr>
        <w:pStyle w:val="afa"/>
        <w:spacing w:before="0" w:beforeAutospacing="0" w:after="0" w:afterAutospacing="0" w:line="276" w:lineRule="auto"/>
        <w:jc w:val="center"/>
        <w:rPr>
          <w:b/>
          <w:bCs/>
          <w:sz w:val="28"/>
          <w:szCs w:val="28"/>
          <w:lang w:eastAsia="ar-SA"/>
        </w:rPr>
      </w:pPr>
      <w:r>
        <w:rPr>
          <w:b/>
          <w:bCs/>
          <w:sz w:val="28"/>
          <w:szCs w:val="28"/>
          <w:lang w:eastAsia="ar-SA"/>
        </w:rPr>
        <w:t>2.12. Показатели доступности и качества муниципальной услуги</w:t>
      </w:r>
    </w:p>
    <w:p w:rsidR="004519B4" w:rsidRDefault="004519B4">
      <w:pPr>
        <w:pStyle w:val="afa"/>
        <w:spacing w:before="0" w:beforeAutospacing="0" w:after="0" w:afterAutospacing="0" w:line="276" w:lineRule="auto"/>
        <w:ind w:firstLine="709"/>
        <w:jc w:val="center"/>
        <w:rPr>
          <w:b/>
          <w:bCs/>
          <w:sz w:val="28"/>
          <w:szCs w:val="28"/>
          <w:lang w:eastAsia="ar-SA"/>
        </w:rPr>
      </w:pP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2.12.1. Показателями доступности и качества предоставления муниципальной услуги являются:</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-соблюдение сроков предоставления муниципальной услуги;</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-отсутствие обоснованных жалоб от заявителей;</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-полнота информирования заявителей о предоставлении муниципальной услуги;</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-удобство и доступность получения информации о предоставлении муниципальной услуги;</w:t>
      </w:r>
    </w:p>
    <w:p w:rsidR="004519B4" w:rsidRDefault="00DD6ACB">
      <w:pPr>
        <w:pStyle w:val="afa"/>
        <w:spacing w:before="0" w:beforeAutospacing="0" w:after="0" w:afterAutospacing="0" w:line="276" w:lineRule="auto"/>
        <w:ind w:firstLine="709"/>
        <w:jc w:val="both"/>
        <w:rPr>
          <w:sz w:val="28"/>
          <w:szCs w:val="28"/>
        </w:rPr>
      </w:pPr>
      <w:r>
        <w:rPr>
          <w:bCs/>
          <w:sz w:val="28"/>
          <w:szCs w:val="28"/>
          <w:lang w:eastAsia="ar-SA"/>
        </w:rPr>
        <w:t xml:space="preserve"> - в</w:t>
      </w:r>
      <w:r>
        <w:rPr>
          <w:sz w:val="28"/>
          <w:szCs w:val="28"/>
        </w:rPr>
        <w:t>озможность получения заявителем уведомлений о предоставлении муниципальной услуги с помощью ЕПГУ.</w:t>
      </w:r>
    </w:p>
    <w:p w:rsidR="004519B4" w:rsidRDefault="004519B4">
      <w:pPr>
        <w:pStyle w:val="afa"/>
        <w:spacing w:before="0" w:beforeAutospacing="0" w:after="0" w:afterAutospacing="0" w:line="276" w:lineRule="auto"/>
        <w:rPr>
          <w:b/>
          <w:bCs/>
          <w:sz w:val="28"/>
          <w:szCs w:val="28"/>
          <w:lang w:eastAsia="ar-SA"/>
        </w:rPr>
      </w:pPr>
    </w:p>
    <w:p w:rsidR="004519B4" w:rsidRDefault="00DD6ACB">
      <w:pPr>
        <w:pStyle w:val="afa"/>
        <w:spacing w:before="0" w:beforeAutospacing="0" w:after="0" w:afterAutospacing="0" w:line="276" w:lineRule="auto"/>
        <w:jc w:val="center"/>
        <w:rPr>
          <w:b/>
          <w:bCs/>
          <w:sz w:val="28"/>
          <w:szCs w:val="28"/>
          <w:lang w:eastAsia="ar-SA"/>
        </w:rPr>
      </w:pPr>
      <w:r>
        <w:rPr>
          <w:b/>
          <w:bCs/>
          <w:sz w:val="28"/>
          <w:szCs w:val="28"/>
          <w:lang w:eastAsia="ar-SA"/>
        </w:rPr>
        <w:t>III. Состав, последовательность и сроки выполнения административных процедур, требования к порядку их выполнения, в том числе в электронной форме</w:t>
      </w:r>
    </w:p>
    <w:p w:rsidR="004519B4" w:rsidRDefault="004519B4">
      <w:pPr>
        <w:pStyle w:val="afa"/>
        <w:spacing w:before="0" w:beforeAutospacing="0" w:after="0" w:afterAutospacing="0" w:line="276" w:lineRule="auto"/>
        <w:ind w:firstLine="709"/>
        <w:jc w:val="center"/>
        <w:rPr>
          <w:b/>
          <w:bCs/>
          <w:sz w:val="28"/>
          <w:szCs w:val="28"/>
          <w:lang w:eastAsia="ar-SA"/>
        </w:rPr>
      </w:pPr>
    </w:p>
    <w:p w:rsidR="004519B4" w:rsidRDefault="00DD6ACB">
      <w:pPr>
        <w:pStyle w:val="2"/>
        <w:spacing w:before="0" w:after="0" w:line="276" w:lineRule="auto"/>
        <w:jc w:val="center"/>
        <w:rPr>
          <w:rFonts w:ascii="Times New Roman" w:hAnsi="Times New Roman"/>
          <w:i w:val="0"/>
          <w:iCs w:val="0"/>
          <w:lang w:eastAsia="ar-SA"/>
        </w:rPr>
      </w:pPr>
      <w:r>
        <w:rPr>
          <w:rFonts w:ascii="Times New Roman" w:hAnsi="Times New Roman"/>
          <w:i w:val="0"/>
          <w:iCs w:val="0"/>
          <w:lang w:eastAsia="ar-SA"/>
        </w:rPr>
        <w:t>3.1. Требования к документам, предоставляемым заявителем</w:t>
      </w:r>
    </w:p>
    <w:p w:rsidR="004519B4" w:rsidRDefault="004519B4">
      <w:pPr>
        <w:spacing w:after="0"/>
        <w:rPr>
          <w:lang w:eastAsia="ar-SA"/>
        </w:rPr>
      </w:pPr>
    </w:p>
    <w:p w:rsidR="004519B4" w:rsidRDefault="00DD6ACB">
      <w:pPr>
        <w:tabs>
          <w:tab w:val="num" w:pos="0"/>
          <w:tab w:val="left" w:pos="1088"/>
        </w:tabs>
        <w:spacing w:after="0"/>
        <w:ind w:firstLine="709"/>
        <w:jc w:val="both"/>
        <w:rPr>
          <w:rFonts w:ascii="Times New Roman" w:hAnsi="Times New Roman"/>
          <w:sz w:val="28"/>
          <w:szCs w:val="28"/>
          <w:lang w:eastAsia="ar-SA"/>
        </w:rPr>
      </w:pPr>
      <w:r>
        <w:rPr>
          <w:rFonts w:ascii="Times New Roman" w:hAnsi="Times New Roman"/>
          <w:sz w:val="28"/>
          <w:szCs w:val="28"/>
          <w:lang w:eastAsia="ar-SA"/>
        </w:rPr>
        <w:t>3.1.1. Заявление об утверждении схемы расположения земельного участка или земельных участков на кадастровом плане территории составляется на бланке согласно приложениям 1, 2 Регламента, поля которого заполняются заявителем собственноручно.</w:t>
      </w:r>
    </w:p>
    <w:p w:rsidR="004519B4" w:rsidRDefault="00DD6ACB">
      <w:pPr>
        <w:tabs>
          <w:tab w:val="num" w:pos="0"/>
          <w:tab w:val="left" w:pos="1088"/>
        </w:tabs>
        <w:spacing w:after="0"/>
        <w:ind w:firstLine="709"/>
        <w:jc w:val="both"/>
        <w:rPr>
          <w:rFonts w:ascii="Times New Roman" w:hAnsi="Times New Roman"/>
          <w:sz w:val="28"/>
          <w:szCs w:val="28"/>
          <w:lang w:eastAsia="ar-SA"/>
        </w:rPr>
      </w:pPr>
      <w:r>
        <w:rPr>
          <w:rFonts w:ascii="Times New Roman" w:eastAsia="Times New Roman" w:hAnsi="Times New Roman"/>
          <w:sz w:val="28"/>
          <w:szCs w:val="28"/>
          <w:lang w:eastAsia="ru-RU"/>
        </w:rPr>
        <w:t>Заявитель вправе обратиться за получением муниципальной услуги в рамках соответствующего комплексного запроса по принципу «одного окна», если муниципальная услуга не включена в Перечень муниципальных услуг, утвержденный постановлением администрации муниципального района Алексеевский Самарской области, предоставление которых посредством комплексного запроса не осуществляется.</w:t>
      </w:r>
    </w:p>
    <w:p w:rsidR="004519B4" w:rsidRDefault="00DD6ACB">
      <w:pPr>
        <w:tabs>
          <w:tab w:val="num" w:pos="0"/>
          <w:tab w:val="left" w:pos="1088"/>
        </w:tabs>
        <w:spacing w:after="0"/>
        <w:ind w:firstLine="709"/>
        <w:jc w:val="both"/>
        <w:rPr>
          <w:rFonts w:ascii="Times New Roman" w:hAnsi="Times New Roman"/>
          <w:sz w:val="28"/>
          <w:szCs w:val="28"/>
          <w:lang w:eastAsia="ar-SA"/>
        </w:rPr>
      </w:pPr>
      <w:r>
        <w:rPr>
          <w:rFonts w:ascii="Times New Roman" w:hAnsi="Times New Roman"/>
          <w:sz w:val="28"/>
          <w:szCs w:val="28"/>
          <w:lang w:eastAsia="ar-SA"/>
        </w:rPr>
        <w:t>3.1.2. Тексты документов, представляемых для оказания муниципальной услуги, должны быть написаны разборчиво без сокращений.</w:t>
      </w:r>
    </w:p>
    <w:p w:rsidR="004519B4" w:rsidRDefault="00DD6ACB">
      <w:pPr>
        <w:tabs>
          <w:tab w:val="left" w:pos="1088"/>
        </w:tabs>
        <w:spacing w:after="0"/>
        <w:ind w:firstLine="709"/>
        <w:jc w:val="both"/>
        <w:rPr>
          <w:rFonts w:ascii="Times New Roman" w:hAnsi="Times New Roman"/>
          <w:sz w:val="28"/>
          <w:szCs w:val="28"/>
          <w:lang w:eastAsia="ar-SA"/>
        </w:rPr>
      </w:pPr>
      <w:r>
        <w:rPr>
          <w:rFonts w:ascii="Times New Roman" w:hAnsi="Times New Roman"/>
          <w:sz w:val="28"/>
          <w:szCs w:val="28"/>
          <w:lang w:eastAsia="ar-SA"/>
        </w:rPr>
        <w:t xml:space="preserve">3.1.3. Не подлежат приему для оказания муниципальной услуги документы и материалы, не указанные в перечне документов согласно п.2.7 настоящего Регламента, а также имеющие подчистки либо приписки, зачеркнутые слова и иные, не оговоренные в них исправления, документы, исполненные карандашом, документы с серьезными повреждениями, не позволяющими однозначно истолковать их содержание. </w:t>
      </w:r>
    </w:p>
    <w:p w:rsidR="004519B4" w:rsidRDefault="00DD6ACB">
      <w:pPr>
        <w:tabs>
          <w:tab w:val="left" w:pos="1088"/>
        </w:tabs>
        <w:spacing w:after="0"/>
        <w:ind w:firstLine="709"/>
        <w:jc w:val="both"/>
        <w:rPr>
          <w:rFonts w:ascii="Times New Roman" w:hAnsi="Times New Roman"/>
          <w:sz w:val="28"/>
          <w:szCs w:val="28"/>
          <w:lang w:eastAsia="ar-SA"/>
        </w:rPr>
      </w:pPr>
      <w:r>
        <w:rPr>
          <w:rFonts w:ascii="Times New Roman" w:hAnsi="Times New Roman"/>
          <w:sz w:val="28"/>
          <w:szCs w:val="28"/>
          <w:lang w:eastAsia="ar-SA"/>
        </w:rPr>
        <w:t>Заявитель имеет право предоставить дополнительно самостоятельно документы в соответствии с п.2.7.3 Регламента.</w:t>
      </w:r>
    </w:p>
    <w:p w:rsidR="004519B4" w:rsidRDefault="004519B4">
      <w:pPr>
        <w:tabs>
          <w:tab w:val="left" w:pos="1260"/>
          <w:tab w:val="num" w:pos="2100"/>
        </w:tabs>
        <w:spacing w:after="0"/>
        <w:jc w:val="center"/>
        <w:rPr>
          <w:rFonts w:ascii="Times New Roman" w:hAnsi="Times New Roman"/>
          <w:b/>
          <w:bCs/>
          <w:sz w:val="28"/>
          <w:szCs w:val="28"/>
          <w:lang w:eastAsia="ar-SA"/>
        </w:rPr>
      </w:pPr>
    </w:p>
    <w:p w:rsidR="004519B4" w:rsidRDefault="00DD6ACB">
      <w:pPr>
        <w:tabs>
          <w:tab w:val="left" w:pos="1260"/>
          <w:tab w:val="num" w:pos="2100"/>
        </w:tabs>
        <w:spacing w:after="0"/>
        <w:jc w:val="center"/>
        <w:rPr>
          <w:rFonts w:ascii="Times New Roman" w:hAnsi="Times New Roman"/>
          <w:b/>
          <w:bCs/>
          <w:sz w:val="28"/>
          <w:szCs w:val="28"/>
          <w:lang w:eastAsia="ar-SA"/>
        </w:rPr>
      </w:pPr>
      <w:r>
        <w:rPr>
          <w:rFonts w:ascii="Times New Roman" w:hAnsi="Times New Roman"/>
          <w:b/>
          <w:bCs/>
          <w:sz w:val="28"/>
          <w:szCs w:val="28"/>
          <w:lang w:eastAsia="ar-SA"/>
        </w:rPr>
        <w:t>3.2.</w:t>
      </w:r>
      <w:r>
        <w:rPr>
          <w:rFonts w:ascii="Times New Roman" w:hAnsi="Times New Roman"/>
          <w:b/>
          <w:bCs/>
          <w:sz w:val="28"/>
          <w:szCs w:val="28"/>
          <w:lang w:eastAsia="ar-SA"/>
        </w:rPr>
        <w:t xml:space="preserve"> Административные процедуры предоставления муниципальной услуги</w:t>
      </w:r>
    </w:p>
    <w:p w:rsidR="004519B4" w:rsidRDefault="004519B4">
      <w:pPr>
        <w:tabs>
          <w:tab w:val="left" w:pos="1260"/>
          <w:tab w:val="num" w:pos="2100"/>
        </w:tabs>
        <w:spacing w:after="0"/>
        <w:ind w:firstLine="709"/>
        <w:jc w:val="center"/>
        <w:rPr>
          <w:rFonts w:ascii="Times New Roman" w:hAnsi="Times New Roman"/>
          <w:b/>
          <w:bCs/>
          <w:sz w:val="28"/>
          <w:szCs w:val="28"/>
          <w:lang w:eastAsia="ar-SA"/>
        </w:rPr>
      </w:pPr>
    </w:p>
    <w:p w:rsidR="004519B4" w:rsidRDefault="00DD6ACB">
      <w:pPr>
        <w:tabs>
          <w:tab w:val="left" w:pos="1260"/>
          <w:tab w:val="num" w:pos="2100"/>
        </w:tabs>
        <w:spacing w:after="0"/>
        <w:ind w:firstLine="709"/>
        <w:jc w:val="both"/>
        <w:rPr>
          <w:rFonts w:ascii="Times New Roman" w:hAnsi="Times New Roman"/>
          <w:sz w:val="28"/>
          <w:szCs w:val="28"/>
          <w:lang w:eastAsia="ar-SA"/>
        </w:rPr>
      </w:pPr>
      <w:r>
        <w:rPr>
          <w:rFonts w:ascii="Times New Roman" w:hAnsi="Times New Roman"/>
          <w:sz w:val="28"/>
          <w:szCs w:val="28"/>
          <w:lang w:eastAsia="ar-SA"/>
        </w:rPr>
        <w:t>3.2.1. Утверждение схемы расположения земельного участка или земельных участков на кадастровом плане территории включает в себя следующие административные процедуры:</w:t>
      </w:r>
    </w:p>
    <w:p w:rsidR="004519B4" w:rsidRDefault="00DD6ACB">
      <w:pPr>
        <w:tabs>
          <w:tab w:val="left" w:pos="851"/>
        </w:tabs>
        <w:spacing w:after="0"/>
        <w:ind w:firstLine="709"/>
        <w:jc w:val="both"/>
        <w:rPr>
          <w:rFonts w:ascii="Times New Roman" w:hAnsi="Times New Roman"/>
          <w:sz w:val="28"/>
          <w:szCs w:val="28"/>
        </w:rPr>
      </w:pPr>
      <w:r>
        <w:rPr>
          <w:rFonts w:ascii="Times New Roman" w:hAnsi="Times New Roman"/>
          <w:sz w:val="28"/>
          <w:szCs w:val="28"/>
          <w:lang w:eastAsia="ar-SA"/>
        </w:rPr>
        <w:t>- прием заявления и иных документов, необходимых для предоставления муниципальной услуги, на базе МФЦ, работа с документами в МФЦ, направление документов в орган, непосредственно уполномоченный на оказание услуги (Уполномоченный орган);</w:t>
      </w:r>
    </w:p>
    <w:p w:rsidR="004519B4" w:rsidRDefault="00DD6ACB">
      <w:pPr>
        <w:pStyle w:val="afa"/>
        <w:spacing w:before="0" w:beforeAutospacing="0" w:after="0" w:afterAutospacing="0" w:line="276" w:lineRule="auto"/>
        <w:ind w:firstLine="709"/>
        <w:jc w:val="both"/>
        <w:rPr>
          <w:bCs/>
          <w:sz w:val="28"/>
          <w:szCs w:val="28"/>
          <w:lang w:eastAsia="ar-SA"/>
        </w:rPr>
      </w:pPr>
      <w:r>
        <w:rPr>
          <w:sz w:val="28"/>
          <w:szCs w:val="28"/>
        </w:rPr>
        <w:t xml:space="preserve">- </w:t>
      </w:r>
      <w:r>
        <w:rPr>
          <w:bCs/>
          <w:sz w:val="28"/>
          <w:szCs w:val="28"/>
          <w:lang w:eastAsia="ar-SA"/>
        </w:rPr>
        <w:t>рассмотрение и проверка заявления и приложенных к нему документов;</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 направление запросов для получения информации, необходимой для предоставления муниципальной услуги;</w:t>
      </w:r>
    </w:p>
    <w:p w:rsidR="004519B4" w:rsidRDefault="00DD6ACB">
      <w:pPr>
        <w:tabs>
          <w:tab w:val="num" w:pos="1260"/>
        </w:tabs>
        <w:spacing w:after="0"/>
        <w:ind w:firstLine="709"/>
        <w:jc w:val="both"/>
        <w:rPr>
          <w:rFonts w:ascii="Times New Roman" w:hAnsi="Times New Roman"/>
          <w:sz w:val="28"/>
          <w:szCs w:val="28"/>
          <w:lang w:eastAsia="ar-SA"/>
        </w:rPr>
      </w:pPr>
      <w:r>
        <w:rPr>
          <w:rFonts w:ascii="Times New Roman" w:hAnsi="Times New Roman"/>
          <w:sz w:val="28"/>
          <w:szCs w:val="28"/>
          <w:lang w:eastAsia="ar-SA"/>
        </w:rPr>
        <w:t xml:space="preserve">- принятие решения о предоставлении муниципальной услуги или об отказе в ее предоставлении, направление указанного решения в МФЦ для выдачи заявителю; </w:t>
      </w:r>
    </w:p>
    <w:p w:rsidR="004519B4" w:rsidRDefault="00DD6ACB">
      <w:pPr>
        <w:tabs>
          <w:tab w:val="num" w:pos="1260"/>
        </w:tabs>
        <w:spacing w:after="0"/>
        <w:ind w:firstLine="709"/>
        <w:jc w:val="both"/>
        <w:rPr>
          <w:rFonts w:ascii="Times New Roman" w:hAnsi="Times New Roman"/>
          <w:sz w:val="28"/>
          <w:szCs w:val="28"/>
          <w:lang w:eastAsia="ar-SA"/>
        </w:rPr>
      </w:pPr>
      <w:r>
        <w:rPr>
          <w:rFonts w:ascii="Times New Roman" w:hAnsi="Times New Roman"/>
          <w:sz w:val="28"/>
          <w:szCs w:val="28"/>
          <w:lang w:eastAsia="ar-SA"/>
        </w:rPr>
        <w:t>-  выдача заявителю документов о результате оказания муниципальной услуги на базе МФЦ;</w:t>
      </w:r>
    </w:p>
    <w:p w:rsidR="004519B4" w:rsidRDefault="00DD6ACB">
      <w:pPr>
        <w:tabs>
          <w:tab w:val="num" w:pos="1260"/>
        </w:tabs>
        <w:spacing w:after="0"/>
        <w:ind w:firstLine="709"/>
        <w:jc w:val="both"/>
        <w:rPr>
          <w:rFonts w:ascii="Times New Roman" w:hAnsi="Times New Roman"/>
          <w:sz w:val="28"/>
          <w:szCs w:val="28"/>
          <w:lang w:eastAsia="ar-SA"/>
        </w:rPr>
      </w:pPr>
      <w:r>
        <w:rPr>
          <w:rFonts w:ascii="Times New Roman" w:hAnsi="Times New Roman"/>
          <w:sz w:val="28"/>
          <w:szCs w:val="28"/>
          <w:lang w:eastAsia="ar-SA"/>
        </w:rPr>
        <w:t>- направление решения об утверждении схемы расположения земельного участка в орган государственного кадастрового учета недвижимого имущества.</w:t>
      </w:r>
    </w:p>
    <w:p w:rsidR="004519B4" w:rsidRDefault="00DD6ACB">
      <w:pPr>
        <w:tabs>
          <w:tab w:val="num" w:pos="1260"/>
        </w:tabs>
        <w:spacing w:after="0"/>
        <w:ind w:firstLine="709"/>
        <w:jc w:val="both"/>
        <w:rPr>
          <w:rFonts w:ascii="Times New Roman" w:hAnsi="Times New Roman"/>
          <w:bCs/>
          <w:sz w:val="28"/>
          <w:szCs w:val="28"/>
          <w:lang w:eastAsia="ar-SA"/>
        </w:rPr>
      </w:pPr>
      <w:r>
        <w:rPr>
          <w:rFonts w:ascii="Times New Roman" w:hAnsi="Times New Roman"/>
          <w:bCs/>
          <w:sz w:val="28"/>
          <w:szCs w:val="28"/>
          <w:lang w:eastAsia="ar-SA"/>
        </w:rPr>
        <w:t>Блок-схема последовательности действий при предоставлении муниципальной услуги приведена в приложении 2 настоящего Регламента.</w:t>
      </w:r>
    </w:p>
    <w:p w:rsidR="004519B4" w:rsidRDefault="004519B4">
      <w:pPr>
        <w:spacing w:after="0"/>
        <w:ind w:firstLine="709"/>
        <w:rPr>
          <w:rFonts w:ascii="Times New Roman" w:hAnsi="Times New Roman"/>
          <w:b/>
          <w:sz w:val="28"/>
          <w:szCs w:val="28"/>
        </w:rPr>
      </w:pPr>
    </w:p>
    <w:p w:rsidR="004519B4" w:rsidRDefault="00DD6ACB">
      <w:pPr>
        <w:spacing w:after="0"/>
        <w:jc w:val="center"/>
        <w:rPr>
          <w:rFonts w:ascii="Times New Roman" w:eastAsia="Times New Roman" w:hAnsi="Times New Roman"/>
          <w:b/>
          <w:sz w:val="28"/>
          <w:szCs w:val="28"/>
          <w:lang w:eastAsia="ru-RU"/>
        </w:rPr>
      </w:pPr>
      <w:r>
        <w:rPr>
          <w:rFonts w:ascii="Times New Roman" w:hAnsi="Times New Roman"/>
          <w:b/>
          <w:sz w:val="28"/>
          <w:szCs w:val="28"/>
        </w:rPr>
        <w:t xml:space="preserve">3.3. </w:t>
      </w:r>
      <w:r>
        <w:rPr>
          <w:rFonts w:ascii="Times New Roman" w:eastAsia="Times New Roman" w:hAnsi="Times New Roman"/>
          <w:b/>
          <w:sz w:val="28"/>
          <w:szCs w:val="28"/>
          <w:lang w:eastAsia="ru-RU"/>
        </w:rPr>
        <w:t>Прием заявления и иных документов, необходимых для предоставления муниципальной услуги, на базе МФЦ, работа с документами в МФЦ</w:t>
      </w:r>
    </w:p>
    <w:p w:rsidR="004519B4" w:rsidRDefault="004519B4">
      <w:pPr>
        <w:spacing w:after="0"/>
        <w:ind w:firstLine="709"/>
        <w:jc w:val="center"/>
        <w:rPr>
          <w:rFonts w:ascii="Times New Roman" w:hAnsi="Times New Roman"/>
          <w:b/>
          <w:sz w:val="28"/>
          <w:szCs w:val="28"/>
        </w:rPr>
      </w:pP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3.3.1. Основанием для начала административной процедуры является обращение в МФЦ  </w:t>
      </w:r>
      <w:r>
        <w:rPr>
          <w:rFonts w:ascii="Times New Roman" w:eastAsia="Times New Roman" w:hAnsi="Times New Roman"/>
          <w:sz w:val="28"/>
          <w:szCs w:val="28"/>
          <w:lang w:eastAsia="ru-RU"/>
        </w:rPr>
        <w:t>заявителя с заявлением и документами, необходимыми для предоставления муниципальной услуги.</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3.3.2.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муниципальных услуг на базе МФЦ.</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3.3.3. При получении заявления о предоставлении муниципальной услуги 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заявление.</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3.3.4. Сотрудник МФЦ, ответственный за прием и регистрацию документов, при получении заявления о предоставлении муниципальной услуги и документов по почте, от курьера или экспресс-почтой:</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передает заявление и документы сотруднику МФЦ, ответственному за доставку документов в уполномоченные органы, а в случае, предусмотренном абзацем четвертым настоящего пункта, – сотруднику МФЦ, ответственному за направление межведомственных запросов;</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составляет и направляет в адрес заявителя расписку о приеме пакета документов.</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если соглашением уполномоченного органа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2.7.3 настоящего Регламента, готовит и направляет межведомственные запросы. Предельный срок для подготовки и направления сотрудником МФЦ межведомственных запросов составляет 1 (один) рабочий день со дня регистрации заявления. По истече</w:t>
      </w:r>
      <w:r>
        <w:rPr>
          <w:rFonts w:ascii="Times New Roman" w:eastAsia="Times New Roman" w:hAnsi="Times New Roman"/>
          <w:sz w:val="28"/>
          <w:szCs w:val="28"/>
          <w:lang w:eastAsia="ru-RU"/>
        </w:rPr>
        <w:t xml:space="preserve">нии 5 (пяти)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заявление, ответы на межведомственные запросы и документы, представленные заявителем, сотруднику МФЦ, ответственному за доставку документов в уполномоченные органы. </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3.3.5.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пунктов 2.7.2, 3.1.3 настоящего Регламента. Если представленные документы не соответствуют требованиям пунктов 2.7.2, 3.1.3 настоящего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w:t>
      </w:r>
      <w:r>
        <w:rPr>
          <w:rFonts w:ascii="Times New Roman" w:eastAsia="Times New Roman" w:hAnsi="Times New Roman"/>
          <w:sz w:val="28"/>
          <w:szCs w:val="28"/>
          <w:lang w:eastAsia="ru-RU"/>
        </w:rPr>
        <w:t xml:space="preserve"> устранить недостатки.</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 В этом случае факт обращения заявителя в МФЦ не фиксируется.</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Сотрудник МФЦ, ответственный за прием и регистрацию документов, регистрирует заявление в журнале, после чего заявлению присваивается индивидуальный порядковый номер и оформляется расписка о приеме документов.</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и 2 часов при получении заявления о предоставлении муниципальной услуги и документов по почте от курьера или экспресс-почтой.</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3.3.6. Сотрудник МФЦ, ответственный за прием и регистрацию документов, передает: </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сотруднику МФЦ, ответственному за формирование дела, принятое при непосредственном обращении заявителя в МФЦ и зарегистрированное заявление и представленные заявителем в МФЦ документы;</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сотруднику МФЦ, ответственному за направление межведомственных запросов. После исполнения обязанностей, предусмотренных абзацем четвертым пункта 3.3.4 Регламента, сотрудник МФЦ, ответственный за направление межведомственных запросов, передает заявление, ответы на межведомственные запросы и документы, представленные заявителем, сотруднику МФЦ, ответственному за формирование дела, принятое при непосредственном обращении заявителя в МФЦ и зарегистрированное заявление и представленные заявителем в МФЦ докумен</w:t>
      </w:r>
      <w:r>
        <w:rPr>
          <w:rFonts w:ascii="Times New Roman" w:eastAsia="Times New Roman" w:hAnsi="Times New Roman"/>
          <w:sz w:val="28"/>
          <w:szCs w:val="28"/>
          <w:lang w:eastAsia="ru-RU"/>
        </w:rPr>
        <w:t>ты.</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3.3.7.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уполномоченный орган.</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3.3.8. Дело доставляетс</w:t>
      </w:r>
      <w:r>
        <w:rPr>
          <w:rFonts w:ascii="Times New Roman" w:eastAsia="Times New Roman" w:hAnsi="Times New Roman"/>
          <w:sz w:val="28"/>
          <w:szCs w:val="28"/>
          <w:lang w:eastAsia="ru-RU"/>
        </w:rPr>
        <w:t>я в уполномоченный орган сотрудником МФЦ, ответственным за доставку документов. Максимальный срок выполнения данного действия устанавливается соглашением уполномоченного органа о взаимодействии с МФЦ, но не может превышать 3 (трех) рабочих дней с момента непосредственного обращения заявителя с заявлением и (или) документами в МФЦ или поступления в МФЦ заявления о предоставлении муниципальной услуги и документов по почте, от курьера или экспресс-почтой, а в случае, предусмотренном абзацем четвертым пункта 3.</w:t>
      </w:r>
      <w:r>
        <w:rPr>
          <w:rFonts w:ascii="Times New Roman" w:eastAsia="Times New Roman" w:hAnsi="Times New Roman"/>
          <w:sz w:val="28"/>
          <w:szCs w:val="28"/>
          <w:lang w:eastAsia="ru-RU"/>
        </w:rPr>
        <w:t>4.4 Регламента, - 10 (десяти) рабочих дней с указанного момента.</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Должностное лицо уполномоченного органа, ответственное за прием запроса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3.3.9. Дальнейшее рассмотрение поступившего из МФЦ от заявителя заявления и документов осуществляется уполномоченным органом в порядке, установленном пунктом 3.4 настоящего Регламента.</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3.3.10. Критерием приема документов в МФЦ является наличие заявления и документов, которые заявитель должен представить самостоятельно.</w:t>
      </w:r>
    </w:p>
    <w:p w:rsidR="004519B4" w:rsidRDefault="00DD6ACB">
      <w:pPr>
        <w:widowControl w:val="0"/>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3.3.11. Результатом административной процедуры является доставка в уполномоченный орган заявления и представленных заявителем в МФЦ документов, а в случае, предусмотренном абзацем четвертым пункта 3.3.4 настоящего Регламента, также документов (информации), полученных специалистом МФЦ в результате межведомственного информационного взаимодействия.</w:t>
      </w:r>
    </w:p>
    <w:p w:rsidR="004519B4" w:rsidRDefault="00DD6ACB">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3.3.12. Способами фиксации результата административной процедуры являются регистрация представленного заявления, расписка МФЦ, выданная заявителю, о приеме документов, расписка уполномоченного органа о принятии представленных документов для предоставления муниципальной услуги.</w:t>
      </w:r>
    </w:p>
    <w:p w:rsidR="004519B4" w:rsidRDefault="004519B4">
      <w:pPr>
        <w:pStyle w:val="afa"/>
        <w:spacing w:before="0" w:beforeAutospacing="0" w:after="0" w:afterAutospacing="0" w:line="276" w:lineRule="auto"/>
        <w:rPr>
          <w:b/>
          <w:bCs/>
          <w:sz w:val="28"/>
          <w:szCs w:val="28"/>
          <w:lang w:eastAsia="ar-SA"/>
        </w:rPr>
      </w:pPr>
    </w:p>
    <w:p w:rsidR="004519B4" w:rsidRDefault="00DD6ACB">
      <w:pPr>
        <w:shd w:val="clear" w:color="auto" w:fill="FFFFFF"/>
        <w:spacing w:after="0"/>
        <w:ind w:firstLine="567"/>
        <w:jc w:val="center"/>
        <w:outlineLvl w:val="2"/>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3.4</w:t>
      </w:r>
      <w:r>
        <w:rPr>
          <w:rFonts w:ascii="Times New Roman" w:eastAsia="Times New Roman" w:hAnsi="Times New Roman"/>
          <w:b/>
          <w:bCs/>
          <w:sz w:val="28"/>
          <w:szCs w:val="28"/>
          <w:lang w:eastAsia="ru-RU"/>
        </w:rPr>
        <w:t>. Порядок осуществления административных процедур (действий) в электронной форме</w:t>
      </w:r>
    </w:p>
    <w:p w:rsidR="004519B4" w:rsidRDefault="004519B4">
      <w:pPr>
        <w:shd w:val="clear" w:color="auto" w:fill="FFFFFF"/>
        <w:spacing w:after="0"/>
        <w:ind w:firstLine="567"/>
        <w:jc w:val="center"/>
        <w:outlineLvl w:val="2"/>
        <w:rPr>
          <w:rFonts w:ascii="Times New Roman" w:eastAsia="Times New Roman" w:hAnsi="Times New Roman"/>
          <w:b/>
          <w:bCs/>
          <w:sz w:val="28"/>
          <w:szCs w:val="28"/>
          <w:lang w:eastAsia="ru-RU"/>
        </w:rPr>
      </w:pP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3.4.1. Формирование заявления.</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формировании заявления заявителю обеспечивается:</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возможность копирования и сохранения заявления и иных документов, необходимых для предоставления муниципальной услуги;</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 возможность печати на бумажном носителе копии электронной формы заявления;</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 возможность вернуться на любой из этапов заполнения электронной формы заявления без потери ранее введенной информации;</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3.4.2.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3.4.3.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Ответственное должностное лицо:</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проверяет наличие электронных заявлений, поступивших с ЕПГУ, с периодом не реже 2 раз в день;</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рассматривает поступившие заявления и приложенные образы документов (документы);</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производит действия в соответствии с </w:t>
      </w:r>
      <w:hyperlink r:id="rId10" w:anchor="2034" w:history="1">
        <w:r>
          <w:rPr>
            <w:rFonts w:ascii="Times New Roman" w:eastAsia="Times New Roman" w:hAnsi="Times New Roman"/>
            <w:sz w:val="28"/>
            <w:szCs w:val="28"/>
            <w:lang w:eastAsia="ru-RU"/>
          </w:rPr>
          <w:t>пунктом 3.</w:t>
        </w:r>
      </w:hyperlink>
      <w:r>
        <w:rPr>
          <w:rFonts w:ascii="Times New Roman" w:eastAsia="Times New Roman" w:hAnsi="Times New Roman"/>
          <w:sz w:val="28"/>
          <w:szCs w:val="28"/>
          <w:lang w:eastAsia="ru-RU"/>
        </w:rPr>
        <w:t>5.2.</w:t>
      </w:r>
      <w:r>
        <w:rPr>
          <w:rFonts w:ascii="Times New Roman" w:eastAsia="Times New Roman" w:hAnsi="Times New Roman"/>
          <w:sz w:val="28"/>
          <w:szCs w:val="28"/>
          <w:lang w:eastAsia="ru-RU"/>
        </w:rPr>
        <w:t> настоящего Регламента.</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3.4.4. Заявителю в качестве результата предоставления муниципальной услуги обеспечивается возможность получения документа:</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3.4.5.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предоставлении муниципальной услуги в электронной форме заявителю направляется:</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519B4" w:rsidRDefault="004519B4">
      <w:pPr>
        <w:pStyle w:val="afa"/>
        <w:spacing w:before="0" w:beforeAutospacing="0" w:after="0" w:afterAutospacing="0" w:line="276" w:lineRule="auto"/>
        <w:jc w:val="center"/>
        <w:rPr>
          <w:b/>
          <w:bCs/>
          <w:sz w:val="28"/>
          <w:szCs w:val="28"/>
          <w:lang w:eastAsia="ar-SA"/>
        </w:rPr>
      </w:pPr>
    </w:p>
    <w:p w:rsidR="004519B4" w:rsidRDefault="00DD6ACB">
      <w:pPr>
        <w:pStyle w:val="afa"/>
        <w:spacing w:before="0" w:beforeAutospacing="0" w:after="0" w:afterAutospacing="0" w:line="276" w:lineRule="auto"/>
        <w:jc w:val="center"/>
        <w:rPr>
          <w:b/>
          <w:bCs/>
          <w:sz w:val="28"/>
          <w:szCs w:val="28"/>
          <w:lang w:eastAsia="ar-SA"/>
        </w:rPr>
      </w:pPr>
      <w:r>
        <w:rPr>
          <w:b/>
          <w:bCs/>
          <w:sz w:val="28"/>
          <w:szCs w:val="28"/>
          <w:lang w:eastAsia="ar-SA"/>
        </w:rPr>
        <w:t>3.5. Рассмотрение и проверка заявления и приложенных к нему документов</w:t>
      </w:r>
    </w:p>
    <w:p w:rsidR="004519B4" w:rsidRDefault="004519B4">
      <w:pPr>
        <w:pStyle w:val="afa"/>
        <w:spacing w:before="0" w:beforeAutospacing="0" w:after="0" w:afterAutospacing="0" w:line="276" w:lineRule="auto"/>
        <w:ind w:firstLine="709"/>
        <w:jc w:val="center"/>
        <w:rPr>
          <w:b/>
          <w:bCs/>
          <w:sz w:val="28"/>
          <w:szCs w:val="28"/>
          <w:lang w:eastAsia="ar-SA"/>
        </w:rPr>
      </w:pP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xml:space="preserve">3.5.1. Основанием для начала административной процедуры является передача специалистом уполномоченного органа заявления </w:t>
      </w:r>
      <w:r>
        <w:rPr>
          <w:sz w:val="28"/>
          <w:szCs w:val="28"/>
          <w:lang w:eastAsia="ar-SA"/>
        </w:rPr>
        <w:t>об утверждении схемы расположения земельного участка или земельных участков на кадастровом плане территории</w:t>
      </w:r>
      <w:r>
        <w:rPr>
          <w:bCs/>
          <w:sz w:val="28"/>
          <w:szCs w:val="28"/>
          <w:lang w:eastAsia="ar-SA"/>
        </w:rPr>
        <w:t xml:space="preserve"> и приложенных к нему документов на рассмотрение руководителю уполномоченного органа.</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3.5.2. Руководитель уполномоченного органа в течение одного рабочего дней рассматривает заявление и приложенные к нему документы и налагает резолюцию о рассмотрении и проверке представленных документов.</w:t>
      </w:r>
    </w:p>
    <w:p w:rsidR="004519B4" w:rsidRDefault="00DD6ACB">
      <w:pPr>
        <w:pStyle w:val="afa"/>
        <w:spacing w:before="0" w:beforeAutospacing="0" w:after="0" w:afterAutospacing="0" w:line="276" w:lineRule="auto"/>
        <w:ind w:firstLine="710"/>
        <w:jc w:val="both"/>
        <w:rPr>
          <w:bCs/>
          <w:sz w:val="28"/>
          <w:szCs w:val="28"/>
          <w:lang w:eastAsia="ar-SA"/>
        </w:rPr>
      </w:pPr>
      <w:r>
        <w:rPr>
          <w:bCs/>
          <w:sz w:val="28"/>
          <w:szCs w:val="28"/>
          <w:lang w:eastAsia="ar-SA"/>
        </w:rPr>
        <w:t>3.5.3. Специалист уполномоченного органа, отрабатывающий заявление, проверяет наличие документов, указанных в пункте 2.7.2. Регламента.</w:t>
      </w:r>
    </w:p>
    <w:p w:rsidR="004519B4" w:rsidRDefault="00DD6ACB">
      <w:pPr>
        <w:pStyle w:val="afa"/>
        <w:spacing w:before="0" w:beforeAutospacing="0" w:after="0" w:afterAutospacing="0" w:line="276" w:lineRule="auto"/>
        <w:ind w:firstLine="710"/>
        <w:jc w:val="both"/>
        <w:rPr>
          <w:bCs/>
          <w:sz w:val="28"/>
          <w:szCs w:val="28"/>
          <w:lang w:eastAsia="ar-SA"/>
        </w:rPr>
      </w:pPr>
      <w:r>
        <w:rPr>
          <w:bCs/>
          <w:sz w:val="28"/>
          <w:szCs w:val="28"/>
          <w:lang w:eastAsia="ar-SA"/>
        </w:rPr>
        <w:t xml:space="preserve">3.5.4. Максимальный срок выполнения процедуры не может превышать 5 рабочих дней с момента поступления заявления в уполномоченный орган. </w:t>
      </w:r>
    </w:p>
    <w:p w:rsidR="004519B4" w:rsidRDefault="00DD6ACB">
      <w:pPr>
        <w:pStyle w:val="14"/>
        <w:numPr>
          <w:ilvl w:val="2"/>
          <w:numId w:val="9"/>
        </w:numPr>
        <w:spacing w:line="276" w:lineRule="auto"/>
        <w:ind w:left="0" w:firstLine="710"/>
        <w:jc w:val="both"/>
        <w:rPr>
          <w:sz w:val="28"/>
          <w:szCs w:val="28"/>
        </w:rPr>
      </w:pPr>
      <w:r>
        <w:rPr>
          <w:sz w:val="28"/>
          <w:szCs w:val="28"/>
        </w:rPr>
        <w:t>В случае надлежащего оформления заявления и соответствия приложенных к нему документов требованиям пункта 2.7.2 Регламента, должностное лицо, ответственное за прием заявления и документов, в установленном порядке регистрирует заявление в системе электронного документооборота, обеспечивающей сохранность сведений о регистрации документа (далее – Электронный журнал).</w:t>
      </w:r>
    </w:p>
    <w:p w:rsidR="004519B4" w:rsidRDefault="00DD6ACB">
      <w:pPr>
        <w:pStyle w:val="14"/>
        <w:numPr>
          <w:ilvl w:val="2"/>
          <w:numId w:val="9"/>
        </w:numPr>
        <w:spacing w:line="276" w:lineRule="auto"/>
        <w:ind w:left="0" w:firstLine="710"/>
        <w:jc w:val="both"/>
        <w:rPr>
          <w:sz w:val="28"/>
          <w:szCs w:val="28"/>
        </w:rPr>
      </w:pPr>
      <w:r>
        <w:rPr>
          <w:sz w:val="28"/>
          <w:szCs w:val="28"/>
        </w:rPr>
        <w:t xml:space="preserve">Критерием принятия решения является поступление заявления и документов в </w:t>
      </w:r>
      <w:r>
        <w:rPr>
          <w:sz w:val="28"/>
          <w:szCs w:val="28"/>
        </w:rPr>
        <w:t>МКУ «Управление СА и ЖКХ м.р. Алексеевский Самарской области»</w:t>
      </w:r>
      <w:r>
        <w:rPr>
          <w:sz w:val="28"/>
          <w:szCs w:val="28"/>
        </w:rPr>
        <w:t xml:space="preserve">. </w:t>
      </w:r>
    </w:p>
    <w:p w:rsidR="004519B4" w:rsidRDefault="00DD6ACB">
      <w:pPr>
        <w:pStyle w:val="14"/>
        <w:widowControl w:val="0"/>
        <w:numPr>
          <w:ilvl w:val="2"/>
          <w:numId w:val="9"/>
        </w:numPr>
        <w:spacing w:line="276" w:lineRule="auto"/>
        <w:ind w:left="0" w:firstLine="710"/>
        <w:jc w:val="both"/>
        <w:rPr>
          <w:sz w:val="28"/>
          <w:szCs w:val="28"/>
        </w:rPr>
      </w:pPr>
      <w:r>
        <w:rPr>
          <w:sz w:val="28"/>
          <w:szCs w:val="28"/>
        </w:rPr>
        <w:t xml:space="preserve">Результатом выполнения административной процедуры является прием заявления и прилагаемых к нему документов либо направление заявителю  письма о возврате заявления об утверждении схемы расположения земельного участка или земельных участков на кадастровом плане территории. </w:t>
      </w:r>
    </w:p>
    <w:p w:rsidR="004519B4" w:rsidRDefault="00DD6ACB">
      <w:pPr>
        <w:pStyle w:val="14"/>
        <w:numPr>
          <w:ilvl w:val="2"/>
          <w:numId w:val="9"/>
        </w:numPr>
        <w:spacing w:line="276" w:lineRule="auto"/>
        <w:ind w:left="0" w:firstLine="710"/>
        <w:jc w:val="both"/>
        <w:rPr>
          <w:sz w:val="28"/>
          <w:szCs w:val="28"/>
        </w:rPr>
      </w:pPr>
      <w:r>
        <w:rPr>
          <w:sz w:val="28"/>
          <w:szCs w:val="28"/>
        </w:rPr>
        <w:t>Способом фиксации результата административной процедуры является регистрация заявления о предоставлении муниципальной услуги или письма о возврате заявления об утверждении схемы расположения земельного участка или земельных участков на кадастровом плане территории.</w:t>
      </w:r>
    </w:p>
    <w:p w:rsidR="004519B4" w:rsidRDefault="004519B4">
      <w:pPr>
        <w:spacing w:after="0"/>
        <w:jc w:val="center"/>
        <w:rPr>
          <w:rFonts w:ascii="Times New Roman" w:hAnsi="Times New Roman"/>
          <w:b/>
          <w:bCs/>
          <w:sz w:val="28"/>
          <w:szCs w:val="28"/>
        </w:rPr>
      </w:pPr>
    </w:p>
    <w:p w:rsidR="004519B4" w:rsidRDefault="00DD6ACB">
      <w:pPr>
        <w:spacing w:after="0"/>
        <w:jc w:val="center"/>
        <w:rPr>
          <w:rFonts w:ascii="Times New Roman" w:hAnsi="Times New Roman"/>
          <w:b/>
          <w:bCs/>
          <w:sz w:val="28"/>
          <w:szCs w:val="28"/>
        </w:rPr>
      </w:pPr>
      <w:r>
        <w:rPr>
          <w:rFonts w:ascii="Times New Roman" w:hAnsi="Times New Roman"/>
          <w:b/>
          <w:bCs/>
          <w:sz w:val="28"/>
          <w:szCs w:val="28"/>
        </w:rPr>
        <w:t>3.6. Направление запросов для получения информации,</w:t>
      </w:r>
    </w:p>
    <w:p w:rsidR="004519B4" w:rsidRDefault="00DD6ACB">
      <w:pPr>
        <w:spacing w:after="0"/>
        <w:jc w:val="center"/>
        <w:rPr>
          <w:rFonts w:ascii="Times New Roman" w:hAnsi="Times New Roman"/>
          <w:b/>
          <w:bCs/>
          <w:sz w:val="28"/>
          <w:szCs w:val="28"/>
        </w:rPr>
      </w:pPr>
      <w:r>
        <w:rPr>
          <w:rFonts w:ascii="Times New Roman" w:hAnsi="Times New Roman"/>
          <w:b/>
          <w:bCs/>
          <w:sz w:val="28"/>
          <w:szCs w:val="28"/>
        </w:rPr>
        <w:t>необходимой для предоставления муниципальной услуги</w:t>
      </w:r>
    </w:p>
    <w:p w:rsidR="004519B4" w:rsidRDefault="004519B4">
      <w:pPr>
        <w:spacing w:after="0"/>
        <w:ind w:firstLine="709"/>
        <w:jc w:val="center"/>
        <w:rPr>
          <w:rFonts w:ascii="Times New Roman" w:hAnsi="Times New Roman"/>
          <w:b/>
          <w:bCs/>
          <w:sz w:val="28"/>
          <w:szCs w:val="28"/>
        </w:rPr>
      </w:pP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3.6.1. Основанием для начала административной процедуры является установление специалистом уполномоченного органа, отрабатывающим заявление, факт отсутствия в уполномоченном органе документов, необходимых для предоставления муниципальной услуги.</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xml:space="preserve">3.6.2. Максимальный срок выполнения процедуры – в течение 5 рабочих дней со дня поступления заявления в уполномоченный орган. </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xml:space="preserve">3.6.3. В случае отсутствия документов, сведений, указанных в п.2.7.3 Регламента, уполномоченным органом направляются соответствующие запросы в уполномоченные органы государственной власти, органы местного самоуправления, организации и учреждения. </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3.6.4. Максимальный срок выполнения процедуры – в течение 7 рабочих дней с момента поступления заявления в уполномоченный орган.</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xml:space="preserve">3.6.5. Сведения, документы, указанные в п.2.7.3 Регламента, запрашиваются уполномоченным органом в порядке межведомственного взаимодействия, в том числе в электронном виде. </w:t>
      </w:r>
    </w:p>
    <w:p w:rsidR="004519B4" w:rsidRDefault="00DD6ACB">
      <w:pPr>
        <w:pStyle w:val="afa"/>
        <w:spacing w:before="0" w:beforeAutospacing="0" w:after="0" w:afterAutospacing="0" w:line="276" w:lineRule="auto"/>
        <w:ind w:firstLine="709"/>
        <w:jc w:val="both"/>
        <w:rPr>
          <w:bCs/>
          <w:sz w:val="28"/>
          <w:szCs w:val="28"/>
          <w:lang w:eastAsia="ar-SA"/>
        </w:rPr>
      </w:pPr>
      <w:r>
        <w:rPr>
          <w:bCs/>
          <w:sz w:val="28"/>
          <w:szCs w:val="28"/>
          <w:lang w:eastAsia="ar-SA"/>
        </w:rPr>
        <w:t xml:space="preserve">3.6.6. Направляемые запросы подписываются руководителем уполномоченного органа. </w:t>
      </w:r>
    </w:p>
    <w:p w:rsidR="004519B4" w:rsidRDefault="00DD6ACB">
      <w:pPr>
        <w:tabs>
          <w:tab w:val="left" w:pos="1260"/>
          <w:tab w:val="num" w:pos="2100"/>
        </w:tabs>
        <w:spacing w:after="0"/>
        <w:ind w:firstLine="709"/>
        <w:jc w:val="both"/>
        <w:rPr>
          <w:rFonts w:ascii="Times New Roman" w:hAnsi="Times New Roman"/>
          <w:sz w:val="28"/>
          <w:szCs w:val="28"/>
          <w:lang w:eastAsia="ar-SA"/>
        </w:rPr>
      </w:pPr>
      <w:r>
        <w:rPr>
          <w:rFonts w:ascii="Times New Roman" w:hAnsi="Times New Roman"/>
          <w:sz w:val="28"/>
          <w:szCs w:val="28"/>
          <w:lang w:eastAsia="ar-SA"/>
        </w:rPr>
        <w:t>3.6.7. Специалист уполномоченного органа, ответственный за отправку документов, направляет подписанные документы адресатам.</w:t>
      </w:r>
    </w:p>
    <w:p w:rsidR="004519B4" w:rsidRDefault="00DD6ACB">
      <w:pPr>
        <w:tabs>
          <w:tab w:val="left" w:pos="1260"/>
          <w:tab w:val="num" w:pos="2100"/>
        </w:tabs>
        <w:spacing w:after="0"/>
        <w:ind w:firstLine="709"/>
        <w:jc w:val="both"/>
        <w:rPr>
          <w:rFonts w:ascii="Times New Roman" w:hAnsi="Times New Roman"/>
          <w:sz w:val="28"/>
          <w:szCs w:val="28"/>
          <w:lang w:eastAsia="ar-SA"/>
        </w:rPr>
      </w:pPr>
      <w:r>
        <w:rPr>
          <w:rFonts w:ascii="Times New Roman" w:hAnsi="Times New Roman"/>
          <w:sz w:val="28"/>
          <w:szCs w:val="28"/>
          <w:lang w:eastAsia="ar-SA"/>
        </w:rPr>
        <w:t>3.6.8. Результатом административной процедуры является наличие сведений, полученных в результате межведомственного информационного взаимодействия.</w:t>
      </w:r>
    </w:p>
    <w:p w:rsidR="004519B4" w:rsidRDefault="00DD6ACB">
      <w:pPr>
        <w:tabs>
          <w:tab w:val="left" w:pos="1260"/>
          <w:tab w:val="num" w:pos="2100"/>
        </w:tabs>
        <w:spacing w:after="0"/>
        <w:ind w:firstLine="709"/>
        <w:jc w:val="both"/>
        <w:rPr>
          <w:rFonts w:ascii="Times New Roman" w:hAnsi="Times New Roman"/>
          <w:sz w:val="28"/>
          <w:szCs w:val="28"/>
          <w:lang w:eastAsia="ar-SA"/>
        </w:rPr>
      </w:pPr>
      <w:r>
        <w:rPr>
          <w:rFonts w:ascii="Times New Roman" w:hAnsi="Times New Roman"/>
          <w:sz w:val="28"/>
          <w:szCs w:val="28"/>
          <w:lang w:eastAsia="ar-SA"/>
        </w:rPr>
        <w:t>3.6.9. Способом фиксации результата административной процедуры является регистрация ответов органов (организаций) на межведомственные запросы.</w:t>
      </w:r>
    </w:p>
    <w:p w:rsidR="004519B4" w:rsidRDefault="004519B4">
      <w:pPr>
        <w:tabs>
          <w:tab w:val="left" w:pos="1260"/>
          <w:tab w:val="num" w:pos="2100"/>
        </w:tabs>
        <w:spacing w:after="0"/>
        <w:ind w:firstLine="709"/>
        <w:jc w:val="both"/>
        <w:rPr>
          <w:rFonts w:ascii="Times New Roman" w:hAnsi="Times New Roman"/>
          <w:sz w:val="28"/>
          <w:szCs w:val="28"/>
          <w:lang w:eastAsia="ar-SA"/>
        </w:rPr>
      </w:pPr>
    </w:p>
    <w:p w:rsidR="004519B4" w:rsidRDefault="00DD6ACB">
      <w:pPr>
        <w:spacing w:after="0"/>
        <w:jc w:val="center"/>
        <w:rPr>
          <w:rFonts w:ascii="Times New Roman" w:hAnsi="Times New Roman"/>
          <w:sz w:val="28"/>
          <w:szCs w:val="28"/>
        </w:rPr>
      </w:pPr>
      <w:r>
        <w:rPr>
          <w:rFonts w:ascii="Times New Roman" w:hAnsi="Times New Roman"/>
          <w:b/>
          <w:bCs/>
          <w:sz w:val="28"/>
          <w:szCs w:val="28"/>
        </w:rPr>
        <w:t xml:space="preserve">3.7. Принятие решения о предоставлении муниципальной услуги или об отказе в ее предоставлении и выдача (направление) заявителю документов </w:t>
      </w:r>
    </w:p>
    <w:p w:rsidR="004519B4" w:rsidRDefault="004519B4">
      <w:pPr>
        <w:spacing w:after="0"/>
        <w:ind w:firstLine="709"/>
        <w:jc w:val="both"/>
        <w:rPr>
          <w:rFonts w:ascii="Times New Roman" w:hAnsi="Times New Roman"/>
          <w:sz w:val="28"/>
          <w:szCs w:val="28"/>
        </w:rPr>
      </w:pPr>
    </w:p>
    <w:p w:rsidR="004519B4" w:rsidRDefault="00DD6ACB">
      <w:pPr>
        <w:spacing w:after="0"/>
        <w:ind w:firstLine="709"/>
        <w:jc w:val="both"/>
        <w:rPr>
          <w:rFonts w:ascii="Times New Roman" w:hAnsi="Times New Roman"/>
          <w:sz w:val="28"/>
          <w:szCs w:val="28"/>
          <w:lang w:eastAsia="ar-SA"/>
        </w:rPr>
      </w:pPr>
      <w:r>
        <w:rPr>
          <w:rFonts w:ascii="Times New Roman" w:hAnsi="Times New Roman"/>
          <w:sz w:val="28"/>
          <w:szCs w:val="28"/>
        </w:rPr>
        <w:t>3.8.1. Основанием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3.8.2. Специалист уполномоченного органа при предоставлении муниципальной услуги совершает следующие административные действия:</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 осуществляет проверку документов (информацию, содержащуюся в них), необходимых для предоставления муниципальной услуги в соответствии с разделом 2.7 настоящего Регламента;</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 обеспечивает хранение в бумажном или электронном виде документов (информации), предоставленной на межведомственные запросы;</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 проверяет наличие или отсутствие оснований, предусмотренных пунктами 2.8.2, 2.8.3, 2.8.4, 3.1.3 настоящего Регламента, для отказа в предоставлении муниципальной услуги;</w:t>
      </w: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 обеспечивает подготовку решения уполномоченного органа об утверждении схемы расположения земельного участка либо, при наличии основания (оснований) для отказа в предоставлении муниципальной услуги – решения уполномоченного органа об отказе в утверждении схемы расположения земельного участка.</w:t>
      </w:r>
    </w:p>
    <w:p w:rsidR="004519B4" w:rsidRDefault="00DD6ACB">
      <w:pPr>
        <w:pStyle w:val="ConsPlusNormal"/>
        <w:spacing w:line="276" w:lineRule="auto"/>
        <w:ind w:firstLine="709"/>
        <w:jc w:val="both"/>
        <w:rPr>
          <w:rFonts w:ascii="Times New Roman" w:hAnsi="Times New Roman"/>
          <w:sz w:val="28"/>
          <w:szCs w:val="28"/>
        </w:rPr>
      </w:pPr>
      <w:r>
        <w:rPr>
          <w:rFonts w:ascii="Times New Roman" w:hAnsi="Times New Roman"/>
          <w:sz w:val="28"/>
          <w:szCs w:val="28"/>
        </w:rPr>
        <w:t>3.8.3. Общий максимальный срок административной процедуры не может превышать 10 рабочих дней, а в случае представления заявителем схемы расположения земельного участка в целях образования земельного участка вне границ населенных пунктов для его продажи или предоставления в аренду путем проведения аукциона – 45 календарных дней.</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3.8.4. Руководитель уполномоченного органа в течение 3 рабочих дней подписывает проект решения.</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3.8.5. Специалист уполномоченного органа, ответственный за делопроизводство, в течение 1 рабочего дня осуществляет регистрацию решения.</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 xml:space="preserve">3.8.6. Результатом выполнения рассматриваемой административной процедуры является выдача заявителю документа из числа документов, предусмотренных пунктом 3.8.2 настоящего Регламента, посредством направления данного документа заявителю посредством МФЦ не позднее последнего дня срока выполнения административной процедуры. </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3.8.7. Способом фиксации результата административной процедуры являются предусмотренные пунктом 3.8.2 настоящего Регламента документы, направляемые (выдаваемые) заявителю, и их регистрация в журнале регистрации исходящих документов.</w:t>
      </w:r>
    </w:p>
    <w:p w:rsidR="004519B4" w:rsidRDefault="004519B4">
      <w:pPr>
        <w:spacing w:after="0"/>
        <w:jc w:val="center"/>
        <w:rPr>
          <w:rFonts w:ascii="Times New Roman" w:hAnsi="Times New Roman"/>
          <w:b/>
          <w:sz w:val="28"/>
          <w:szCs w:val="28"/>
          <w:lang w:eastAsia="ar-SA"/>
        </w:rPr>
      </w:pPr>
    </w:p>
    <w:p w:rsidR="004519B4" w:rsidRDefault="00DD6ACB">
      <w:pPr>
        <w:spacing w:after="0"/>
        <w:jc w:val="center"/>
        <w:rPr>
          <w:rFonts w:ascii="Times New Roman" w:hAnsi="Times New Roman"/>
          <w:b/>
          <w:sz w:val="28"/>
          <w:szCs w:val="28"/>
          <w:lang w:eastAsia="ar-SA"/>
        </w:rPr>
      </w:pPr>
      <w:r>
        <w:rPr>
          <w:rFonts w:ascii="Times New Roman" w:hAnsi="Times New Roman"/>
          <w:b/>
          <w:sz w:val="28"/>
          <w:szCs w:val="28"/>
          <w:lang w:eastAsia="ar-SA"/>
        </w:rPr>
        <w:t>3.9</w:t>
      </w:r>
      <w:r>
        <w:rPr>
          <w:rFonts w:ascii="Times New Roman" w:hAnsi="Times New Roman"/>
          <w:b/>
          <w:sz w:val="28"/>
          <w:szCs w:val="28"/>
          <w:lang w:eastAsia="ar-SA"/>
        </w:rPr>
        <w:t>. Направление решения об утверждении схемы расположения земельного участка в орган государственного кадастрового учета недвижимого имущества</w:t>
      </w:r>
    </w:p>
    <w:p w:rsidR="004519B4" w:rsidRDefault="004519B4">
      <w:pPr>
        <w:spacing w:after="0"/>
        <w:ind w:firstLine="709"/>
        <w:jc w:val="center"/>
        <w:rPr>
          <w:rFonts w:ascii="Times New Roman" w:hAnsi="Times New Roman"/>
          <w:b/>
          <w:sz w:val="28"/>
          <w:szCs w:val="28"/>
          <w:lang w:eastAsia="ar-SA"/>
        </w:rPr>
      </w:pP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3.9.1. Основанием для начала процедуры является принятие уполномоченным органом решения об утверждении схемы расположения земельного участка.</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3.9.2. Уполномоченный орган, принявший решение, предусматривающее утверждение схемы расположения земельного участка, обязан направить в срок не более чем 7 рабочих дней со дня принятия указанного решения в федеральный орган исполнительной власти, уполномоченный в области государственного кадастрового учета недвижимого имущества и ведения государственного кадастра недвижимости, решение об утверждении схемы расположения земельного участка с приложением схемы расположения земельного участка, в том числе с испо</w:t>
      </w:r>
      <w:r>
        <w:rPr>
          <w:rFonts w:ascii="Times New Roman" w:eastAsia="Times New Roman" w:hAnsi="Times New Roman"/>
          <w:bCs/>
          <w:sz w:val="28"/>
          <w:szCs w:val="28"/>
          <w:lang w:eastAsia="ar-SA"/>
        </w:rPr>
        <w:t>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отображения сведений, содержащихся в указанных решении и схеме, на кадастровых картах, предназначенных для использования неограниченным кругом лиц.</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3.9.3 Результатом административной процедуры является представленная в орган государственного кадастрового учета недвижимого имущества информация, предусмотренная пунктом 3.9.2 настоящего Регламента.</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3.9.4. Способом фиксации является регистрация направляемой в орган государственного кадастрового учета недвижимого имущества информации, предусмотренной пунктом 3.9.2 настоящего Регламента.</w:t>
      </w:r>
    </w:p>
    <w:p w:rsidR="004519B4" w:rsidRDefault="004519B4">
      <w:pPr>
        <w:widowControl w:val="0"/>
        <w:spacing w:after="0"/>
        <w:outlineLvl w:val="1"/>
        <w:rPr>
          <w:rFonts w:ascii="Times New Roman" w:eastAsia="Times New Roman" w:hAnsi="Times New Roman"/>
          <w:b/>
          <w:sz w:val="28"/>
          <w:szCs w:val="28"/>
          <w:lang w:eastAsia="en-IN"/>
        </w:rPr>
      </w:pPr>
    </w:p>
    <w:p w:rsidR="004519B4" w:rsidRDefault="00DD6ACB">
      <w:pPr>
        <w:widowControl w:val="0"/>
        <w:spacing w:after="0"/>
        <w:jc w:val="center"/>
        <w:outlineLvl w:val="1"/>
        <w:rPr>
          <w:rFonts w:ascii="Times New Roman" w:eastAsia="Times New Roman" w:hAnsi="Times New Roman"/>
          <w:b/>
          <w:sz w:val="28"/>
          <w:szCs w:val="28"/>
          <w:lang w:eastAsia="en-IN"/>
        </w:rPr>
      </w:pPr>
      <w:r>
        <w:rPr>
          <w:rFonts w:ascii="Times New Roman" w:eastAsia="Times New Roman" w:hAnsi="Times New Roman"/>
          <w:b/>
          <w:sz w:val="28"/>
          <w:szCs w:val="28"/>
          <w:lang w:val="en-US" w:eastAsia="en-IN"/>
        </w:rPr>
        <w:t>IV</w:t>
      </w:r>
      <w:r>
        <w:rPr>
          <w:rFonts w:ascii="Times New Roman" w:eastAsia="Times New Roman" w:hAnsi="Times New Roman"/>
          <w:b/>
          <w:sz w:val="28"/>
          <w:szCs w:val="28"/>
          <w:lang w:eastAsia="en-IN"/>
        </w:rPr>
        <w:t>. Формы контроля за исполнением Регламента</w:t>
      </w:r>
    </w:p>
    <w:p w:rsidR="004519B4" w:rsidRDefault="004519B4">
      <w:pPr>
        <w:widowControl w:val="0"/>
        <w:spacing w:after="0"/>
        <w:ind w:firstLine="709"/>
        <w:jc w:val="both"/>
        <w:rPr>
          <w:rFonts w:ascii="Times New Roman" w:eastAsia="MS Mincho" w:hAnsi="Times New Roman"/>
          <w:sz w:val="28"/>
          <w:szCs w:val="28"/>
          <w:lang w:eastAsia="ru-RU"/>
        </w:rPr>
      </w:pPr>
    </w:p>
    <w:p w:rsidR="004519B4" w:rsidRDefault="00DD6ACB">
      <w:pPr>
        <w:spacing w:after="0"/>
        <w:ind w:firstLine="709"/>
        <w:jc w:val="both"/>
        <w:rPr>
          <w:rFonts w:ascii="Times New Roman" w:eastAsia="Times New Roman" w:hAnsi="Times New Roman"/>
          <w:bCs/>
          <w:sz w:val="28"/>
          <w:szCs w:val="28"/>
          <w:lang w:eastAsia="ar-SA"/>
        </w:rPr>
      </w:pPr>
      <w:bookmarkStart w:id="0" w:name="Par232"/>
      <w:bookmarkEnd w:id="0"/>
      <w:r>
        <w:rPr>
          <w:rFonts w:ascii="Times New Roman" w:eastAsia="Times New Roman" w:hAnsi="Times New Roman"/>
          <w:bCs/>
          <w:sz w:val="28"/>
          <w:szCs w:val="28"/>
          <w:lang w:eastAsia="ar-SA"/>
        </w:rPr>
        <w:t>4.1. Контроль за исполнением Регламента,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осуществляет руководитель уполномоченного органа.</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и специалистов, непосредственно осуществляющих административные процедуры. </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Проверки могут быть плановыми (осуществляться на основании полугодовых и годовых планов работы) и внеплановыми.</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Плановые проверки проводятся с периодичностью, определяемой правовыми актами (распоряжениями), но не чаще одного раза в год. Внеплановые проверки проводятся по конкретному обращению заявителя или в установленных законодательством случаях.</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Специалист, ответственный за предоставление муниципальной услуги, несет ответственность за соблюдение сроков и порядка совершения административных процедур в соответствии с действующим законодательством.</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 xml:space="preserve">Ответственность должностных лиц, участвующих в предоставлении муниципальной услуги, устанавливается в их должностных инструкциях в соответствии с требованиями законодательных и иных нормативных правовых актов Российской Федерации и Самарской области. </w:t>
      </w:r>
    </w:p>
    <w:p w:rsidR="004519B4" w:rsidRDefault="00DD6ACB">
      <w:pPr>
        <w:spacing w:after="0"/>
        <w:ind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Контроль за предоставлением муниципальной услуги должен быть постоянным, всесторонним и объективным.</w:t>
      </w:r>
    </w:p>
    <w:p w:rsidR="004519B4" w:rsidRDefault="00DD6ACB">
      <w:pPr>
        <w:spacing w:after="0"/>
        <w:ind w:firstLine="709"/>
        <w:jc w:val="both"/>
        <w:rPr>
          <w:rFonts w:ascii="Times New Roman" w:eastAsia="MS Mincho" w:hAnsi="Times New Roman"/>
          <w:bCs/>
          <w:sz w:val="28"/>
          <w:szCs w:val="28"/>
          <w:lang w:eastAsia="ar-SA"/>
        </w:rPr>
      </w:pPr>
      <w:r>
        <w:rPr>
          <w:rFonts w:ascii="Times New Roman" w:eastAsia="MS Mincho" w:hAnsi="Times New Roman"/>
          <w:bCs/>
          <w:sz w:val="28"/>
          <w:szCs w:val="28"/>
          <w:lang w:eastAsia="ar-SA"/>
        </w:rPr>
        <w:t xml:space="preserve">Для осуществления со своей стороны контроля за предоставлением муниципальной услуги граждане имеют право направлять в уполномоченный орган муниципального района Алексеевский Самарской области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предоставляющими муниципальную услугу, требований Регламента, законов и иных нормативных правовых </w:t>
      </w:r>
      <w:r>
        <w:rPr>
          <w:rFonts w:ascii="Times New Roman" w:eastAsia="MS Mincho" w:hAnsi="Times New Roman"/>
          <w:bCs/>
          <w:sz w:val="28"/>
          <w:szCs w:val="28"/>
          <w:lang w:eastAsia="ar-SA"/>
        </w:rPr>
        <w:t>актов.</w:t>
      </w:r>
    </w:p>
    <w:p w:rsidR="004519B4" w:rsidRDefault="004519B4">
      <w:pPr>
        <w:spacing w:after="0"/>
        <w:ind w:hanging="47"/>
        <w:jc w:val="center"/>
        <w:rPr>
          <w:rFonts w:ascii="Times New Roman" w:eastAsia="Times New Roman" w:hAnsi="Times New Roman"/>
          <w:b/>
          <w:bCs/>
          <w:sz w:val="28"/>
          <w:szCs w:val="28"/>
          <w:lang w:eastAsia="ar-SA"/>
        </w:rPr>
      </w:pPr>
    </w:p>
    <w:p w:rsidR="004519B4" w:rsidRDefault="00DD6ACB">
      <w:pPr>
        <w:spacing w:after="0"/>
        <w:jc w:val="center"/>
        <w:outlineLvl w:val="1"/>
        <w:rPr>
          <w:rFonts w:ascii="Times New Roman" w:hAnsi="Times New Roman"/>
          <w:b/>
          <w:bCs/>
          <w:sz w:val="28"/>
          <w:szCs w:val="28"/>
        </w:rPr>
      </w:pPr>
      <w:r>
        <w:rPr>
          <w:rFonts w:ascii="Times New Roman" w:eastAsia="Times New Roman" w:hAnsi="Times New Roman"/>
          <w:b/>
          <w:bCs/>
          <w:sz w:val="28"/>
          <w:szCs w:val="28"/>
          <w:lang w:val="en-US" w:eastAsia="ar-SA"/>
        </w:rPr>
        <w:t>V</w:t>
      </w:r>
      <w:r>
        <w:rPr>
          <w:rFonts w:ascii="Times New Roman" w:eastAsia="Times New Roman" w:hAnsi="Times New Roman"/>
          <w:b/>
          <w:bCs/>
          <w:sz w:val="28"/>
          <w:szCs w:val="28"/>
          <w:lang w:eastAsia="ar-SA"/>
        </w:rPr>
        <w:t xml:space="preserve">. </w:t>
      </w:r>
      <w:r>
        <w:rPr>
          <w:rFonts w:ascii="Times New Roman" w:hAnsi="Times New Roman"/>
          <w:b/>
          <w:bCs/>
          <w:sz w:val="28"/>
          <w:szCs w:val="28"/>
        </w:rPr>
        <w:t>Досудебный (внесудебный) порядок обжалования решений</w:t>
      </w:r>
    </w:p>
    <w:p w:rsidR="004519B4" w:rsidRDefault="00DD6ACB">
      <w:pPr>
        <w:spacing w:after="0"/>
        <w:jc w:val="center"/>
        <w:outlineLvl w:val="1"/>
        <w:rPr>
          <w:rFonts w:ascii="Times New Roman" w:hAnsi="Times New Roman"/>
          <w:b/>
          <w:bCs/>
          <w:sz w:val="28"/>
          <w:szCs w:val="28"/>
        </w:rPr>
      </w:pPr>
      <w:r>
        <w:rPr>
          <w:rFonts w:ascii="Times New Roman" w:hAnsi="Times New Roman"/>
          <w:b/>
          <w:bCs/>
          <w:sz w:val="28"/>
          <w:szCs w:val="28"/>
        </w:rPr>
        <w:t>и действий (бездействия) органа, предоставляющего</w:t>
      </w:r>
    </w:p>
    <w:p w:rsidR="004519B4" w:rsidRDefault="00DD6ACB">
      <w:pPr>
        <w:spacing w:after="0"/>
        <w:jc w:val="center"/>
        <w:outlineLvl w:val="1"/>
        <w:rPr>
          <w:rFonts w:ascii="Times New Roman" w:hAnsi="Times New Roman"/>
          <w:b/>
          <w:bCs/>
          <w:sz w:val="28"/>
          <w:szCs w:val="28"/>
        </w:rPr>
      </w:pPr>
      <w:r>
        <w:rPr>
          <w:rFonts w:ascii="Times New Roman" w:hAnsi="Times New Roman"/>
          <w:b/>
          <w:bCs/>
          <w:sz w:val="28"/>
          <w:szCs w:val="28"/>
        </w:rPr>
        <w:t>муниципальную услугу, многофункционального центра, а также</w:t>
      </w:r>
    </w:p>
    <w:p w:rsidR="004519B4" w:rsidRDefault="00DD6ACB">
      <w:pPr>
        <w:spacing w:after="0"/>
        <w:jc w:val="center"/>
        <w:outlineLvl w:val="1"/>
        <w:rPr>
          <w:rFonts w:ascii="Times New Roman" w:hAnsi="Times New Roman"/>
          <w:b/>
          <w:bCs/>
          <w:sz w:val="28"/>
          <w:szCs w:val="28"/>
        </w:rPr>
      </w:pPr>
      <w:r>
        <w:rPr>
          <w:rFonts w:ascii="Times New Roman" w:hAnsi="Times New Roman"/>
          <w:b/>
          <w:bCs/>
          <w:sz w:val="28"/>
          <w:szCs w:val="28"/>
        </w:rPr>
        <w:t xml:space="preserve"> их должностных лиц, муниципальных служащих</w:t>
      </w:r>
    </w:p>
    <w:p w:rsidR="004519B4" w:rsidRDefault="004519B4">
      <w:pPr>
        <w:spacing w:after="0"/>
        <w:ind w:firstLine="1134"/>
        <w:jc w:val="both"/>
        <w:rPr>
          <w:rFonts w:ascii="Times New Roman" w:eastAsia="Times New Roman" w:hAnsi="Times New Roman"/>
          <w:bCs/>
          <w:sz w:val="28"/>
          <w:szCs w:val="28"/>
          <w:lang w:eastAsia="ar-SA"/>
        </w:rPr>
      </w:pP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Жалоба на решения и действия (бездействие) </w:t>
      </w:r>
      <w:r>
        <w:rPr>
          <w:rFonts w:ascii="Times New Roman" w:hAnsi="Times New Roman"/>
          <w:sz w:val="28"/>
          <w:szCs w:val="28"/>
        </w:rPr>
        <w:t>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w:t>
      </w:r>
      <w:r>
        <w:rPr>
          <w:rFonts w:ascii="Times New Roman" w:eastAsia="Times New Roman" w:hAnsi="Times New Roman"/>
          <w:sz w:val="28"/>
          <w:szCs w:val="28"/>
          <w:lang w:eastAsia="ru-RU"/>
        </w:rPr>
        <w:t xml:space="preserve"> может быть направлена по почте, через МФЦ, с использованием информационно-телекоммуникационной сети «Интернет»,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 210, а также их работников может б</w:t>
      </w:r>
      <w:r>
        <w:rPr>
          <w:rFonts w:ascii="Times New Roman" w:eastAsia="Times New Roman" w:hAnsi="Times New Roman"/>
          <w:sz w:val="28"/>
          <w:szCs w:val="28"/>
          <w:lang w:eastAsia="ru-RU"/>
        </w:rPr>
        <w:t>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Жалоба должна содержать:</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частью 1.1 статьи 16 Федерального закона №210, их руководителей и (или) работников, решения и действия (бездействие) которых обжалуются;</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 210, их работников;</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 210, их работников. Заявителем могут быть представлены документы (при наличии), подтверждающие доводы заявителя, либо их копии.</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Заявитель может обратиться с жалобой в том числе в следующих случаях:</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нарушение срока регистрации запроса о предоставлении муниципальной услуги, запроса, указанного в статье 15.1 Федерального закона № 210;</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муниципального района Алексеевский Самарской области для предоставления муниципальной услуги, у заявителя;</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 отказ в </w:t>
      </w:r>
      <w:r>
        <w:rPr>
          <w:rFonts w:ascii="Times New Roman" w:eastAsia="Times New Roman" w:hAnsi="Times New Roman"/>
          <w:sz w:val="28"/>
          <w:szCs w:val="28"/>
          <w:lang w:eastAsia="ru-RU"/>
        </w:rPr>
        <w:t>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Самарской области, муниципального района Алексеевский Самарской области.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w:t>
      </w:r>
      <w:r>
        <w:rPr>
          <w:rFonts w:ascii="Times New Roman" w:eastAsia="Times New Roman" w:hAnsi="Times New Roman"/>
          <w:sz w:val="28"/>
          <w:szCs w:val="28"/>
          <w:lang w:eastAsia="ru-RU"/>
        </w:rPr>
        <w:t>я, возложена функция по предоставлению муниципальной услуги в полном объеме в порядке, определенном частью 1.3 статьи 16 Федерального закона №210;</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муниципального района Алексеевский Самарской области;</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 от</w:t>
      </w:r>
      <w:r>
        <w:rPr>
          <w:rFonts w:ascii="Times New Roman" w:eastAsia="Times New Roman" w:hAnsi="Times New Roman"/>
          <w:sz w:val="28"/>
          <w:szCs w:val="28"/>
          <w:lang w:eastAsia="ru-RU"/>
        </w:rPr>
        <w:t>каз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w:t>
      </w:r>
      <w:r>
        <w:rPr>
          <w:rFonts w:ascii="Times New Roman" w:eastAsia="Times New Roman" w:hAnsi="Times New Roman"/>
          <w:sz w:val="28"/>
          <w:szCs w:val="28"/>
          <w:lang w:eastAsia="ru-RU"/>
        </w:rPr>
        <w:t>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 нарушение срока или порядка выдачи документов по результатам предоставления муниципальной услуги;</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Самарской области, муниципального района Алексеевский Самарской области.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w:t>
      </w:r>
      <w:r>
        <w:rPr>
          <w:rFonts w:ascii="Times New Roman" w:eastAsia="Times New Roman" w:hAnsi="Times New Roman"/>
          <w:sz w:val="28"/>
          <w:szCs w:val="28"/>
          <w:lang w:eastAsia="ru-RU"/>
        </w:rPr>
        <w:t>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 В указанном случае досудебное (внесудебное) обжалование заявителем решений и действий (бездействия) многофункционального ц</w:t>
      </w:r>
      <w:r>
        <w:rPr>
          <w:rFonts w:ascii="Times New Roman" w:eastAsia="Times New Roman" w:hAnsi="Times New Roman"/>
          <w:sz w:val="28"/>
          <w:szCs w:val="28"/>
          <w:lang w:eastAsia="ru-RU"/>
        </w:rPr>
        <w:t>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Основанием для начала процедуры досудебного (внесудебного) обжалования является поступление в </w:t>
      </w:r>
      <w:r>
        <w:rPr>
          <w:rFonts w:ascii="Times New Roman" w:hAnsi="Times New Roman"/>
          <w:sz w:val="28"/>
          <w:szCs w:val="28"/>
        </w:rPr>
        <w:t xml:space="preserve">уполномоченный орган жалобы </w:t>
      </w:r>
      <w:r>
        <w:rPr>
          <w:rFonts w:ascii="Times New Roman" w:eastAsia="Times New Roman" w:hAnsi="Times New Roman"/>
          <w:sz w:val="28"/>
          <w:szCs w:val="28"/>
          <w:lang w:eastAsia="ru-RU"/>
        </w:rPr>
        <w:t>от заявителя (получателя муниципальной услуги) или иного уполномоченного лица.</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Жалоба заявителя (получателя муниципальной услуги) или иного уполномоченного лица может быть адресована:</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Главе муниципального района Алексеевский Самарской области.</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Жалоба подлежит рассмотрению в течение пятнадцати рабочих дней со дня ее регистрации, а в случае обжалования отказа должностного лица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результатам рассмотрения жалобы принимается одно из следующих решений:</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муниципального района Алексеевский Самарской области;</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удовлетворении жалобы отказывается.</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 позднее дня, следующего за днем принятия решения, заявителю (получателю муниципальной услуги) в письменной форме и по желанию заявителя в электронной форме направляется мотивированный ответ о результатах рассмотрения жалобы.</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 210,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w:t>
      </w:r>
      <w:r>
        <w:rPr>
          <w:rFonts w:ascii="Times New Roman" w:eastAsia="Times New Roman" w:hAnsi="Times New Roman"/>
          <w:sz w:val="28"/>
          <w:szCs w:val="28"/>
          <w:lang w:eastAsia="ru-RU"/>
        </w:rPr>
        <w:t>в целях получения муниципальной услуги.</w:t>
      </w:r>
    </w:p>
    <w:p w:rsidR="004519B4" w:rsidRDefault="00DD6ACB">
      <w:pPr>
        <w:widowControl w:val="0"/>
        <w:tabs>
          <w:tab w:val="left" w:pos="0"/>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519B4" w:rsidRDefault="00DD6ACB">
      <w:pPr>
        <w:ind w:firstLine="720"/>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уполномоченным органом по предоставлению муниципальной услуги соответствующие материалы незамедлительно направляются в органы прокуратуры.</w:t>
      </w:r>
    </w:p>
    <w:p w:rsidR="004519B4" w:rsidRDefault="00DD6ACB">
      <w:pPr>
        <w:pStyle w:val="afa"/>
        <w:shd w:val="clear" w:color="auto" w:fill="FFFFFF"/>
        <w:spacing w:line="276" w:lineRule="auto"/>
        <w:ind w:firstLine="709"/>
        <w:jc w:val="center"/>
        <w:rPr>
          <w:rFonts w:ascii="Arial" w:hAnsi="Arial" w:cs="Arial"/>
          <w:sz w:val="23"/>
          <w:szCs w:val="23"/>
        </w:rPr>
      </w:pPr>
      <w:r>
        <w:rPr>
          <w:b/>
          <w:bCs/>
          <w:sz w:val="28"/>
          <w:szCs w:val="28"/>
          <w:lang w:val="en-US"/>
        </w:rPr>
        <w:t>VI</w:t>
      </w:r>
      <w:r>
        <w:rPr>
          <w:b/>
          <w:bCs/>
          <w:sz w:val="28"/>
          <w:szCs w:val="28"/>
        </w:rPr>
        <w:t>. Предоставление муниципальной услуги в упреждающем (проактивном) режиме</w:t>
      </w:r>
    </w:p>
    <w:p w:rsidR="004519B4" w:rsidRDefault="00DD6ACB">
      <w:pPr>
        <w:pStyle w:val="afa"/>
        <w:shd w:val="clear" w:color="auto" w:fill="FFFFFF"/>
        <w:spacing w:line="276" w:lineRule="auto"/>
        <w:ind w:firstLine="709"/>
        <w:jc w:val="both"/>
        <w:rPr>
          <w:rFonts w:ascii="Arial" w:hAnsi="Arial" w:cs="Arial"/>
          <w:color w:val="2C2D2E"/>
          <w:sz w:val="23"/>
          <w:szCs w:val="23"/>
        </w:rPr>
      </w:pPr>
      <w:r>
        <w:rPr>
          <w:sz w:val="28"/>
          <w:szCs w:val="28"/>
        </w:rPr>
        <w:t>6.1. Муниципальная услуга в упреждающем (проактивном) режиме не оказывается.</w:t>
      </w:r>
      <w:r>
        <w:rPr>
          <w:rFonts w:ascii="Arial" w:hAnsi="Arial" w:cs="Arial"/>
          <w:color w:val="2C2D2E"/>
          <w:sz w:val="23"/>
          <w:szCs w:val="23"/>
        </w:rPr>
        <w:t> </w:t>
      </w:r>
    </w:p>
    <w:p w:rsidR="004519B4" w:rsidRDefault="004519B4">
      <w:pPr>
        <w:ind w:firstLine="720"/>
        <w:jc w:val="both"/>
        <w:outlineLvl w:val="1"/>
        <w:rPr>
          <w:lang w:eastAsia="ar-SA"/>
        </w:rPr>
      </w:pPr>
    </w:p>
    <w:p w:rsidR="004519B4" w:rsidRDefault="004519B4">
      <w:pPr>
        <w:ind w:firstLine="720"/>
        <w:jc w:val="both"/>
        <w:outlineLvl w:val="1"/>
        <w:rPr>
          <w:lang w:eastAsia="ar-SA"/>
        </w:rPr>
      </w:pPr>
    </w:p>
    <w:tbl>
      <w:tblPr>
        <w:tblW w:w="0" w:type="auto"/>
        <w:tblLook w:val="04A0" w:firstRow="1" w:lastRow="0" w:firstColumn="1" w:lastColumn="0" w:noHBand="0" w:noVBand="1"/>
      </w:tblPr>
      <w:tblGrid>
        <w:gridCol w:w="4521"/>
        <w:gridCol w:w="4765"/>
      </w:tblGrid>
      <w:tr w:rsidR="004519B4">
        <w:tc>
          <w:tcPr>
            <w:tcW w:w="4521" w:type="dxa"/>
            <w:tcBorders>
              <w:top w:val="none" w:sz="0" w:space="0" w:color="000000"/>
              <w:left w:val="none" w:sz="0" w:space="0" w:color="000000"/>
              <w:bottom w:val="none" w:sz="0" w:space="0" w:color="000000"/>
              <w:right w:val="none" w:sz="0" w:space="0" w:color="000000"/>
            </w:tcBorders>
          </w:tcPr>
          <w:p w:rsidR="004519B4" w:rsidRDefault="004519B4">
            <w:pPr>
              <w:spacing w:after="0"/>
              <w:jc w:val="right"/>
              <w:rPr>
                <w:rFonts w:ascii="Times New Roman" w:hAnsi="Times New Roman"/>
                <w:sz w:val="28"/>
                <w:szCs w:val="28"/>
              </w:rPr>
            </w:pPr>
          </w:p>
        </w:tc>
        <w:tc>
          <w:tcPr>
            <w:tcW w:w="4765" w:type="dxa"/>
            <w:tcBorders>
              <w:top w:val="none" w:sz="0" w:space="0" w:color="000000"/>
              <w:left w:val="none" w:sz="0" w:space="0" w:color="000000"/>
              <w:bottom w:val="none" w:sz="0" w:space="0" w:color="000000"/>
              <w:right w:val="none" w:sz="0" w:space="0" w:color="000000"/>
            </w:tcBorders>
          </w:tcPr>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DD6ACB">
            <w:pPr>
              <w:spacing w:after="0"/>
              <w:jc w:val="center"/>
              <w:rPr>
                <w:rFonts w:ascii="Times New Roman" w:hAnsi="Times New Roman"/>
                <w:sz w:val="24"/>
                <w:szCs w:val="24"/>
              </w:rPr>
            </w:pPr>
            <w:r>
              <w:rPr>
                <w:rFonts w:ascii="Times New Roman" w:hAnsi="Times New Roman"/>
                <w:sz w:val="24"/>
                <w:szCs w:val="24"/>
              </w:rPr>
              <w:t>Приложение 1</w:t>
            </w:r>
          </w:p>
          <w:p w:rsidR="004519B4" w:rsidRDefault="00DD6ACB">
            <w:pPr>
              <w:spacing w:after="0"/>
              <w:jc w:val="center"/>
              <w:rPr>
                <w:rFonts w:ascii="Times New Roman" w:hAnsi="Times New Roman"/>
                <w:sz w:val="24"/>
                <w:szCs w:val="24"/>
              </w:rPr>
            </w:pPr>
            <w:r>
              <w:rPr>
                <w:rFonts w:ascii="Times New Roman" w:hAnsi="Times New Roman"/>
                <w:sz w:val="24"/>
                <w:szCs w:val="24"/>
              </w:rPr>
              <w:t xml:space="preserve">к административному регламенту предоставления муниципальной услуги </w:t>
            </w:r>
            <w:r>
              <w:rPr>
                <w:rFonts w:ascii="Tinos" w:hAnsi="Tinos" w:cs="Tinos"/>
                <w:bCs/>
                <w:sz w:val="24"/>
                <w:szCs w:val="24"/>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p>
        </w:tc>
      </w:tr>
    </w:tbl>
    <w:p w:rsidR="004519B4" w:rsidRDefault="004519B4">
      <w:pPr>
        <w:ind w:firstLine="709"/>
        <w:jc w:val="right"/>
        <w:rPr>
          <w:rFonts w:ascii="Times New Roman" w:hAnsi="Times New Roman"/>
          <w:sz w:val="28"/>
          <w:szCs w:val="28"/>
        </w:rPr>
      </w:pPr>
    </w:p>
    <w:p w:rsidR="004519B4" w:rsidRDefault="00DD6ACB">
      <w:pPr>
        <w:pStyle w:val="ConsPlusNonformat"/>
        <w:spacing w:line="276" w:lineRule="auto"/>
        <w:ind w:firstLine="2837"/>
        <w:jc w:val="right"/>
        <w:rPr>
          <w:rFonts w:ascii="Times New Roman" w:hAnsi="Times New Roman" w:cs="Times New Roman"/>
          <w:sz w:val="28"/>
          <w:szCs w:val="28"/>
        </w:rPr>
      </w:pPr>
      <w:r>
        <w:rPr>
          <w:rFonts w:ascii="Times New Roman" w:hAnsi="Times New Roman" w:cs="Times New Roman"/>
          <w:sz w:val="28"/>
          <w:szCs w:val="28"/>
        </w:rPr>
        <w:t>Главе муниципального района Алексеевский</w:t>
      </w:r>
    </w:p>
    <w:p w:rsidR="004519B4" w:rsidRDefault="00DD6ACB">
      <w:pPr>
        <w:pStyle w:val="ConsPlusNonformat"/>
        <w:spacing w:line="276" w:lineRule="auto"/>
        <w:ind w:firstLine="2837"/>
        <w:jc w:val="right"/>
        <w:rPr>
          <w:rFonts w:ascii="Times New Roman" w:hAnsi="Times New Roman" w:cs="Times New Roman"/>
          <w:sz w:val="28"/>
          <w:szCs w:val="28"/>
        </w:rPr>
      </w:pPr>
      <w:r>
        <w:rPr>
          <w:rFonts w:ascii="Times New Roman" w:hAnsi="Times New Roman" w:cs="Times New Roman"/>
          <w:sz w:val="28"/>
          <w:szCs w:val="28"/>
        </w:rPr>
        <w:t>Самарской области</w:t>
      </w:r>
    </w:p>
    <w:p w:rsidR="004519B4" w:rsidRDefault="00DD6ACB">
      <w:pPr>
        <w:pStyle w:val="ConsPlusNonformat"/>
        <w:spacing w:line="276" w:lineRule="auto"/>
        <w:ind w:firstLine="2"/>
        <w:jc w:val="right"/>
        <w:rPr>
          <w:rFonts w:ascii="Times New Roman" w:hAnsi="Times New Roman" w:cs="Times New Roman"/>
          <w:sz w:val="28"/>
          <w:szCs w:val="28"/>
        </w:rPr>
      </w:pPr>
      <w:r>
        <w:rPr>
          <w:rFonts w:ascii="Times New Roman" w:hAnsi="Times New Roman" w:cs="Times New Roman"/>
          <w:sz w:val="28"/>
          <w:szCs w:val="28"/>
        </w:rPr>
        <w:t>_____________________________________________</w:t>
      </w:r>
    </w:p>
    <w:p w:rsidR="004519B4" w:rsidRDefault="00DD6ACB">
      <w:pPr>
        <w:pStyle w:val="ConsPlusNonformat"/>
        <w:spacing w:line="276" w:lineRule="auto"/>
        <w:ind w:firstLine="2837"/>
        <w:jc w:val="right"/>
        <w:rPr>
          <w:rFonts w:ascii="Times New Roman" w:hAnsi="Times New Roman" w:cs="Times New Roman"/>
          <w:sz w:val="28"/>
          <w:szCs w:val="28"/>
          <w:vertAlign w:val="superscript"/>
        </w:rPr>
      </w:pPr>
      <w:r>
        <w:rPr>
          <w:rFonts w:ascii="Times New Roman" w:hAnsi="Times New Roman" w:cs="Times New Roman"/>
          <w:sz w:val="28"/>
          <w:szCs w:val="28"/>
          <w:vertAlign w:val="superscript"/>
        </w:rPr>
        <w:t>(наименование уполномоченного органа)</w:t>
      </w:r>
    </w:p>
    <w:p w:rsidR="004519B4" w:rsidRDefault="00DD6ACB">
      <w:pPr>
        <w:pStyle w:val="ConsPlusNonformat"/>
        <w:spacing w:line="276" w:lineRule="auto"/>
        <w:ind w:firstLine="708"/>
        <w:jc w:val="right"/>
        <w:rPr>
          <w:rFonts w:ascii="Times New Roman" w:hAnsi="Times New Roman" w:cs="Times New Roman"/>
          <w:sz w:val="28"/>
          <w:szCs w:val="28"/>
        </w:rPr>
      </w:pPr>
      <w:r>
        <w:rPr>
          <w:rFonts w:ascii="Times New Roman" w:hAnsi="Times New Roman" w:cs="Times New Roman"/>
          <w:sz w:val="28"/>
          <w:szCs w:val="28"/>
        </w:rPr>
        <w:t xml:space="preserve">                         от ____________________________________________</w:t>
      </w:r>
    </w:p>
    <w:p w:rsidR="004519B4" w:rsidRDefault="00DD6ACB">
      <w:pPr>
        <w:pStyle w:val="ConsPlusNonformat"/>
        <w:spacing w:line="276" w:lineRule="auto"/>
        <w:ind w:firstLine="708"/>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для юридических лиц: наименование, место нахождения,</w:t>
      </w:r>
    </w:p>
    <w:p w:rsidR="004519B4" w:rsidRDefault="00DD6ACB">
      <w:pPr>
        <w:pStyle w:val="ConsPlusNonformat"/>
        <w:spacing w:line="276" w:lineRule="auto"/>
        <w:jc w:val="right"/>
        <w:rPr>
          <w:rFonts w:ascii="Times New Roman" w:hAnsi="Times New Roman" w:cs="Times New Roman"/>
          <w:i/>
          <w:sz w:val="28"/>
          <w:szCs w:val="28"/>
        </w:rPr>
      </w:pPr>
      <w:r>
        <w:rPr>
          <w:rFonts w:ascii="Times New Roman" w:hAnsi="Times New Roman" w:cs="Times New Roman"/>
          <w:i/>
          <w:sz w:val="28"/>
          <w:szCs w:val="28"/>
        </w:rPr>
        <w:t>_____________________________________________</w:t>
      </w:r>
    </w:p>
    <w:p w:rsidR="004519B4" w:rsidRDefault="00DD6ACB">
      <w:pPr>
        <w:pStyle w:val="ConsPlusNonformat"/>
        <w:spacing w:line="276" w:lineRule="auto"/>
        <w:jc w:val="right"/>
        <w:rPr>
          <w:rFonts w:ascii="Times New Roman" w:hAnsi="Times New Roman" w:cs="Times New Roman"/>
          <w:sz w:val="28"/>
          <w:szCs w:val="28"/>
          <w:vertAlign w:val="superscript"/>
        </w:rPr>
      </w:pPr>
      <w:r>
        <w:rPr>
          <w:rFonts w:ascii="Times New Roman" w:hAnsi="Times New Roman" w:cs="Times New Roman"/>
          <w:sz w:val="28"/>
          <w:szCs w:val="28"/>
          <w:vertAlign w:val="superscript"/>
        </w:rPr>
        <w:t>ОГРН, ИНН</w:t>
      </w:r>
    </w:p>
    <w:p w:rsidR="004519B4" w:rsidRDefault="00DD6ACB">
      <w:pPr>
        <w:pStyle w:val="ConsPlusNonformat"/>
        <w:spacing w:line="276" w:lineRule="auto"/>
        <w:jc w:val="right"/>
        <w:rPr>
          <w:rFonts w:ascii="Times New Roman" w:hAnsi="Times New Roman" w:cs="Times New Roman"/>
          <w:i/>
          <w:sz w:val="28"/>
          <w:szCs w:val="28"/>
        </w:rPr>
      </w:pPr>
      <w:r>
        <w:rPr>
          <w:rFonts w:ascii="Times New Roman" w:hAnsi="Times New Roman" w:cs="Times New Roman"/>
          <w:sz w:val="28"/>
          <w:szCs w:val="28"/>
        </w:rPr>
        <w:t>_____________________________________________</w:t>
      </w:r>
    </w:p>
    <w:p w:rsidR="004519B4" w:rsidRDefault="00DD6ACB">
      <w:pPr>
        <w:pStyle w:val="ConsPlusNonformat"/>
        <w:spacing w:line="276" w:lineRule="auto"/>
        <w:jc w:val="right"/>
        <w:rPr>
          <w:rFonts w:ascii="Times New Roman" w:hAnsi="Times New Roman" w:cs="Times New Roman"/>
          <w:i/>
          <w:sz w:val="28"/>
          <w:szCs w:val="28"/>
        </w:rPr>
      </w:pPr>
      <w:r>
        <w:rPr>
          <w:rFonts w:ascii="Times New Roman" w:hAnsi="Times New Roman" w:cs="Times New Roman"/>
          <w:i/>
          <w:sz w:val="28"/>
          <w:szCs w:val="28"/>
          <w:vertAlign w:val="superscript"/>
        </w:rPr>
        <w:t>для физических лиц: фамилия, имя и (при наличии) отчество</w:t>
      </w:r>
    </w:p>
    <w:p w:rsidR="004519B4" w:rsidRDefault="00DD6ACB">
      <w:pPr>
        <w:pStyle w:val="ConsPlusNonformat"/>
        <w:spacing w:line="276" w:lineRule="auto"/>
        <w:jc w:val="right"/>
        <w:rPr>
          <w:rFonts w:ascii="Times New Roman" w:hAnsi="Times New Roman" w:cs="Times New Roman"/>
          <w:i/>
          <w:sz w:val="28"/>
          <w:szCs w:val="28"/>
        </w:rPr>
      </w:pPr>
      <w:r>
        <w:rPr>
          <w:rFonts w:ascii="Times New Roman" w:hAnsi="Times New Roman" w:cs="Times New Roman"/>
          <w:i/>
          <w:sz w:val="28"/>
          <w:szCs w:val="28"/>
        </w:rPr>
        <w:t>_____________________________________________</w:t>
      </w:r>
    </w:p>
    <w:p w:rsidR="004519B4" w:rsidRDefault="00DD6ACB">
      <w:pPr>
        <w:pStyle w:val="ConsPlusNonformat"/>
        <w:spacing w:line="276" w:lineRule="auto"/>
        <w:jc w:val="righ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дата и место рождения, адрес места жительства (регистрации)</w:t>
      </w:r>
    </w:p>
    <w:p w:rsidR="004519B4" w:rsidRDefault="00DD6ACB">
      <w:pPr>
        <w:pStyle w:val="ConsPlusNonformat"/>
        <w:spacing w:line="276" w:lineRule="auto"/>
        <w:jc w:val="right"/>
        <w:rPr>
          <w:rFonts w:ascii="Times New Roman" w:hAnsi="Times New Roman" w:cs="Times New Roman"/>
          <w:sz w:val="28"/>
          <w:szCs w:val="28"/>
        </w:rPr>
      </w:pPr>
      <w:r>
        <w:rPr>
          <w:rFonts w:ascii="Times New Roman" w:hAnsi="Times New Roman" w:cs="Times New Roman"/>
          <w:sz w:val="28"/>
          <w:szCs w:val="28"/>
        </w:rPr>
        <w:t>_____________________________________________</w:t>
      </w:r>
    </w:p>
    <w:p w:rsidR="004519B4" w:rsidRDefault="00DD6ACB">
      <w:pPr>
        <w:pStyle w:val="ConsPlusNonformat"/>
        <w:spacing w:line="276" w:lineRule="auto"/>
        <w:jc w:val="righ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реквизиты документа, удостоверяющего личность, СНИЛС </w:t>
      </w:r>
    </w:p>
    <w:p w:rsidR="004519B4" w:rsidRDefault="00DD6ACB">
      <w:pPr>
        <w:pStyle w:val="ConsPlusNonformat"/>
        <w:spacing w:line="276" w:lineRule="auto"/>
        <w:jc w:val="right"/>
        <w:rPr>
          <w:rFonts w:ascii="Times New Roman" w:hAnsi="Times New Roman" w:cs="Times New Roman"/>
          <w:i/>
          <w:sz w:val="28"/>
          <w:szCs w:val="28"/>
        </w:rPr>
      </w:pPr>
      <w:r>
        <w:rPr>
          <w:rFonts w:ascii="Times New Roman" w:hAnsi="Times New Roman" w:cs="Times New Roman"/>
          <w:i/>
          <w:sz w:val="28"/>
          <w:szCs w:val="28"/>
        </w:rPr>
        <w:t>_____________________________________________</w:t>
      </w:r>
    </w:p>
    <w:p w:rsidR="004519B4" w:rsidRDefault="00DD6ACB">
      <w:pPr>
        <w:pStyle w:val="ConsPlusNonformat"/>
        <w:spacing w:line="276" w:lineRule="auto"/>
        <w:jc w:val="righ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(наименование, серия и номер, дата выдачи, наименование органа, выдавшего документ)</w:t>
      </w:r>
    </w:p>
    <w:p w:rsidR="004519B4" w:rsidRDefault="00DD6ACB">
      <w:pPr>
        <w:pStyle w:val="ConsPlusNonformat"/>
        <w:spacing w:line="276" w:lineRule="auto"/>
        <w:jc w:val="right"/>
        <w:rPr>
          <w:rFonts w:ascii="Times New Roman" w:hAnsi="Times New Roman" w:cs="Times New Roman"/>
          <w:i/>
          <w:sz w:val="28"/>
          <w:szCs w:val="28"/>
        </w:rPr>
      </w:pPr>
      <w:r>
        <w:rPr>
          <w:rFonts w:ascii="Times New Roman" w:hAnsi="Times New Roman" w:cs="Times New Roman"/>
          <w:i/>
          <w:sz w:val="28"/>
          <w:szCs w:val="28"/>
        </w:rPr>
        <w:t>_____________________________________________</w:t>
      </w:r>
    </w:p>
    <w:p w:rsidR="004519B4" w:rsidRDefault="00DD6ACB">
      <w:pPr>
        <w:pStyle w:val="ConsPlusNonformat"/>
        <w:spacing w:line="276" w:lineRule="auto"/>
        <w:jc w:val="righ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номер телефона, факс </w:t>
      </w:r>
    </w:p>
    <w:p w:rsidR="004519B4" w:rsidRDefault="00DD6ACB">
      <w:pPr>
        <w:pStyle w:val="ConsPlusNonformat"/>
        <w:spacing w:line="276" w:lineRule="auto"/>
        <w:jc w:val="right"/>
        <w:rPr>
          <w:rFonts w:ascii="Times New Roman" w:hAnsi="Times New Roman" w:cs="Times New Roman"/>
          <w:i/>
          <w:sz w:val="28"/>
          <w:szCs w:val="28"/>
        </w:rPr>
      </w:pPr>
      <w:r>
        <w:rPr>
          <w:rFonts w:ascii="Times New Roman" w:hAnsi="Times New Roman" w:cs="Times New Roman"/>
          <w:i/>
          <w:sz w:val="28"/>
          <w:szCs w:val="28"/>
        </w:rPr>
        <w:t>_____________________________________________</w:t>
      </w:r>
    </w:p>
    <w:p w:rsidR="004519B4" w:rsidRDefault="00DD6ACB">
      <w:pPr>
        <w:pStyle w:val="ConsPlusNonformat"/>
        <w:spacing w:line="276" w:lineRule="auto"/>
        <w:jc w:val="righ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почтовый адрес и (или) адрес электронной почты для связи </w:t>
      </w:r>
    </w:p>
    <w:p w:rsidR="004519B4" w:rsidRDefault="004519B4">
      <w:pPr>
        <w:pStyle w:val="ConsPlusNonformat"/>
        <w:spacing w:line="276" w:lineRule="auto"/>
        <w:jc w:val="right"/>
        <w:rPr>
          <w:rFonts w:ascii="Times New Roman" w:hAnsi="Times New Roman" w:cs="Times New Roman"/>
          <w:i/>
          <w:sz w:val="28"/>
          <w:szCs w:val="28"/>
        </w:rPr>
      </w:pPr>
    </w:p>
    <w:p w:rsidR="004519B4" w:rsidRDefault="00DD6ACB">
      <w:pPr>
        <w:pStyle w:val="ConsPlusNonformat"/>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ЗАЯВЛЕНИЕ </w:t>
      </w:r>
    </w:p>
    <w:p w:rsidR="004519B4" w:rsidRDefault="00DD6ACB">
      <w:pPr>
        <w:pStyle w:val="aff1"/>
        <w:spacing w:before="0" w:after="0" w:line="276" w:lineRule="auto"/>
        <w:ind w:left="34" w:right="26" w:firstLine="675"/>
        <w:jc w:val="both"/>
        <w:rPr>
          <w:sz w:val="28"/>
          <w:szCs w:val="28"/>
        </w:rPr>
      </w:pPr>
      <w:r>
        <w:rPr>
          <w:rFonts w:cs="Times New Roman"/>
          <w:sz w:val="28"/>
          <w:szCs w:val="28"/>
        </w:rPr>
        <w:t xml:space="preserve">Прошу предоставить муниципальную услугу </w:t>
      </w:r>
      <w:r>
        <w:rPr>
          <w:rFonts w:ascii="Tinos" w:hAnsi="Tinos" w:cs="Tinos"/>
          <w:bCs/>
          <w:sz w:val="28"/>
          <w:szCs w:val="28"/>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r>
        <w:rPr>
          <w:rFonts w:cs="Times New Roman"/>
          <w:sz w:val="28"/>
          <w:szCs w:val="28"/>
        </w:rPr>
        <w:t xml:space="preserve"> в целях образования земельных участков </w:t>
      </w:r>
      <w:r>
        <w:rPr>
          <w:sz w:val="28"/>
          <w:szCs w:val="28"/>
        </w:rPr>
        <w:t>согласно приложению</w:t>
      </w:r>
    </w:p>
    <w:p w:rsidR="004519B4" w:rsidRDefault="00DD6ACB">
      <w:pPr>
        <w:pStyle w:val="aff1"/>
        <w:spacing w:before="0" w:after="0" w:line="276" w:lineRule="auto"/>
        <w:ind w:left="34" w:right="26"/>
        <w:rPr>
          <w:rFonts w:cs="Times New Roman"/>
          <w:sz w:val="28"/>
          <w:szCs w:val="28"/>
          <w:u w:val="single"/>
        </w:rPr>
      </w:pPr>
      <w:r>
        <w:rPr>
          <w:sz w:val="28"/>
          <w:szCs w:val="28"/>
        </w:rPr>
        <w:t xml:space="preserve">кадастровый квартал:  </w:t>
      </w:r>
      <w:r>
        <w:rPr>
          <w:rFonts w:cs="Times New Roman"/>
          <w:sz w:val="28"/>
          <w:szCs w:val="28"/>
          <w:shd w:val="clear" w:color="auto" w:fill="FFFFFF"/>
        </w:rPr>
        <w:t>_______________________________________________</w:t>
      </w:r>
    </w:p>
    <w:p w:rsidR="004519B4" w:rsidRDefault="00DD6ACB">
      <w:pPr>
        <w:pStyle w:val="aff1"/>
        <w:spacing w:before="0" w:after="0" w:line="276" w:lineRule="auto"/>
        <w:ind w:right="-570"/>
        <w:rPr>
          <w:rFonts w:cs="Times New Roman"/>
          <w:sz w:val="28"/>
          <w:szCs w:val="28"/>
          <w:u w:val="single"/>
        </w:rPr>
      </w:pPr>
      <w:r>
        <w:rPr>
          <w:rFonts w:cs="Times New Roman"/>
          <w:sz w:val="28"/>
          <w:szCs w:val="28"/>
        </w:rPr>
        <w:t>площадь:  __________________________________________________________</w:t>
      </w:r>
    </w:p>
    <w:p w:rsidR="004519B4" w:rsidRDefault="004519B4">
      <w:pPr>
        <w:pStyle w:val="aff1"/>
        <w:spacing w:before="0" w:after="0" w:line="276" w:lineRule="auto"/>
        <w:ind w:left="34" w:right="-570"/>
        <w:rPr>
          <w:rFonts w:cs="Times New Roman"/>
          <w:sz w:val="28"/>
          <w:szCs w:val="28"/>
          <w:u w:val="single"/>
        </w:rPr>
      </w:pPr>
    </w:p>
    <w:p w:rsidR="004519B4" w:rsidRDefault="00DD6ACB">
      <w:pPr>
        <w:pStyle w:val="aff1"/>
        <w:spacing w:before="0" w:after="0" w:line="276" w:lineRule="auto"/>
        <w:ind w:left="34" w:right="26"/>
        <w:jc w:val="both"/>
        <w:rPr>
          <w:rFonts w:cs="Times New Roman"/>
          <w:sz w:val="28"/>
          <w:szCs w:val="28"/>
        </w:rPr>
      </w:pPr>
      <w:r>
        <w:rPr>
          <w:rFonts w:cs="Times New Roman"/>
          <w:sz w:val="28"/>
          <w:szCs w:val="28"/>
        </w:rPr>
        <w:t xml:space="preserve">местоположение: ________________________________________________ </w:t>
      </w:r>
    </w:p>
    <w:p w:rsidR="004519B4" w:rsidRDefault="00DD6ACB">
      <w:pPr>
        <w:pStyle w:val="aff1"/>
        <w:spacing w:before="0" w:after="0" w:line="276" w:lineRule="auto"/>
        <w:ind w:right="-570"/>
        <w:rPr>
          <w:rFonts w:cs="Times New Roman"/>
          <w:sz w:val="28"/>
          <w:szCs w:val="28"/>
        </w:rPr>
      </w:pPr>
      <w:r>
        <w:rPr>
          <w:rFonts w:cs="Times New Roman"/>
          <w:sz w:val="28"/>
          <w:szCs w:val="28"/>
        </w:rPr>
        <w:t>категория земель:  ___________________________________________________</w:t>
      </w:r>
    </w:p>
    <w:p w:rsidR="004519B4" w:rsidRDefault="00DD6ACB">
      <w:pPr>
        <w:pStyle w:val="aff1"/>
        <w:spacing w:before="0" w:after="0" w:line="276" w:lineRule="auto"/>
        <w:ind w:right="-570"/>
        <w:rPr>
          <w:rFonts w:cs="Times New Roman"/>
          <w:sz w:val="28"/>
          <w:szCs w:val="28"/>
        </w:rPr>
      </w:pPr>
      <w:r>
        <w:rPr>
          <w:rFonts w:cs="Times New Roman"/>
          <w:sz w:val="28"/>
          <w:szCs w:val="28"/>
        </w:rPr>
        <w:t>разрешенное использование: __________________________________________</w:t>
      </w:r>
    </w:p>
    <w:p w:rsidR="004519B4" w:rsidRDefault="00DD6ACB">
      <w:pPr>
        <w:tabs>
          <w:tab w:val="left" w:pos="0"/>
          <w:tab w:val="left" w:pos="709"/>
        </w:tabs>
        <w:spacing w:after="240"/>
        <w:contextualSpacing/>
        <w:outlineLvl w:val="3"/>
        <w:rPr>
          <w:rFonts w:ascii="Times New Roman" w:hAnsi="Times New Roman"/>
          <w:b/>
          <w:sz w:val="28"/>
          <w:szCs w:val="28"/>
        </w:rPr>
      </w:pPr>
      <w:r>
        <w:rPr>
          <w:rFonts w:ascii="Times New Roman" w:hAnsi="Times New Roman"/>
          <w:sz w:val="28"/>
          <w:szCs w:val="28"/>
        </w:rPr>
        <w:t>территориальная зона: _______________________________________________</w:t>
      </w:r>
    </w:p>
    <w:p w:rsidR="004519B4" w:rsidRDefault="00DD6ACB">
      <w:pPr>
        <w:pStyle w:val="aff1"/>
        <w:spacing w:before="119" w:after="0" w:line="276" w:lineRule="auto"/>
        <w:jc w:val="both"/>
        <w:rPr>
          <w:rFonts w:cs="Times New Roman"/>
          <w:sz w:val="28"/>
          <w:szCs w:val="28"/>
        </w:rPr>
      </w:pPr>
      <w:r>
        <w:rPr>
          <w:rFonts w:cs="Times New Roman"/>
          <w:sz w:val="28"/>
          <w:szCs w:val="28"/>
        </w:rPr>
        <w:t>Документы, необходимые для предоставления государственной услуги</w:t>
      </w:r>
    </w:p>
    <w:p w:rsidR="004519B4" w:rsidRDefault="004519B4">
      <w:pPr>
        <w:pStyle w:val="aff1"/>
        <w:spacing w:before="119" w:after="0" w:line="276" w:lineRule="auto"/>
        <w:jc w:val="both"/>
        <w:rPr>
          <w:sz w:val="28"/>
          <w:szCs w:val="28"/>
        </w:rPr>
      </w:pPr>
    </w:p>
    <w:tbl>
      <w:tblPr>
        <w:tblW w:w="9781" w:type="dxa"/>
        <w:tblInd w:w="108" w:type="dxa"/>
        <w:tblLayout w:type="fixed"/>
        <w:tblLook w:val="04A0" w:firstRow="1" w:lastRow="0" w:firstColumn="1" w:lastColumn="0" w:noHBand="0" w:noVBand="1"/>
      </w:tblPr>
      <w:tblGrid>
        <w:gridCol w:w="3686"/>
        <w:gridCol w:w="2977"/>
        <w:gridCol w:w="3118"/>
      </w:tblGrid>
      <w:tr w:rsidR="004519B4">
        <w:trPr>
          <w:trHeight w:val="405"/>
        </w:trPr>
        <w:tc>
          <w:tcPr>
            <w:tcW w:w="3686" w:type="dxa"/>
            <w:tcBorders>
              <w:top w:val="single" w:sz="1" w:space="0" w:color="000000"/>
              <w:left w:val="single" w:sz="1" w:space="0" w:color="000000"/>
              <w:bottom w:val="single" w:sz="1" w:space="0" w:color="000000"/>
            </w:tcBorders>
          </w:tcPr>
          <w:p w:rsidR="004519B4" w:rsidRDefault="00DD6ACB">
            <w:pPr>
              <w:pStyle w:val="aff1"/>
              <w:spacing w:before="119" w:after="0" w:line="276" w:lineRule="auto"/>
              <w:ind w:left="34"/>
            </w:pPr>
            <w:r>
              <w:t xml:space="preserve"> Наименование документа</w:t>
            </w:r>
          </w:p>
        </w:tc>
        <w:tc>
          <w:tcPr>
            <w:tcW w:w="2977" w:type="dxa"/>
            <w:tcBorders>
              <w:top w:val="single" w:sz="1" w:space="0" w:color="000000"/>
              <w:left w:val="single" w:sz="1" w:space="0" w:color="000000"/>
              <w:bottom w:val="single" w:sz="1" w:space="0" w:color="000000"/>
            </w:tcBorders>
          </w:tcPr>
          <w:p w:rsidR="004519B4" w:rsidRDefault="00DD6ACB">
            <w:pPr>
              <w:pStyle w:val="aff1"/>
              <w:spacing w:before="119" w:after="0" w:line="276" w:lineRule="auto"/>
              <w:ind w:left="34"/>
              <w:jc w:val="center"/>
            </w:pPr>
            <w:r>
              <w:t>Отметка о представлении</w:t>
            </w:r>
          </w:p>
        </w:tc>
        <w:tc>
          <w:tcPr>
            <w:tcW w:w="3118" w:type="dxa"/>
            <w:tcBorders>
              <w:top w:val="single" w:sz="1" w:space="0" w:color="000000"/>
              <w:left w:val="single" w:sz="1" w:space="0" w:color="000000"/>
              <w:bottom w:val="single" w:sz="1" w:space="0" w:color="000000"/>
              <w:right w:val="single" w:sz="1" w:space="0" w:color="000000"/>
            </w:tcBorders>
          </w:tcPr>
          <w:p w:rsidR="004519B4" w:rsidRDefault="00DD6ACB">
            <w:pPr>
              <w:pStyle w:val="aff1"/>
              <w:spacing w:after="0" w:line="276" w:lineRule="auto"/>
              <w:ind w:left="34"/>
              <w:jc w:val="center"/>
            </w:pPr>
            <w:r>
              <w:t>Примечание</w:t>
            </w:r>
          </w:p>
        </w:tc>
      </w:tr>
      <w:tr w:rsidR="004519B4">
        <w:trPr>
          <w:trHeight w:val="450"/>
        </w:trPr>
        <w:tc>
          <w:tcPr>
            <w:tcW w:w="3686" w:type="dxa"/>
            <w:tcBorders>
              <w:left w:val="single" w:sz="1" w:space="0" w:color="000000"/>
              <w:bottom w:val="single" w:sz="1" w:space="0" w:color="000000"/>
            </w:tcBorders>
          </w:tcPr>
          <w:p w:rsidR="004519B4" w:rsidRDefault="004519B4">
            <w:pPr>
              <w:pStyle w:val="aff1"/>
              <w:spacing w:before="119" w:after="0" w:line="276" w:lineRule="auto"/>
              <w:ind w:left="34"/>
            </w:pPr>
          </w:p>
        </w:tc>
        <w:tc>
          <w:tcPr>
            <w:tcW w:w="2977" w:type="dxa"/>
            <w:tcBorders>
              <w:left w:val="single" w:sz="1" w:space="0" w:color="000000"/>
              <w:bottom w:val="single" w:sz="1" w:space="0" w:color="000000"/>
            </w:tcBorders>
          </w:tcPr>
          <w:p w:rsidR="004519B4" w:rsidRDefault="00DD6ACB">
            <w:pPr>
              <w:pStyle w:val="aff1"/>
              <w:spacing w:before="119" w:after="0" w:line="276" w:lineRule="auto"/>
              <w:ind w:left="34"/>
              <w:jc w:val="center"/>
            </w:pPr>
            <w:r>
              <w:t>(Да/нет)</w:t>
            </w:r>
          </w:p>
        </w:tc>
        <w:tc>
          <w:tcPr>
            <w:tcW w:w="3118" w:type="dxa"/>
            <w:tcBorders>
              <w:left w:val="single" w:sz="1" w:space="0" w:color="000000"/>
              <w:bottom w:val="single" w:sz="1" w:space="0" w:color="000000"/>
              <w:right w:val="single" w:sz="1" w:space="0" w:color="000000"/>
            </w:tcBorders>
          </w:tcPr>
          <w:p w:rsidR="004519B4" w:rsidRDefault="004519B4">
            <w:pPr>
              <w:pStyle w:val="aff1"/>
              <w:spacing w:after="0" w:line="276" w:lineRule="auto"/>
              <w:ind w:left="34"/>
              <w:jc w:val="center"/>
            </w:pPr>
          </w:p>
        </w:tc>
      </w:tr>
      <w:tr w:rsidR="004519B4">
        <w:trPr>
          <w:trHeight w:val="390"/>
        </w:trPr>
        <w:tc>
          <w:tcPr>
            <w:tcW w:w="3686" w:type="dxa"/>
            <w:tcBorders>
              <w:left w:val="single" w:sz="1" w:space="0" w:color="000000"/>
              <w:bottom w:val="single" w:sz="1" w:space="0" w:color="000000"/>
            </w:tcBorders>
          </w:tcPr>
          <w:p w:rsidR="004519B4" w:rsidRDefault="00DD6ACB">
            <w:pPr>
              <w:pStyle w:val="aff1"/>
              <w:numPr>
                <w:ilvl w:val="0"/>
                <w:numId w:val="10"/>
              </w:numPr>
              <w:tabs>
                <w:tab w:val="clear" w:pos="644"/>
                <w:tab w:val="num" w:pos="34"/>
                <w:tab w:val="left" w:pos="318"/>
              </w:tabs>
              <w:spacing w:before="119" w:after="0" w:line="276" w:lineRule="auto"/>
              <w:ind w:left="0" w:firstLine="0"/>
              <w:jc w:val="both"/>
            </w:pPr>
            <w:r>
              <w:t>Схема расположения земельного участка на кадастровом плане территории</w:t>
            </w:r>
          </w:p>
        </w:tc>
        <w:tc>
          <w:tcPr>
            <w:tcW w:w="2977" w:type="dxa"/>
            <w:tcBorders>
              <w:left w:val="single" w:sz="1" w:space="0" w:color="000000"/>
              <w:bottom w:val="single" w:sz="1" w:space="0" w:color="000000"/>
            </w:tcBorders>
          </w:tcPr>
          <w:p w:rsidR="004519B4" w:rsidRDefault="004519B4">
            <w:pPr>
              <w:pStyle w:val="aff1"/>
              <w:spacing w:before="119" w:after="0" w:line="276" w:lineRule="auto"/>
              <w:ind w:left="34"/>
              <w:jc w:val="both"/>
            </w:pPr>
          </w:p>
        </w:tc>
        <w:tc>
          <w:tcPr>
            <w:tcW w:w="3118" w:type="dxa"/>
            <w:tcBorders>
              <w:left w:val="single" w:sz="1" w:space="0" w:color="000000"/>
              <w:bottom w:val="single" w:sz="1" w:space="0" w:color="000000"/>
              <w:right w:val="single" w:sz="1" w:space="0" w:color="000000"/>
            </w:tcBorders>
          </w:tcPr>
          <w:p w:rsidR="004519B4" w:rsidRDefault="00DD6ACB">
            <w:pPr>
              <w:pStyle w:val="aff1"/>
              <w:spacing w:after="0" w:line="276" w:lineRule="auto"/>
              <w:ind w:left="34"/>
              <w:jc w:val="both"/>
            </w:pPr>
            <w:r>
              <w:t>Подготавливается заявителем (правообладателем) самостоятельно</w:t>
            </w:r>
          </w:p>
        </w:tc>
      </w:tr>
      <w:tr w:rsidR="004519B4">
        <w:trPr>
          <w:trHeight w:val="2472"/>
        </w:trPr>
        <w:tc>
          <w:tcPr>
            <w:tcW w:w="3686" w:type="dxa"/>
            <w:tcBorders>
              <w:left w:val="single" w:sz="1" w:space="0" w:color="000000"/>
              <w:bottom w:val="single" w:sz="1" w:space="0" w:color="000000"/>
            </w:tcBorders>
          </w:tcPr>
          <w:p w:rsidR="004519B4" w:rsidRDefault="00DD6ACB">
            <w:pPr>
              <w:pStyle w:val="aff1"/>
              <w:numPr>
                <w:ilvl w:val="0"/>
                <w:numId w:val="10"/>
              </w:numPr>
              <w:tabs>
                <w:tab w:val="clear" w:pos="644"/>
                <w:tab w:val="num" w:pos="0"/>
                <w:tab w:val="left" w:pos="318"/>
              </w:tabs>
              <w:spacing w:before="119" w:after="0" w:line="276" w:lineRule="auto"/>
              <w:ind w:left="34" w:firstLine="0"/>
              <w:jc w:val="both"/>
            </w:pPr>
            <w:r>
              <w:t>Правоустанавливающие (правоудостоверяющие) документы на земельный участок, раздел которого предусмотрен схемой расположения образуемых земельных участков на кадастровом плане территории</w:t>
            </w:r>
          </w:p>
        </w:tc>
        <w:tc>
          <w:tcPr>
            <w:tcW w:w="2977" w:type="dxa"/>
            <w:tcBorders>
              <w:left w:val="single" w:sz="1" w:space="0" w:color="000000"/>
              <w:bottom w:val="single" w:sz="1" w:space="0" w:color="000000"/>
            </w:tcBorders>
          </w:tcPr>
          <w:p w:rsidR="004519B4" w:rsidRDefault="004519B4">
            <w:pPr>
              <w:pStyle w:val="aff1"/>
              <w:spacing w:before="119" w:after="0" w:line="276" w:lineRule="auto"/>
              <w:ind w:left="34"/>
              <w:jc w:val="both"/>
            </w:pPr>
          </w:p>
        </w:tc>
        <w:tc>
          <w:tcPr>
            <w:tcW w:w="3118" w:type="dxa"/>
            <w:tcBorders>
              <w:left w:val="single" w:sz="1" w:space="0" w:color="000000"/>
              <w:bottom w:val="single" w:sz="1" w:space="0" w:color="000000"/>
              <w:right w:val="single" w:sz="1" w:space="0" w:color="000000"/>
            </w:tcBorders>
          </w:tcPr>
          <w:p w:rsidR="004519B4" w:rsidRDefault="00DD6ACB">
            <w:pPr>
              <w:pStyle w:val="aff1"/>
              <w:spacing w:after="0" w:line="276" w:lineRule="auto"/>
              <w:ind w:left="34"/>
              <w:jc w:val="both"/>
            </w:pPr>
            <w:r>
              <w:t xml:space="preserve">Представляются в случае, если права на исходный земельный участок не зарегистрированы в Едином государственном реестре прав на недвижимости имущество и сделок с ним </w:t>
            </w:r>
          </w:p>
        </w:tc>
      </w:tr>
      <w:tr w:rsidR="004519B4">
        <w:trPr>
          <w:trHeight w:val="452"/>
        </w:trPr>
        <w:tc>
          <w:tcPr>
            <w:tcW w:w="3686" w:type="dxa"/>
            <w:tcBorders>
              <w:left w:val="single" w:sz="1" w:space="0" w:color="000000"/>
              <w:bottom w:val="single" w:sz="1" w:space="0" w:color="000000"/>
            </w:tcBorders>
          </w:tcPr>
          <w:p w:rsidR="004519B4" w:rsidRDefault="00DD6ACB">
            <w:pPr>
              <w:pStyle w:val="aff1"/>
              <w:numPr>
                <w:ilvl w:val="0"/>
                <w:numId w:val="10"/>
              </w:numPr>
              <w:tabs>
                <w:tab w:val="clear" w:pos="644"/>
                <w:tab w:val="num" w:pos="-108"/>
                <w:tab w:val="left" w:pos="318"/>
              </w:tabs>
              <w:spacing w:before="119" w:after="0" w:line="276" w:lineRule="auto"/>
              <w:ind w:left="34" w:firstLine="0"/>
              <w:jc w:val="both"/>
            </w:pPr>
            <w:r>
              <w:t>Выписка из Единого государственного реестра прав на недвижимое имущество и сделок с ним о правах на исходный земельный участок</w:t>
            </w:r>
          </w:p>
        </w:tc>
        <w:tc>
          <w:tcPr>
            <w:tcW w:w="2977" w:type="dxa"/>
            <w:tcBorders>
              <w:left w:val="single" w:sz="1" w:space="0" w:color="000000"/>
              <w:bottom w:val="single" w:sz="1" w:space="0" w:color="000000"/>
            </w:tcBorders>
          </w:tcPr>
          <w:p w:rsidR="004519B4" w:rsidRDefault="004519B4">
            <w:pPr>
              <w:pStyle w:val="aff1"/>
              <w:spacing w:before="119" w:after="0" w:line="276" w:lineRule="auto"/>
              <w:ind w:left="34"/>
              <w:jc w:val="both"/>
            </w:pPr>
          </w:p>
        </w:tc>
        <w:tc>
          <w:tcPr>
            <w:tcW w:w="3118" w:type="dxa"/>
            <w:tcBorders>
              <w:left w:val="single" w:sz="1" w:space="0" w:color="000000"/>
              <w:bottom w:val="single" w:sz="1" w:space="0" w:color="000000"/>
              <w:right w:val="single" w:sz="1" w:space="0" w:color="000000"/>
            </w:tcBorders>
          </w:tcPr>
          <w:p w:rsidR="004519B4" w:rsidRDefault="00DD6ACB">
            <w:pPr>
              <w:pStyle w:val="aff1"/>
              <w:spacing w:after="0" w:line="276" w:lineRule="auto"/>
              <w:ind w:left="34"/>
              <w:jc w:val="both"/>
            </w:pPr>
            <w:r>
              <w:t>Представляется по желанию заявителя</w:t>
            </w:r>
          </w:p>
        </w:tc>
      </w:tr>
    </w:tbl>
    <w:p w:rsidR="004519B4" w:rsidRDefault="004519B4">
      <w:pPr>
        <w:spacing w:after="0"/>
        <w:ind w:right="-284" w:firstLine="709"/>
        <w:jc w:val="both"/>
        <w:rPr>
          <w:rFonts w:ascii="Times New Roman" w:hAnsi="Times New Roman"/>
          <w:sz w:val="28"/>
          <w:szCs w:val="28"/>
        </w:rPr>
      </w:pPr>
    </w:p>
    <w:p w:rsidR="004519B4" w:rsidRDefault="00DD6ACB">
      <w:pPr>
        <w:spacing w:after="8"/>
        <w:ind w:left="10" w:hanging="10"/>
        <w:rPr>
          <w:rFonts w:ascii="Times New Roman" w:hAnsi="Times New Roman"/>
          <w:sz w:val="28"/>
          <w:szCs w:val="28"/>
        </w:rPr>
      </w:pPr>
      <w:r>
        <w:rPr>
          <w:rFonts w:ascii="Times New Roman" w:hAnsi="Times New Roman"/>
          <w:sz w:val="28"/>
          <w:szCs w:val="28"/>
        </w:rPr>
        <w:t xml:space="preserve">Результат предоставления услуги прошу: </w:t>
      </w:r>
    </w:p>
    <w:p w:rsidR="004519B4" w:rsidRDefault="00DD6ACB">
      <w:pPr>
        <w:spacing w:after="0"/>
        <w:rPr>
          <w:rFonts w:ascii="Times New Roman" w:hAnsi="Times New Roman"/>
          <w:sz w:val="28"/>
          <w:szCs w:val="28"/>
        </w:rPr>
      </w:pPr>
      <w:r>
        <w:rPr>
          <w:rFonts w:ascii="Times New Roman" w:hAnsi="Times New Roman"/>
          <w:sz w:val="28"/>
          <w:szCs w:val="28"/>
        </w:rPr>
        <w:t xml:space="preserve"> </w:t>
      </w:r>
    </w:p>
    <w:tbl>
      <w:tblPr>
        <w:tblW w:w="9639" w:type="dxa"/>
        <w:tblInd w:w="5" w:type="dxa"/>
        <w:tblCellMar>
          <w:top w:w="129" w:type="dxa"/>
          <w:left w:w="100" w:type="dxa"/>
          <w:right w:w="52" w:type="dxa"/>
        </w:tblCellMar>
        <w:tblLook w:val="04A0" w:firstRow="1" w:lastRow="0" w:firstColumn="1" w:lastColumn="0" w:noHBand="0" w:noVBand="1"/>
      </w:tblPr>
      <w:tblGrid>
        <w:gridCol w:w="8790"/>
        <w:gridCol w:w="849"/>
      </w:tblGrid>
      <w:tr w:rsidR="004519B4">
        <w:trPr>
          <w:trHeight w:val="526"/>
        </w:trPr>
        <w:tc>
          <w:tcPr>
            <w:tcW w:w="8790" w:type="dxa"/>
            <w:tcBorders>
              <w:top w:val="single" w:sz="4" w:space="0" w:color="000000"/>
              <w:left w:val="single" w:sz="4" w:space="0" w:color="000000"/>
              <w:bottom w:val="single" w:sz="4" w:space="0" w:color="000000"/>
              <w:right w:val="single" w:sz="4" w:space="0" w:color="000000"/>
            </w:tcBorders>
            <w:vAlign w:val="center"/>
          </w:tcPr>
          <w:p w:rsidR="004519B4" w:rsidRDefault="00DD6ACB">
            <w:pPr>
              <w:spacing w:after="0"/>
              <w:ind w:left="8"/>
              <w:rPr>
                <w:rFonts w:ascii="Times New Roman" w:eastAsia="Times New Roman" w:hAnsi="Times New Roman"/>
                <w:sz w:val="28"/>
                <w:szCs w:val="28"/>
              </w:rPr>
            </w:pPr>
            <w:r>
              <w:rPr>
                <w:rFonts w:ascii="Times New Roman" w:eastAsia="Times New Roman" w:hAnsi="Times New Roman"/>
                <w:sz w:val="28"/>
                <w:szCs w:val="28"/>
              </w:rPr>
              <w:t>направить в форме электронного документа в Личный кабинет на ЕПГУ/РПГУ</w:t>
            </w:r>
            <w:r>
              <w:rPr>
                <w:rFonts w:ascii="Times New Roman" w:eastAsia="Times New Roman" w:hAnsi="Times New Roman"/>
                <w:i/>
                <w:sz w:val="28"/>
                <w:szCs w:val="28"/>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4519B4" w:rsidRDefault="00DD6ACB">
            <w:pPr>
              <w:spacing w:after="0"/>
              <w:rPr>
                <w:rFonts w:ascii="Times New Roman" w:eastAsia="Times New Roman" w:hAnsi="Times New Roman"/>
                <w:sz w:val="28"/>
                <w:szCs w:val="28"/>
              </w:rPr>
            </w:pPr>
            <w:r>
              <w:rPr>
                <w:rFonts w:ascii="Times New Roman" w:eastAsia="Times New Roman" w:hAnsi="Times New Roman"/>
                <w:sz w:val="28"/>
                <w:szCs w:val="28"/>
              </w:rPr>
              <w:t xml:space="preserve"> </w:t>
            </w:r>
          </w:p>
        </w:tc>
      </w:tr>
      <w:tr w:rsidR="004519B4">
        <w:trPr>
          <w:trHeight w:val="522"/>
        </w:trPr>
        <w:tc>
          <w:tcPr>
            <w:tcW w:w="8790" w:type="dxa"/>
            <w:tcBorders>
              <w:top w:val="single" w:sz="4" w:space="0" w:color="000000"/>
              <w:left w:val="single" w:sz="4" w:space="0" w:color="000000"/>
              <w:bottom w:val="single" w:sz="4" w:space="0" w:color="000000"/>
              <w:right w:val="single" w:sz="4" w:space="0" w:color="000000"/>
            </w:tcBorders>
            <w:vAlign w:val="center"/>
          </w:tcPr>
          <w:p w:rsidR="004519B4" w:rsidRDefault="00DD6ACB">
            <w:pPr>
              <w:spacing w:after="0"/>
              <w:ind w:left="8" w:right="64"/>
              <w:rPr>
                <w:rFonts w:ascii="Times New Roman" w:eastAsia="Times New Roman" w:hAnsi="Times New Roman"/>
                <w:sz w:val="28"/>
                <w:szCs w:val="28"/>
              </w:rPr>
            </w:pPr>
            <w:r>
              <w:rPr>
                <w:rFonts w:ascii="Times New Roman" w:eastAsia="Times New Roman" w:hAnsi="Times New Roman"/>
                <w:sz w:val="28"/>
                <w:szCs w:val="28"/>
              </w:rPr>
              <w:t>выдать на бумажном носителе при личном обращении в МФЦ</w:t>
            </w:r>
          </w:p>
        </w:tc>
        <w:tc>
          <w:tcPr>
            <w:tcW w:w="850" w:type="dxa"/>
            <w:tcBorders>
              <w:top w:val="single" w:sz="4" w:space="0" w:color="000000"/>
              <w:left w:val="single" w:sz="4" w:space="0" w:color="000000"/>
              <w:bottom w:val="single" w:sz="4" w:space="0" w:color="000000"/>
              <w:right w:val="single" w:sz="4" w:space="0" w:color="000000"/>
            </w:tcBorders>
          </w:tcPr>
          <w:p w:rsidR="004519B4" w:rsidRDefault="004519B4">
            <w:pPr>
              <w:spacing w:after="0"/>
              <w:rPr>
                <w:rFonts w:ascii="Times New Roman" w:eastAsia="Times New Roman" w:hAnsi="Times New Roman"/>
                <w:sz w:val="28"/>
                <w:szCs w:val="28"/>
              </w:rPr>
            </w:pPr>
          </w:p>
        </w:tc>
      </w:tr>
      <w:tr w:rsidR="004519B4">
        <w:trPr>
          <w:trHeight w:val="526"/>
        </w:trPr>
        <w:tc>
          <w:tcPr>
            <w:tcW w:w="8790" w:type="dxa"/>
            <w:tcBorders>
              <w:top w:val="single" w:sz="4" w:space="0" w:color="000000"/>
              <w:left w:val="single" w:sz="4" w:space="0" w:color="000000"/>
              <w:bottom w:val="single" w:sz="4" w:space="0" w:color="000000"/>
              <w:right w:val="single" w:sz="4" w:space="0" w:color="000000"/>
            </w:tcBorders>
            <w:vAlign w:val="center"/>
          </w:tcPr>
          <w:p w:rsidR="004519B4" w:rsidRDefault="00DD6ACB">
            <w:pPr>
              <w:spacing w:after="0"/>
              <w:ind w:left="8"/>
              <w:rPr>
                <w:rFonts w:ascii="Times New Roman" w:eastAsia="Times New Roman" w:hAnsi="Times New Roman"/>
                <w:sz w:val="28"/>
                <w:szCs w:val="28"/>
              </w:rPr>
            </w:pPr>
            <w:r>
              <w:rPr>
                <w:rFonts w:ascii="Times New Roman" w:eastAsia="Times New Roman" w:hAnsi="Times New Roman"/>
                <w:sz w:val="28"/>
                <w:szCs w:val="28"/>
              </w:rPr>
              <w:t>направить  на бумажном носителе на почтовый адрес: _________________________________________________________</w:t>
            </w:r>
          </w:p>
        </w:tc>
        <w:tc>
          <w:tcPr>
            <w:tcW w:w="850" w:type="dxa"/>
            <w:tcBorders>
              <w:top w:val="single" w:sz="4" w:space="0" w:color="000000"/>
              <w:left w:val="single" w:sz="4" w:space="0" w:color="000000"/>
              <w:bottom w:val="single" w:sz="4" w:space="0" w:color="000000"/>
              <w:right w:val="single" w:sz="4" w:space="0" w:color="000000"/>
            </w:tcBorders>
            <w:vAlign w:val="center"/>
          </w:tcPr>
          <w:p w:rsidR="004519B4" w:rsidRDefault="00DD6ACB">
            <w:pPr>
              <w:spacing w:after="0"/>
              <w:ind w:left="1"/>
              <w:rPr>
                <w:rFonts w:ascii="Times New Roman" w:eastAsia="Times New Roman" w:hAnsi="Times New Roman"/>
                <w:sz w:val="28"/>
                <w:szCs w:val="28"/>
              </w:rPr>
            </w:pPr>
            <w:r>
              <w:rPr>
                <w:rFonts w:ascii="Times New Roman" w:eastAsia="Times New Roman" w:hAnsi="Times New Roman"/>
                <w:sz w:val="28"/>
                <w:szCs w:val="28"/>
              </w:rPr>
              <w:t xml:space="preserve"> </w:t>
            </w:r>
          </w:p>
        </w:tc>
      </w:tr>
      <w:tr w:rsidR="004519B4">
        <w:trPr>
          <w:trHeight w:val="480"/>
        </w:trPr>
        <w:tc>
          <w:tcPr>
            <w:tcW w:w="9639" w:type="dxa"/>
            <w:gridSpan w:val="2"/>
            <w:tcBorders>
              <w:top w:val="single" w:sz="4" w:space="0" w:color="000000"/>
              <w:left w:val="single" w:sz="4" w:space="0" w:color="000000"/>
              <w:bottom w:val="single" w:sz="4" w:space="0" w:color="000000"/>
              <w:right w:val="single" w:sz="4" w:space="0" w:color="000000"/>
            </w:tcBorders>
            <w:vAlign w:val="center"/>
          </w:tcPr>
          <w:p w:rsidR="004519B4" w:rsidRDefault="00DD6ACB">
            <w:pPr>
              <w:spacing w:after="0"/>
              <w:ind w:right="311"/>
              <w:jc w:val="center"/>
              <w:rPr>
                <w:rFonts w:ascii="Times New Roman" w:eastAsia="Times New Roman" w:hAnsi="Times New Roman"/>
                <w:sz w:val="24"/>
                <w:szCs w:val="24"/>
              </w:rPr>
            </w:pPr>
            <w:r>
              <w:rPr>
                <w:rFonts w:ascii="Times New Roman" w:eastAsia="Times New Roman" w:hAnsi="Times New Roman"/>
                <w:i/>
                <w:sz w:val="24"/>
                <w:szCs w:val="24"/>
              </w:rPr>
              <w:t xml:space="preserve">Указывается один из перечисленных способов </w:t>
            </w:r>
          </w:p>
        </w:tc>
      </w:tr>
    </w:tbl>
    <w:p w:rsidR="004519B4" w:rsidRDefault="00DD6ACB">
      <w:pPr>
        <w:spacing w:after="0"/>
        <w:ind w:right="-284" w:firstLine="709"/>
        <w:jc w:val="both"/>
        <w:rPr>
          <w:rFonts w:ascii="Times New Roman" w:hAnsi="Times New Roman"/>
          <w:sz w:val="28"/>
          <w:szCs w:val="28"/>
        </w:rPr>
      </w:pPr>
      <w:r>
        <w:rPr>
          <w:rFonts w:ascii="Times New Roman" w:hAnsi="Times New Roman"/>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Pr>
          <w:rFonts w:ascii="Times New Roman" w:hAnsi="Times New Roman"/>
          <w:sz w:val="28"/>
          <w:szCs w:val="28"/>
          <w:vertAlign w:val="superscript"/>
        </w:rPr>
        <w:t>1</w:t>
      </w:r>
    </w:p>
    <w:p w:rsidR="004519B4" w:rsidRDefault="00DD6ACB">
      <w:pPr>
        <w:spacing w:after="0"/>
        <w:ind w:right="-284"/>
        <w:rPr>
          <w:rFonts w:ascii="Times New Roman" w:hAnsi="Times New Roman"/>
          <w:sz w:val="28"/>
          <w:szCs w:val="28"/>
        </w:rPr>
      </w:pPr>
      <w:r>
        <w:rPr>
          <w:rFonts w:ascii="Times New Roman" w:hAnsi="Times New Roman"/>
          <w:sz w:val="28"/>
          <w:szCs w:val="28"/>
        </w:rPr>
        <w:t xml:space="preserve">Подпись ______________________________________________________________Дата </w:t>
      </w:r>
    </w:p>
    <w:p w:rsidR="004519B4" w:rsidRDefault="00DD6ACB">
      <w:pPr>
        <w:spacing w:after="0"/>
        <w:ind w:right="-284"/>
        <w:rPr>
          <w:rFonts w:ascii="Times New Roman" w:hAnsi="Times New Roman"/>
          <w:i/>
          <w:sz w:val="24"/>
          <w:szCs w:val="24"/>
        </w:rPr>
      </w:pPr>
      <w:r>
        <w:rPr>
          <w:rFonts w:ascii="Times New Roman" w:hAnsi="Times New Roman"/>
          <w:i/>
          <w:sz w:val="28"/>
          <w:szCs w:val="28"/>
        </w:rPr>
        <w:t xml:space="preserve">                                                                      </w:t>
      </w:r>
      <w:r>
        <w:rPr>
          <w:rFonts w:ascii="Times New Roman" w:hAnsi="Times New Roman"/>
          <w:i/>
          <w:sz w:val="24"/>
          <w:szCs w:val="24"/>
        </w:rPr>
        <w:t>(расшифровка подписи)</w:t>
      </w:r>
    </w:p>
    <w:p w:rsidR="004519B4" w:rsidRDefault="00DD6ACB">
      <w:pPr>
        <w:spacing w:after="0"/>
        <w:ind w:right="-284"/>
        <w:rPr>
          <w:rFonts w:ascii="Times New Roman" w:hAnsi="Times New Roman"/>
          <w:i/>
          <w:sz w:val="24"/>
          <w:szCs w:val="24"/>
        </w:rPr>
      </w:pPr>
      <w:r>
        <w:rPr>
          <w:rFonts w:ascii="Times New Roman" w:hAnsi="Times New Roman"/>
          <w:sz w:val="28"/>
          <w:szCs w:val="28"/>
        </w:rPr>
        <w:t>Заявление принято: ______________________________________________________________________</w:t>
      </w:r>
      <w:r>
        <w:rPr>
          <w:rFonts w:ascii="Times New Roman" w:hAnsi="Times New Roman"/>
          <w:i/>
          <w:sz w:val="28"/>
          <w:szCs w:val="28"/>
        </w:rPr>
        <w:t xml:space="preserve">                            </w:t>
      </w:r>
      <w:r>
        <w:rPr>
          <w:rFonts w:ascii="Times New Roman" w:hAnsi="Times New Roman"/>
          <w:i/>
          <w:sz w:val="24"/>
          <w:szCs w:val="24"/>
        </w:rPr>
        <w:t>(Ф.И.О. должностного лица, уполномоченного на прием документов)</w:t>
      </w:r>
    </w:p>
    <w:p w:rsidR="004519B4" w:rsidRDefault="004519B4">
      <w:pPr>
        <w:spacing w:after="0"/>
        <w:ind w:right="-284"/>
        <w:rPr>
          <w:rFonts w:ascii="Times New Roman" w:hAnsi="Times New Roman"/>
          <w:i/>
          <w:sz w:val="28"/>
          <w:szCs w:val="28"/>
        </w:rPr>
      </w:pPr>
    </w:p>
    <w:p w:rsidR="004519B4" w:rsidRDefault="00DD6ACB">
      <w:pPr>
        <w:spacing w:after="0"/>
        <w:ind w:right="-284"/>
        <w:rPr>
          <w:rFonts w:ascii="Times New Roman" w:hAnsi="Times New Roman"/>
          <w:sz w:val="28"/>
          <w:szCs w:val="28"/>
        </w:rPr>
      </w:pPr>
      <w:r>
        <w:rPr>
          <w:rFonts w:ascii="Times New Roman" w:hAnsi="Times New Roman"/>
          <w:sz w:val="28"/>
          <w:szCs w:val="28"/>
        </w:rPr>
        <w:t>Подпись ________________      ________________________________</w:t>
      </w:r>
    </w:p>
    <w:p w:rsidR="004519B4" w:rsidRDefault="00DD6ACB">
      <w:pPr>
        <w:spacing w:after="0"/>
        <w:ind w:right="-284"/>
        <w:rPr>
          <w:rFonts w:ascii="Times New Roman" w:hAnsi="Times New Roman"/>
          <w:i/>
          <w:sz w:val="24"/>
          <w:szCs w:val="24"/>
        </w:rPr>
      </w:pPr>
      <w:r>
        <w:rPr>
          <w:rFonts w:ascii="Times New Roman" w:hAnsi="Times New Roman"/>
          <w:sz w:val="28"/>
          <w:szCs w:val="28"/>
        </w:rPr>
        <w:t xml:space="preserve">                                                                     </w:t>
      </w:r>
      <w:r>
        <w:rPr>
          <w:rFonts w:ascii="Times New Roman" w:hAnsi="Times New Roman"/>
          <w:sz w:val="24"/>
          <w:szCs w:val="24"/>
        </w:rPr>
        <w:t xml:space="preserve"> (</w:t>
      </w:r>
      <w:r>
        <w:rPr>
          <w:rFonts w:ascii="Times New Roman" w:hAnsi="Times New Roman"/>
          <w:i/>
          <w:sz w:val="24"/>
          <w:szCs w:val="24"/>
        </w:rPr>
        <w:t>расшифровка подписи)</w:t>
      </w:r>
    </w:p>
    <w:p w:rsidR="004519B4" w:rsidRDefault="00DD6ACB">
      <w:pPr>
        <w:spacing w:after="0"/>
        <w:ind w:right="-284"/>
        <w:rPr>
          <w:rFonts w:ascii="Times New Roman" w:hAnsi="Times New Roman"/>
          <w:sz w:val="28"/>
          <w:szCs w:val="28"/>
        </w:rPr>
      </w:pPr>
      <w:r>
        <w:rPr>
          <w:rFonts w:ascii="Times New Roman" w:hAnsi="Times New Roman"/>
          <w:sz w:val="28"/>
          <w:szCs w:val="28"/>
        </w:rPr>
        <w:t>Дата  ________________</w:t>
      </w:r>
    </w:p>
    <w:p w:rsidR="004519B4" w:rsidRDefault="004519B4">
      <w:pPr>
        <w:spacing w:after="0"/>
        <w:ind w:right="-284"/>
        <w:rPr>
          <w:rFonts w:ascii="Times New Roman" w:hAnsi="Times New Roman"/>
          <w:sz w:val="28"/>
          <w:szCs w:val="28"/>
        </w:rPr>
      </w:pPr>
    </w:p>
    <w:p w:rsidR="004519B4" w:rsidRDefault="00DD6ACB">
      <w:pPr>
        <w:spacing w:after="0"/>
        <w:ind w:right="-284"/>
        <w:rPr>
          <w:rFonts w:ascii="Times New Roman" w:hAnsi="Times New Roman"/>
          <w:sz w:val="28"/>
          <w:szCs w:val="28"/>
        </w:rPr>
      </w:pPr>
      <w:r>
        <w:rPr>
          <w:rFonts w:ascii="Times New Roman" w:hAnsi="Times New Roman"/>
          <w:sz w:val="28"/>
          <w:szCs w:val="28"/>
        </w:rPr>
        <w:t>_____________________</w:t>
      </w:r>
    </w:p>
    <w:p w:rsidR="004519B4" w:rsidRDefault="00DD6ACB">
      <w:pPr>
        <w:spacing w:after="0"/>
        <w:ind w:right="-284"/>
        <w:rPr>
          <w:rFonts w:ascii="Times New Roman" w:hAnsi="Times New Roman"/>
          <w:sz w:val="28"/>
          <w:szCs w:val="28"/>
        </w:rPr>
      </w:pPr>
      <w:r>
        <w:rPr>
          <w:rFonts w:ascii="Times New Roman" w:hAnsi="Times New Roman"/>
          <w:sz w:val="28"/>
          <w:szCs w:val="28"/>
          <w:vertAlign w:val="superscript"/>
        </w:rPr>
        <w:t>1</w:t>
      </w:r>
      <w:r>
        <w:rPr>
          <w:rFonts w:ascii="Times New Roman" w:hAnsi="Times New Roman"/>
          <w:sz w:val="28"/>
          <w:szCs w:val="28"/>
        </w:rPr>
        <w:t xml:space="preserve"> Указывается в случае, если заявителем является физическое лицо</w:t>
      </w:r>
    </w:p>
    <w:p w:rsidR="004519B4" w:rsidRDefault="004519B4">
      <w:pPr>
        <w:pStyle w:val="ConsPlusNonformat"/>
        <w:spacing w:line="276" w:lineRule="auto"/>
        <w:ind w:firstLine="709"/>
        <w:jc w:val="both"/>
        <w:rPr>
          <w:rFonts w:ascii="Times New Roman" w:eastAsia="SimSun" w:hAnsi="Times New Roman"/>
          <w:sz w:val="28"/>
          <w:szCs w:val="28"/>
          <w:lang w:eastAsia="zh-CN"/>
        </w:rPr>
      </w:pPr>
    </w:p>
    <w:p w:rsidR="004519B4" w:rsidRDefault="004519B4">
      <w:pPr>
        <w:pStyle w:val="ConsPlusNonformat"/>
        <w:spacing w:line="276" w:lineRule="auto"/>
        <w:ind w:firstLine="709"/>
        <w:jc w:val="both"/>
        <w:rPr>
          <w:rFonts w:ascii="Times New Roman" w:hAnsi="Times New Roman" w:cs="Times New Roman"/>
          <w:sz w:val="28"/>
          <w:szCs w:val="28"/>
        </w:rPr>
      </w:pPr>
    </w:p>
    <w:p w:rsidR="004519B4" w:rsidRDefault="004519B4">
      <w:pPr>
        <w:pStyle w:val="ConsPlusNonformat"/>
        <w:spacing w:line="276" w:lineRule="auto"/>
        <w:ind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4640"/>
        <w:gridCol w:w="4640"/>
      </w:tblGrid>
      <w:tr w:rsidR="004519B4">
        <w:tc>
          <w:tcPr>
            <w:tcW w:w="4640" w:type="dxa"/>
            <w:tcBorders>
              <w:top w:val="none" w:sz="0" w:space="0" w:color="000000"/>
              <w:left w:val="none" w:sz="0" w:space="0" w:color="000000"/>
              <w:bottom w:val="none" w:sz="0" w:space="0" w:color="000000"/>
              <w:right w:val="none" w:sz="0" w:space="0" w:color="000000"/>
            </w:tcBorders>
          </w:tcPr>
          <w:p w:rsidR="004519B4" w:rsidRDefault="00DD6ACB">
            <w:pPr>
              <w:spacing w:after="0"/>
              <w:jc w:val="right"/>
              <w:rPr>
                <w:rFonts w:ascii="Times New Roman" w:hAnsi="Times New Roman"/>
                <w:sz w:val="28"/>
                <w:szCs w:val="28"/>
              </w:rPr>
            </w:pPr>
            <w:r>
              <w:rPr>
                <w:rFonts w:ascii="Times New Roman" w:hAnsi="Times New Roman"/>
                <w:sz w:val="28"/>
                <w:szCs w:val="28"/>
              </w:rPr>
              <w:t xml:space="preserve">                                                      </w:t>
            </w:r>
          </w:p>
        </w:tc>
        <w:tc>
          <w:tcPr>
            <w:tcW w:w="4640" w:type="dxa"/>
            <w:tcBorders>
              <w:top w:val="none" w:sz="0" w:space="0" w:color="000000"/>
              <w:left w:val="none" w:sz="0" w:space="0" w:color="000000"/>
              <w:bottom w:val="none" w:sz="0" w:space="0" w:color="000000"/>
              <w:right w:val="none" w:sz="0" w:space="0" w:color="000000"/>
            </w:tcBorders>
          </w:tcPr>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DD6ACB">
            <w:pPr>
              <w:spacing w:after="0"/>
              <w:jc w:val="center"/>
              <w:rPr>
                <w:rFonts w:ascii="Times New Roman" w:hAnsi="Times New Roman"/>
                <w:sz w:val="24"/>
                <w:szCs w:val="24"/>
              </w:rPr>
            </w:pPr>
            <w:r>
              <w:rPr>
                <w:rFonts w:ascii="Times New Roman" w:hAnsi="Times New Roman"/>
                <w:sz w:val="24"/>
                <w:szCs w:val="24"/>
              </w:rPr>
              <w:t>Приложение 2</w:t>
            </w:r>
          </w:p>
          <w:p w:rsidR="004519B4" w:rsidRDefault="00DD6ACB">
            <w:pPr>
              <w:spacing w:after="0"/>
              <w:jc w:val="center"/>
              <w:rPr>
                <w:rFonts w:ascii="Times New Roman" w:hAnsi="Times New Roman"/>
                <w:sz w:val="28"/>
                <w:szCs w:val="28"/>
              </w:rPr>
            </w:pPr>
            <w:r>
              <w:rPr>
                <w:rFonts w:ascii="Times New Roman" w:hAnsi="Times New Roman"/>
                <w:sz w:val="24"/>
                <w:szCs w:val="24"/>
              </w:rPr>
              <w:t xml:space="preserve">к административному регламенту предоставления муниципальной услуги </w:t>
            </w:r>
            <w:r>
              <w:rPr>
                <w:rFonts w:ascii="Tinos" w:hAnsi="Tinos" w:cs="Tinos"/>
                <w:bCs/>
                <w:sz w:val="24"/>
                <w:szCs w:val="24"/>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p>
        </w:tc>
      </w:tr>
    </w:tbl>
    <w:p w:rsidR="004519B4" w:rsidRDefault="004519B4">
      <w:pPr>
        <w:spacing w:after="0"/>
        <w:ind w:firstLine="709"/>
        <w:jc w:val="right"/>
        <w:rPr>
          <w:rFonts w:ascii="Times New Roman" w:hAnsi="Times New Roman"/>
          <w:sz w:val="28"/>
          <w:szCs w:val="28"/>
        </w:rPr>
      </w:pPr>
    </w:p>
    <w:p w:rsidR="004519B4" w:rsidRDefault="00DD6ACB">
      <w:pPr>
        <w:spacing w:after="0"/>
        <w:ind w:firstLine="709"/>
        <w:jc w:val="center"/>
        <w:rPr>
          <w:rFonts w:ascii="Times New Roman" w:hAnsi="Times New Roman"/>
          <w:b/>
          <w:bCs/>
          <w:sz w:val="28"/>
          <w:szCs w:val="28"/>
        </w:rPr>
      </w:pPr>
      <w:r>
        <w:rPr>
          <w:rFonts w:ascii="Times New Roman" w:hAnsi="Times New Roman"/>
          <w:b/>
          <w:bCs/>
          <w:sz w:val="28"/>
          <w:szCs w:val="28"/>
        </w:rPr>
        <w:t>Блок-схема последовательности действий при предоставлении муниципальной услуги</w:t>
      </w:r>
    </w:p>
    <w:p w:rsidR="004519B4" w:rsidRDefault="004519B4">
      <w:pPr>
        <w:spacing w:after="0"/>
        <w:ind w:firstLine="709"/>
        <w:jc w:val="center"/>
        <w:rPr>
          <w:rFonts w:ascii="Times New Roman" w:hAnsi="Times New Roman"/>
          <w:b/>
          <w:bCs/>
          <w:sz w:val="28"/>
          <w:szCs w:val="28"/>
        </w:rPr>
      </w:pPr>
    </w:p>
    <w:p w:rsidR="004519B4" w:rsidRDefault="00DD6ACB">
      <w:pPr>
        <w:pStyle w:val="ConsPlusTitle"/>
        <w:spacing w:line="276" w:lineRule="auto"/>
        <w:ind w:right="364" w:firstLine="709"/>
        <w:jc w:val="center"/>
        <w:rPr>
          <w:b w:val="0"/>
          <w:bCs w:val="0"/>
        </w:rPr>
      </w:pPr>
      <w:r>
        <w:rPr>
          <w:rFonts w:ascii="Tinos" w:hAnsi="Tinos" w:cs="Tinos"/>
          <w:b w:val="0"/>
          <w:bCs w:val="0"/>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p>
    <w:p w:rsidR="004519B4" w:rsidRDefault="00DD6ACB">
      <w:pPr>
        <w:spacing w:after="0"/>
        <w:ind w:firstLine="709"/>
        <w:jc w:val="center"/>
        <w:rPr>
          <w:rFonts w:ascii="Times New Roman" w:hAnsi="Times New Roman"/>
          <w:bCs/>
          <w:sz w:val="24"/>
          <w:szCs w:val="24"/>
        </w:rPr>
      </w:pPr>
      <w:r>
        <w:rPr>
          <w:rFonts w:ascii="Times New Roman" w:hAnsi="Times New Roman"/>
          <w:noProof/>
          <w:sz w:val="24"/>
          <w:szCs w:val="24"/>
          <w:lang w:eastAsia="ru-RU"/>
        </w:rPr>
        <mc:AlternateContent>
          <mc:Choice Requires="wps">
            <w:drawing>
              <wp:anchor distT="0" distB="0" distL="114300" distR="114300" simplePos="0" relativeHeight="524288" behindDoc="0" locked="0" layoutInCell="1" allowOverlap="1">
                <wp:simplePos x="0" y="0"/>
                <wp:positionH relativeFrom="column">
                  <wp:posOffset>875030</wp:posOffset>
                </wp:positionH>
                <wp:positionV relativeFrom="paragraph">
                  <wp:posOffset>166370</wp:posOffset>
                </wp:positionV>
                <wp:extent cx="4491990" cy="301625"/>
                <wp:effectExtent l="0" t="0" r="0" b="0"/>
                <wp:wrapNone/>
                <wp:docPr id="1" name="_x0000_s1028"/>
                <wp:cNvGraphicFramePr/>
                <a:graphic xmlns:a="http://schemas.openxmlformats.org/drawingml/2006/main">
                  <a:graphicData uri="http://schemas.microsoft.com/office/word/2010/wordprocessingShape">
                    <wps:wsp>
                      <wps:cNvSpPr txBox="1"/>
                      <wps:spPr bwMode="auto">
                        <a:xfrm>
                          <a:off x="0" y="0"/>
                          <a:ext cx="4491990" cy="301625"/>
                        </a:xfrm>
                        <a:prstGeom prst="rect">
                          <a:avLst/>
                        </a:prstGeom>
                        <a:solidFill>
                          <a:srgbClr val="FFFFFF"/>
                        </a:solidFill>
                        <a:ln>
                          <a:solidFill>
                            <a:srgbClr val="000000"/>
                          </a:solidFill>
                        </a:ln>
                      </wps:spPr>
                      <wps:txbx>
                        <w:txbxContent>
                          <w:p w:rsidR="004519B4" w:rsidRDefault="00DD6ACB">
                            <w:pPr>
                              <w:jc w:val="center"/>
                              <w:rPr>
                                <w:rFonts w:ascii="Times New Roman" w:hAnsi="Times New Roman"/>
                                <w:sz w:val="24"/>
                                <w:szCs w:val="24"/>
                              </w:rPr>
                            </w:pPr>
                            <w:r>
                              <w:rPr>
                                <w:rFonts w:ascii="Times New Roman" w:hAnsi="Times New Roman"/>
                                <w:sz w:val="24"/>
                                <w:szCs w:val="24"/>
                              </w:rPr>
                              <w:t>Прием заявлений о предоставлении муниципальной услуги</w:t>
                            </w:r>
                          </w:p>
                          <w:p w:rsidR="004519B4" w:rsidRDefault="004519B4"/>
                          <w:p w:rsidR="004519B4" w:rsidRDefault="004519B4"/>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_x0000_s1028" o:spid="_x0000_s1026" type="#_x0000_t202" style="position:absolute;left:0;text-align:left;margin-left:68.9pt;margin-top:13.1pt;width:353.7pt;height:23.75pt;z-index:52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">
                <v:textbox>
                  <w:txbxContent>
                    <w:p w:rsidR="004519B4" w:rsidRDefault="00DD6ACB">
                      <w:pPr>
                        <w:jc w:val="center"/>
                        <w:rPr>
                          <w:rFonts w:ascii="Times New Roman" w:hAnsi="Times New Roman"/>
                          <w:sz w:val="24"/>
                          <w:szCs w:val="24"/>
                        </w:rPr>
                      </w:pPr>
                      <w:r>
                        <w:rPr>
                          <w:rFonts w:ascii="Times New Roman" w:hAnsi="Times New Roman"/>
                          <w:sz w:val="24"/>
                          <w:szCs w:val="24"/>
                        </w:rPr>
                        <w:t>Прием заявлений о предоставлении муниципальной услуги</w:t>
                      </w:r>
                    </w:p>
                    <w:p w:rsidR="004519B4" w:rsidRDefault="004519B4"/>
                    <w:p w:rsidR="004519B4" w:rsidRDefault="004519B4"/>
                  </w:txbxContent>
                </v:textbox>
              </v:shape>
            </w:pict>
          </mc:Fallback>
        </mc:AlternateContent>
      </w:r>
    </w:p>
    <w:p w:rsidR="004519B4" w:rsidRDefault="00DD6ACB">
      <w:pPr>
        <w:tabs>
          <w:tab w:val="left" w:pos="8595"/>
        </w:tabs>
        <w:spacing w:after="0"/>
        <w:ind w:firstLine="709"/>
        <w:rPr>
          <w:rFonts w:ascii="Times New Roman" w:hAnsi="Times New Roman"/>
          <w:b/>
          <w:bCs/>
          <w:sz w:val="24"/>
          <w:szCs w:val="24"/>
        </w:rPr>
      </w:pPr>
      <w:r>
        <w:rPr>
          <w:rFonts w:ascii="Times New Roman" w:hAnsi="Times New Roman"/>
          <w:b/>
          <w:bCs/>
          <w:sz w:val="24"/>
          <w:szCs w:val="24"/>
        </w:rPr>
        <w:tab/>
      </w:r>
    </w:p>
    <w:p w:rsidR="004519B4" w:rsidRDefault="00DD6ACB">
      <w:pPr>
        <w:tabs>
          <w:tab w:val="left" w:pos="8595"/>
        </w:tabs>
        <w:spacing w:after="0"/>
        <w:ind w:firstLine="709"/>
        <w:rPr>
          <w:rFonts w:ascii="Times New Roman" w:hAnsi="Times New Roman"/>
          <w:b/>
          <w:bCs/>
          <w:sz w:val="24"/>
          <w:szCs w:val="24"/>
        </w:rPr>
      </w:pPr>
      <w:r>
        <w:rPr>
          <w:rFonts w:ascii="Times New Roman" w:hAnsi="Times New Roman"/>
          <w:noProof/>
          <w:sz w:val="24"/>
          <w:szCs w:val="24"/>
          <w:lang w:eastAsia="ru-RU"/>
        </w:rPr>
        <mc:AlternateContent>
          <mc:Choice Requires="wps">
            <w:drawing>
              <wp:anchor distT="0" distB="0" distL="114300" distR="114300" simplePos="0" relativeHeight="251658252" behindDoc="0" locked="0" layoutInCell="1" allowOverlap="1">
                <wp:simplePos x="0" y="0"/>
                <wp:positionH relativeFrom="column">
                  <wp:posOffset>2651760</wp:posOffset>
                </wp:positionH>
                <wp:positionV relativeFrom="paragraph">
                  <wp:posOffset>64770</wp:posOffset>
                </wp:positionV>
                <wp:extent cx="363855" cy="272415"/>
                <wp:effectExtent l="0" t="0" r="0" b="0"/>
                <wp:wrapNone/>
                <wp:docPr id="2" name="_x0000_s1040"/>
                <wp:cNvGraphicFramePr/>
                <a:graphic xmlns:a="http://schemas.openxmlformats.org/drawingml/2006/main">
                  <a:graphicData uri="http://schemas.microsoft.com/office/word/2010/wordprocessingShape">
                    <wps:wsp>
                      <wps:cNvCnPr/>
                      <wps:spPr bwMode="auto">
                        <a:xfrm flipH="1">
                          <a:off x="0" y="0"/>
                          <a:ext cx="363855" cy="272415"/>
                        </a:xfrm>
                        <a:prstGeom prst="line">
                          <a:avLst/>
                        </a:prstGeom>
                        <a:solidFill>
                          <a:srgbClr val="FFFFFF"/>
                        </a:solidFill>
                        <a:ln>
                          <a:solidFill>
                            <a:srgbClr val="000000"/>
                          </a:solidFill>
                          <a:tailEnd type="triangle"/>
                        </a:ln>
                      </wps:spPr>
                      <wps:bodyPr/>
                    </wps:wsp>
                  </a:graphicData>
                </a:graphic>
              </wp:anchor>
            </w:drawing>
          </mc:Choice>
          <mc:Fallback>
            <w:pict>
              <v:line w14:anchorId="7C7519F1" id="_x0000_s1040" o:spid="_x0000_s1026" style="position:absolute;flip:x;z-index:251658252;visibility:visible;mso-wrap-style:square;mso-wrap-distance-left:9pt;mso-wrap-distance-top:0;mso-wrap-distance-right:9pt;mso-wrap-distance-bottom:0;mso-position-horizontal:absolute;mso-position-horizontal-relative:text;mso-position-vertical:absolute;mso-position-vertical-relative:text" from="208.8pt,5.1pt" to="237.45pt,26.55pt"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" filled="t">
                <v:stroke endarrow="block"/>
              </v:line>
            </w:pict>
          </mc:Fallback>
        </mc:AlternateContent>
      </w:r>
    </w:p>
    <w:p w:rsidR="004519B4" w:rsidRDefault="00DD6ACB">
      <w:pPr>
        <w:spacing w:after="0"/>
        <w:ind w:firstLine="709"/>
        <w:rPr>
          <w:rFonts w:ascii="Times New Roman" w:hAnsi="Times New Roman"/>
          <w:b/>
          <w:bCs/>
          <w:sz w:val="24"/>
          <w:szCs w:val="24"/>
        </w:rPr>
      </w:pPr>
      <w:r>
        <w:rPr>
          <w:rFonts w:ascii="Times New Roman" w:hAnsi="Times New Roman"/>
          <w:noProof/>
          <w:sz w:val="24"/>
          <w:szCs w:val="24"/>
          <w:lang w:eastAsia="ru-RU"/>
        </w:rPr>
        <mc:AlternateContent>
          <mc:Choice Requires="wps">
            <w:drawing>
              <wp:anchor distT="0" distB="0" distL="114300" distR="114300" simplePos="0" relativeHeight="251658249" behindDoc="0" locked="0" layoutInCell="1" allowOverlap="1">
                <wp:simplePos x="0" y="0"/>
                <wp:positionH relativeFrom="column">
                  <wp:posOffset>664210</wp:posOffset>
                </wp:positionH>
                <wp:positionV relativeFrom="paragraph">
                  <wp:posOffset>135890</wp:posOffset>
                </wp:positionV>
                <wp:extent cx="4570095" cy="267970"/>
                <wp:effectExtent l="0" t="0" r="0" b="0"/>
                <wp:wrapNone/>
                <wp:docPr id="3" name="_x0000_s1037"/>
                <wp:cNvGraphicFramePr/>
                <a:graphic xmlns:a="http://schemas.openxmlformats.org/drawingml/2006/main">
                  <a:graphicData uri="http://schemas.microsoft.com/office/word/2010/wordprocessingShape">
                    <wps:wsp>
                      <wps:cNvSpPr txBox="1"/>
                      <wps:spPr bwMode="auto">
                        <a:xfrm>
                          <a:off x="0" y="0"/>
                          <a:ext cx="4570095" cy="267970"/>
                        </a:xfrm>
                        <a:prstGeom prst="rect">
                          <a:avLst/>
                        </a:prstGeom>
                        <a:solidFill>
                          <a:srgbClr val="FFFFFF"/>
                        </a:solidFill>
                        <a:ln>
                          <a:solidFill>
                            <a:srgbClr val="000000"/>
                          </a:solidFill>
                        </a:ln>
                      </wps:spPr>
                      <wps:txbx>
                        <w:txbxContent>
                          <w:p w:rsidR="004519B4" w:rsidRDefault="00DD6ACB">
                            <w:pPr>
                              <w:jc w:val="center"/>
                              <w:rPr>
                                <w:rFonts w:ascii="Times New Roman" w:hAnsi="Times New Roman"/>
                                <w:sz w:val="24"/>
                                <w:szCs w:val="24"/>
                              </w:rPr>
                            </w:pPr>
                            <w:r>
                              <w:rPr>
                                <w:rFonts w:ascii="Times New Roman" w:hAnsi="Times New Roman"/>
                                <w:sz w:val="24"/>
                                <w:szCs w:val="24"/>
                              </w:rPr>
                              <w:t>Регистрация и проверка документов, поданных заявителем</w:t>
                            </w:r>
                          </w:p>
                          <w:p w:rsidR="004519B4" w:rsidRDefault="004519B4"/>
                          <w:p w:rsidR="004519B4" w:rsidRDefault="004519B4"/>
                        </w:txbxContent>
                      </wps:txbx>
                      <wps:bodyPr wrap="square" upright="1"/>
                    </wps:wsp>
                  </a:graphicData>
                </a:graphic>
              </wp:anchor>
            </w:drawing>
          </mc:Choice>
          <mc:Fallback>
            <w:pict>
              <v:shape id="_x0000_s1037" o:spid="_x0000_s1027" type="#_x0000_t202" style="position:absolute;left:0;text-align:left;margin-left:52.3pt;margin-top:10.7pt;width:359.85pt;height:21.1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">
                <v:textbox>
                  <w:txbxContent>
                    <w:p w:rsidR="004519B4" w:rsidRDefault="00DD6ACB">
                      <w:pPr>
                        <w:jc w:val="center"/>
                        <w:rPr>
                          <w:rFonts w:ascii="Times New Roman" w:hAnsi="Times New Roman"/>
                          <w:sz w:val="24"/>
                          <w:szCs w:val="24"/>
                        </w:rPr>
                      </w:pPr>
                      <w:r>
                        <w:rPr>
                          <w:rFonts w:ascii="Times New Roman" w:hAnsi="Times New Roman"/>
                          <w:sz w:val="24"/>
                          <w:szCs w:val="24"/>
                        </w:rPr>
                        <w:t>Регистрация и проверка документов, поданных заявителем</w:t>
                      </w:r>
                    </w:p>
                    <w:p w:rsidR="004519B4" w:rsidRDefault="004519B4"/>
                    <w:p w:rsidR="004519B4" w:rsidRDefault="004519B4"/>
                  </w:txbxContent>
                </v:textbox>
              </v:shape>
            </w:pict>
          </mc:Fallback>
        </mc:AlternateContent>
      </w:r>
    </w:p>
    <w:p w:rsidR="004519B4" w:rsidRDefault="00DD6ACB">
      <w:pPr>
        <w:tabs>
          <w:tab w:val="left" w:pos="8355"/>
        </w:tabs>
        <w:spacing w:after="0"/>
        <w:ind w:firstLine="709"/>
        <w:rPr>
          <w:rFonts w:ascii="Times New Roman" w:hAnsi="Times New Roman"/>
          <w:sz w:val="24"/>
          <w:szCs w:val="24"/>
        </w:rPr>
      </w:pPr>
      <w:r>
        <w:rPr>
          <w:rFonts w:ascii="Times New Roman" w:hAnsi="Times New Roman"/>
          <w:sz w:val="24"/>
          <w:szCs w:val="24"/>
        </w:rPr>
        <w:tab/>
      </w:r>
    </w:p>
    <w:p w:rsidR="004519B4" w:rsidRDefault="00DD6ACB">
      <w:pPr>
        <w:tabs>
          <w:tab w:val="left" w:pos="8355"/>
        </w:tabs>
        <w:spacing w:after="0"/>
        <w:ind w:firstLine="709"/>
        <w:rPr>
          <w:rFonts w:ascii="Times New Roman" w:hAnsi="Times New Roman"/>
          <w:sz w:val="24"/>
          <w:szCs w:val="24"/>
        </w:rPr>
      </w:pPr>
      <w:r>
        <w:rPr>
          <w:rFonts w:ascii="Times New Roman" w:hAnsi="Times New Roman"/>
          <w:noProof/>
          <w:sz w:val="24"/>
          <w:szCs w:val="24"/>
          <w:lang w:eastAsia="ru-RU"/>
        </w:rPr>
        <mc:AlternateContent>
          <mc:Choice Requires="wps">
            <w:drawing>
              <wp:anchor distT="0" distB="0" distL="114300" distR="114300" simplePos="0" relativeHeight="251658247" behindDoc="0" locked="0" layoutInCell="1" allowOverlap="1">
                <wp:simplePos x="0" y="0"/>
                <wp:positionH relativeFrom="column">
                  <wp:posOffset>1276350</wp:posOffset>
                </wp:positionH>
                <wp:positionV relativeFrom="paragraph">
                  <wp:posOffset>635</wp:posOffset>
                </wp:positionV>
                <wp:extent cx="309245" cy="238125"/>
                <wp:effectExtent l="0" t="0" r="0" b="0"/>
                <wp:wrapNone/>
                <wp:docPr id="4" name="_x0000_s1035"/>
                <wp:cNvGraphicFramePr/>
                <a:graphic xmlns:a="http://schemas.openxmlformats.org/drawingml/2006/main">
                  <a:graphicData uri="http://schemas.microsoft.com/office/word/2010/wordprocessingShape">
                    <wps:wsp>
                      <wps:cNvCnPr/>
                      <wps:spPr bwMode="auto">
                        <a:xfrm flipH="1">
                          <a:off x="0" y="0"/>
                          <a:ext cx="309245" cy="238125"/>
                        </a:xfrm>
                        <a:prstGeom prst="line">
                          <a:avLst/>
                        </a:prstGeom>
                        <a:solidFill>
                          <a:srgbClr val="FFFFFF"/>
                        </a:solidFill>
                        <a:ln>
                          <a:solidFill>
                            <a:srgbClr val="000000"/>
                          </a:solidFill>
                          <a:tailEnd type="triangle"/>
                        </a:ln>
                      </wps:spPr>
                      <wps:bodyPr/>
                    </wps:wsp>
                  </a:graphicData>
                </a:graphic>
              </wp:anchor>
            </w:drawing>
          </mc:Choice>
          <mc:Fallback>
            <w:pict>
              <v:line w14:anchorId="64EF9515" id="_x0000_s1035" o:spid="_x0000_s1026" style="position:absolute;flip:x;z-index:251658247;visibility:visible;mso-wrap-style:square;mso-wrap-distance-left:9pt;mso-wrap-distance-top:0;mso-wrap-distance-right:9pt;mso-wrap-distance-bottom:0;mso-position-horizontal:absolute;mso-position-horizontal-relative:text;mso-position-vertical:absolute;mso-position-vertical-relative:text" from="100.5pt,.05pt" to="124.85pt,18.8pt"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" filled="t">
                <v:stroke endarrow="block"/>
              </v:line>
            </w:pict>
          </mc:Fallback>
        </mc:AlternateContent>
      </w:r>
      <w:r>
        <w:rPr>
          <w:rFonts w:ascii="Times New Roman" w:hAnsi="Times New Roman"/>
          <w:noProof/>
          <w:sz w:val="24"/>
          <w:szCs w:val="24"/>
          <w:lang w:eastAsia="ru-RU"/>
        </w:rPr>
        <mc:AlternateContent>
          <mc:Choice Requires="wps">
            <w:drawing>
              <wp:anchor distT="0" distB="0" distL="114300" distR="114300" simplePos="0" relativeHeight="251658244" behindDoc="0" locked="0" layoutInCell="1" allowOverlap="1">
                <wp:simplePos x="0" y="0"/>
                <wp:positionH relativeFrom="column">
                  <wp:posOffset>2868295</wp:posOffset>
                </wp:positionH>
                <wp:positionV relativeFrom="paragraph">
                  <wp:posOffset>635</wp:posOffset>
                </wp:positionV>
                <wp:extent cx="0" cy="367665"/>
                <wp:effectExtent l="0" t="0" r="0" b="0"/>
                <wp:wrapNone/>
                <wp:docPr id="5" name="_x0000_s1032"/>
                <wp:cNvGraphicFramePr/>
                <a:graphic xmlns:a="http://schemas.openxmlformats.org/drawingml/2006/main">
                  <a:graphicData uri="http://schemas.microsoft.com/office/word/2010/wordprocessingShape">
                    <wps:wsp>
                      <wps:cNvCnPr/>
                      <wps:spPr bwMode="auto">
                        <a:xfrm>
                          <a:off x="0" y="0"/>
                          <a:ext cx="0" cy="367665"/>
                        </a:xfrm>
                        <a:prstGeom prst="line">
                          <a:avLst/>
                        </a:prstGeom>
                        <a:solidFill>
                          <a:srgbClr val="FFFFFF"/>
                        </a:solidFill>
                        <a:ln>
                          <a:solidFill>
                            <a:srgbClr val="000000"/>
                          </a:solidFill>
                          <a:tailEnd type="triangle"/>
                        </a:ln>
                      </wps:spPr>
                      <wps:bodyPr/>
                    </wps:wsp>
                  </a:graphicData>
                </a:graphic>
              </wp:anchor>
            </w:drawing>
          </mc:Choice>
          <mc:Fallback>
            <w:pict>
              <v:line w14:anchorId="2ABC9A72" id="_x0000_s1032"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225.85pt,.05pt" to="225.85pt,29pt"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" filled="t">
                <v:stroke endarrow="block"/>
              </v:line>
            </w:pict>
          </mc:Fallback>
        </mc:AlternateContent>
      </w:r>
    </w:p>
    <w:p w:rsidR="004519B4" w:rsidRDefault="00DD6ACB">
      <w:pPr>
        <w:spacing w:after="0"/>
        <w:ind w:firstLine="709"/>
        <w:rPr>
          <w:rFonts w:ascii="Times New Roman" w:hAnsi="Times New Roman"/>
          <w:sz w:val="24"/>
          <w:szCs w:val="24"/>
        </w:rPr>
      </w:pPr>
      <w:r>
        <w:rPr>
          <w:rFonts w:ascii="Times New Roman" w:hAnsi="Times New Roman"/>
          <w:noProof/>
          <w:sz w:val="24"/>
          <w:szCs w:val="24"/>
          <w:lang w:eastAsia="ru-RU"/>
        </w:rPr>
        <mc:AlternateContent>
          <mc:Choice Requires="wps">
            <w:drawing>
              <wp:anchor distT="0" distB="0" distL="114300" distR="114300" simplePos="0" relativeHeight="251658248" behindDoc="0" locked="0" layoutInCell="1" allowOverlap="1">
                <wp:simplePos x="0" y="0"/>
                <wp:positionH relativeFrom="column">
                  <wp:posOffset>-229869</wp:posOffset>
                </wp:positionH>
                <wp:positionV relativeFrom="paragraph">
                  <wp:posOffset>36830</wp:posOffset>
                </wp:positionV>
                <wp:extent cx="2197100" cy="1511300"/>
                <wp:effectExtent l="0" t="0" r="0" b="0"/>
                <wp:wrapNone/>
                <wp:docPr id="6" name="_x0000_s1036"/>
                <wp:cNvGraphicFramePr/>
                <a:graphic xmlns:a="http://schemas.openxmlformats.org/drawingml/2006/main">
                  <a:graphicData uri="http://schemas.microsoft.com/office/word/2010/wordprocessingShape">
                    <wps:wsp>
                      <wps:cNvSpPr txBox="1"/>
                      <wps:spPr bwMode="auto">
                        <a:xfrm>
                          <a:off x="0" y="0"/>
                          <a:ext cx="2197100" cy="1511300"/>
                        </a:xfrm>
                        <a:prstGeom prst="rect">
                          <a:avLst/>
                        </a:prstGeom>
                        <a:solidFill>
                          <a:srgbClr val="FFFFFF"/>
                        </a:solidFill>
                        <a:ln>
                          <a:solidFill>
                            <a:srgbClr val="000000"/>
                          </a:solidFill>
                        </a:ln>
                      </wps:spPr>
                      <wps:txbx>
                        <w:txbxContent>
                          <w:p w:rsidR="004519B4" w:rsidRDefault="00DD6ACB">
                            <w:pPr>
                              <w:jc w:val="center"/>
                              <w:rPr>
                                <w:sz w:val="24"/>
                                <w:szCs w:val="24"/>
                              </w:rPr>
                            </w:pPr>
                            <w:r>
                              <w:rPr>
                                <w:rFonts w:ascii="Times New Roman" w:hAnsi="Times New Roman"/>
                                <w:sz w:val="24"/>
                                <w:szCs w:val="24"/>
                              </w:rPr>
                              <w:t>Возврат заявления об утверждении схемы расположения земельного участка или земельных участков на кадастровом плане территории</w:t>
                            </w:r>
                          </w:p>
                          <w:p w:rsidR="004519B4" w:rsidRDefault="004519B4"/>
                        </w:txbxContent>
                      </wps:txbx>
                      <wps:bodyPr wrap="square" upright="1"/>
                    </wps:wsp>
                  </a:graphicData>
                </a:graphic>
              </wp:anchor>
            </w:drawing>
          </mc:Choice>
          <mc:Fallback>
            <w:pict>
              <v:shape id="_x0000_s1036" o:spid="_x0000_s1028" type="#_x0000_t202" style="position:absolute;left:0;text-align:left;margin-left:-18.1pt;margin-top:2.9pt;width:173pt;height:119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">
                <v:textbox>
                  <w:txbxContent>
                    <w:p w:rsidR="004519B4" w:rsidRDefault="00DD6ACB">
                      <w:pPr>
                        <w:jc w:val="center"/>
                        <w:rPr>
                          <w:sz w:val="24"/>
                          <w:szCs w:val="24"/>
                        </w:rPr>
                      </w:pPr>
                      <w:r>
                        <w:rPr>
                          <w:rFonts w:ascii="Times New Roman" w:hAnsi="Times New Roman"/>
                          <w:sz w:val="24"/>
                          <w:szCs w:val="24"/>
                        </w:rPr>
                        <w:t>Возврат заявления об утверждении схемы расположения земельного участка или земельных участков на кадастровом плане территории</w:t>
                      </w:r>
                    </w:p>
                    <w:p w:rsidR="004519B4" w:rsidRDefault="004519B4"/>
                  </w:txbxContent>
                </v:textbox>
              </v:shape>
            </w:pict>
          </mc:Fallback>
        </mc:AlternateContent>
      </w:r>
      <w:r>
        <w:rPr>
          <w:rFonts w:ascii="Times New Roman" w:hAnsi="Times New Roman"/>
          <w:noProof/>
          <w:sz w:val="24"/>
          <w:szCs w:val="24"/>
          <w:lang w:eastAsia="ru-RU"/>
        </w:rPr>
        <mc:AlternateContent>
          <mc:Choice Requires="wps">
            <w:drawing>
              <wp:anchor distT="0" distB="0" distL="114300" distR="114300" simplePos="0" relativeHeight="251658241" behindDoc="0" locked="0" layoutInCell="1" allowOverlap="1">
                <wp:simplePos x="0" y="0"/>
                <wp:positionH relativeFrom="column">
                  <wp:posOffset>2194560</wp:posOffset>
                </wp:positionH>
                <wp:positionV relativeFrom="paragraph">
                  <wp:posOffset>245745</wp:posOffset>
                </wp:positionV>
                <wp:extent cx="1587500" cy="440690"/>
                <wp:effectExtent l="0" t="0" r="0" b="0"/>
                <wp:wrapNone/>
                <wp:docPr id="7" name="_x0000_s1029"/>
                <wp:cNvGraphicFramePr/>
                <a:graphic xmlns:a="http://schemas.openxmlformats.org/drawingml/2006/main">
                  <a:graphicData uri="http://schemas.microsoft.com/office/word/2010/wordprocessingShape">
                    <wps:wsp>
                      <wps:cNvSpPr txBox="1"/>
                      <wps:spPr bwMode="auto">
                        <a:xfrm>
                          <a:off x="0" y="0"/>
                          <a:ext cx="1587500" cy="440690"/>
                        </a:xfrm>
                        <a:prstGeom prst="rect">
                          <a:avLst/>
                        </a:prstGeom>
                        <a:solidFill>
                          <a:srgbClr val="FFFFFF"/>
                        </a:solidFill>
                        <a:ln>
                          <a:solidFill>
                            <a:srgbClr val="000000"/>
                          </a:solidFill>
                          <a:round/>
                        </a:ln>
                      </wps:spPr>
                      <wps:txbx>
                        <w:txbxContent>
                          <w:p w:rsidR="004519B4" w:rsidRDefault="00DD6ACB">
                            <w:pPr>
                              <w:jc w:val="center"/>
                              <w:rPr>
                                <w:rFonts w:ascii="Times New Roman" w:hAnsi="Times New Roman"/>
                                <w:sz w:val="24"/>
                                <w:szCs w:val="24"/>
                              </w:rPr>
                            </w:pPr>
                            <w:r>
                              <w:rPr>
                                <w:rFonts w:ascii="Times New Roman" w:hAnsi="Times New Roman"/>
                                <w:sz w:val="24"/>
                                <w:szCs w:val="24"/>
                              </w:rPr>
                              <w:t>Направление запросов</w:t>
                            </w:r>
                          </w:p>
                          <w:p w:rsidR="004519B4" w:rsidRDefault="004519B4"/>
                          <w:p w:rsidR="004519B4" w:rsidRDefault="004519B4"/>
                        </w:txbxContent>
                      </wps:txbx>
                      <wps:bodyPr wrap="square" upright="1"/>
                    </wps:wsp>
                  </a:graphicData>
                </a:graphic>
              </wp:anchor>
            </w:drawing>
          </mc:Choice>
          <mc:Fallback>
            <w:pict>
              <v:shape id="_x0000_s1029" o:spid="_x0000_s1029" type="#_x0000_t202" style="position:absolute;left:0;text-align:left;margin-left:172.8pt;margin-top:19.35pt;width:125pt;height:34.7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">
                <v:stroke joinstyle="round"/>
                <v:textbox>
                  <w:txbxContent>
                    <w:p w:rsidR="004519B4" w:rsidRDefault="00DD6ACB">
                      <w:pPr>
                        <w:jc w:val="center"/>
                        <w:rPr>
                          <w:rFonts w:ascii="Times New Roman" w:hAnsi="Times New Roman"/>
                          <w:sz w:val="24"/>
                          <w:szCs w:val="24"/>
                        </w:rPr>
                      </w:pPr>
                      <w:r>
                        <w:rPr>
                          <w:rFonts w:ascii="Times New Roman" w:hAnsi="Times New Roman"/>
                          <w:sz w:val="24"/>
                          <w:szCs w:val="24"/>
                        </w:rPr>
                        <w:t>Направление запросов</w:t>
                      </w:r>
                    </w:p>
                    <w:p w:rsidR="004519B4" w:rsidRDefault="004519B4"/>
                    <w:p w:rsidR="004519B4" w:rsidRDefault="004519B4"/>
                  </w:txbxContent>
                </v:textbox>
              </v:shape>
            </w:pict>
          </mc:Fallback>
        </mc:AlternateContent>
      </w:r>
    </w:p>
    <w:p w:rsidR="004519B4" w:rsidRDefault="004519B4">
      <w:pPr>
        <w:spacing w:after="0"/>
        <w:ind w:firstLine="709"/>
        <w:rPr>
          <w:rFonts w:ascii="Times New Roman" w:hAnsi="Times New Roman"/>
          <w:sz w:val="24"/>
          <w:szCs w:val="24"/>
        </w:rPr>
      </w:pPr>
    </w:p>
    <w:p w:rsidR="004519B4" w:rsidRDefault="00DD6ACB">
      <w:pPr>
        <w:tabs>
          <w:tab w:val="left" w:pos="6315"/>
          <w:tab w:val="left" w:pos="6345"/>
        </w:tabs>
        <w:spacing w:after="0"/>
        <w:ind w:firstLine="709"/>
        <w:rPr>
          <w:rFonts w:ascii="Times New Roman" w:hAnsi="Times New Roman"/>
          <w:sz w:val="24"/>
          <w:szCs w:val="24"/>
        </w:rPr>
      </w:pPr>
      <w:r>
        <w:rPr>
          <w:rFonts w:ascii="Times New Roman" w:hAnsi="Times New Roman"/>
          <w:sz w:val="24"/>
          <w:szCs w:val="24"/>
        </w:rPr>
        <w:tab/>
      </w:r>
    </w:p>
    <w:p w:rsidR="004519B4" w:rsidRDefault="00DD6ACB">
      <w:pPr>
        <w:tabs>
          <w:tab w:val="left" w:pos="6315"/>
          <w:tab w:val="left" w:pos="6345"/>
        </w:tabs>
        <w:spacing w:after="0"/>
        <w:ind w:firstLine="709"/>
        <w:rPr>
          <w:rFonts w:ascii="Times New Roman" w:hAnsi="Times New Roman"/>
          <w:sz w:val="24"/>
          <w:szCs w:val="24"/>
        </w:rPr>
      </w:pPr>
      <w:r>
        <w:rPr>
          <w:rFonts w:ascii="Times New Roman" w:hAnsi="Times New Roman"/>
          <w:noProof/>
          <w:sz w:val="24"/>
          <w:szCs w:val="24"/>
          <w:lang w:eastAsia="ru-RU"/>
        </w:rPr>
        <mc:AlternateContent>
          <mc:Choice Requires="wps">
            <w:drawing>
              <wp:anchor distT="0" distB="0" distL="114300" distR="114300" simplePos="0" relativeHeight="251658246" behindDoc="0" locked="0" layoutInCell="1" allowOverlap="1">
                <wp:simplePos x="0" y="0"/>
                <wp:positionH relativeFrom="column">
                  <wp:posOffset>2868295</wp:posOffset>
                </wp:positionH>
                <wp:positionV relativeFrom="paragraph">
                  <wp:posOffset>104140</wp:posOffset>
                </wp:positionV>
                <wp:extent cx="0" cy="285750"/>
                <wp:effectExtent l="0" t="0" r="0" b="0"/>
                <wp:wrapNone/>
                <wp:docPr id="8" name="_x0000_s1034"/>
                <wp:cNvGraphicFramePr/>
                <a:graphic xmlns:a="http://schemas.openxmlformats.org/drawingml/2006/main">
                  <a:graphicData uri="http://schemas.microsoft.com/office/word/2010/wordprocessingShape">
                    <wps:wsp>
                      <wps:cNvCnPr/>
                      <wps:spPr bwMode="auto">
                        <a:xfrm flipH="1">
                          <a:off x="0" y="0"/>
                          <a:ext cx="0" cy="285750"/>
                        </a:xfrm>
                        <a:prstGeom prst="line">
                          <a:avLst/>
                        </a:prstGeom>
                        <a:solidFill>
                          <a:srgbClr val="FFFFFF"/>
                        </a:solidFill>
                        <a:ln>
                          <a:solidFill>
                            <a:srgbClr val="000000"/>
                          </a:solidFill>
                          <a:tailEnd type="triangle"/>
                        </a:ln>
                      </wps:spPr>
                      <wps:bodyPr/>
                    </wps:wsp>
                  </a:graphicData>
                </a:graphic>
              </wp:anchor>
            </w:drawing>
          </mc:Choice>
          <mc:Fallback>
            <w:pict>
              <v:line w14:anchorId="60820636" id="_x0000_s1034" o:spid="_x0000_s1026" style="position:absolute;flip:x;z-index:251658246;visibility:visible;mso-wrap-style:square;mso-wrap-distance-left:9pt;mso-wrap-distance-top:0;mso-wrap-distance-right:9pt;mso-wrap-distance-bottom:0;mso-position-horizontal:absolute;mso-position-horizontal-relative:text;mso-position-vertical:absolute;mso-position-vertical-relative:text" from="225.85pt,8.2pt" to="225.85pt,30.7pt"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" filled="t">
                <v:stroke endarrow="block"/>
              </v:line>
            </w:pict>
          </mc:Fallback>
        </mc:AlternateContent>
      </w:r>
      <w:r>
        <w:rPr>
          <w:rFonts w:ascii="Times New Roman" w:hAnsi="Times New Roman"/>
          <w:sz w:val="24"/>
          <w:szCs w:val="24"/>
        </w:rPr>
        <w:tab/>
      </w:r>
    </w:p>
    <w:p w:rsidR="004519B4" w:rsidRDefault="004519B4">
      <w:pPr>
        <w:tabs>
          <w:tab w:val="left" w:pos="6345"/>
        </w:tabs>
        <w:spacing w:after="0"/>
        <w:ind w:firstLine="709"/>
        <w:rPr>
          <w:rFonts w:ascii="Times New Roman" w:hAnsi="Times New Roman"/>
          <w:sz w:val="24"/>
          <w:szCs w:val="24"/>
        </w:rPr>
      </w:pPr>
    </w:p>
    <w:p w:rsidR="004519B4" w:rsidRDefault="00DD6ACB">
      <w:pPr>
        <w:spacing w:after="0"/>
        <w:ind w:firstLine="709"/>
        <w:rPr>
          <w:rFonts w:ascii="Times New Roman" w:hAnsi="Times New Roman"/>
          <w:sz w:val="24"/>
          <w:szCs w:val="24"/>
        </w:rPr>
      </w:pPr>
      <w:r>
        <w:rPr>
          <w:rFonts w:ascii="Times New Roman" w:hAnsi="Times New Roman"/>
          <w:noProof/>
          <w:sz w:val="24"/>
          <w:szCs w:val="24"/>
          <w:lang w:eastAsia="ru-RU"/>
        </w:rPr>
        <mc:AlternateContent>
          <mc:Choice Requires="wps">
            <w:drawing>
              <wp:anchor distT="0" distB="0" distL="114300" distR="114300" simplePos="0" relativeHeight="251658243" behindDoc="0" locked="0" layoutInCell="1" allowOverlap="1">
                <wp:simplePos x="0" y="0"/>
                <wp:positionH relativeFrom="column">
                  <wp:posOffset>2146935</wp:posOffset>
                </wp:positionH>
                <wp:positionV relativeFrom="paragraph">
                  <wp:posOffset>50800</wp:posOffset>
                </wp:positionV>
                <wp:extent cx="3280410" cy="490220"/>
                <wp:effectExtent l="0" t="0" r="0" b="0"/>
                <wp:wrapNone/>
                <wp:docPr id="9" name="_x0000_s1031"/>
                <wp:cNvGraphicFramePr/>
                <a:graphic xmlns:a="http://schemas.openxmlformats.org/drawingml/2006/main">
                  <a:graphicData uri="http://schemas.microsoft.com/office/word/2010/wordprocessingShape">
                    <wps:wsp>
                      <wps:cNvSpPr txBox="1"/>
                      <wps:spPr bwMode="auto">
                        <a:xfrm>
                          <a:off x="0" y="0"/>
                          <a:ext cx="3280410" cy="490220"/>
                        </a:xfrm>
                        <a:prstGeom prst="rect">
                          <a:avLst/>
                        </a:prstGeom>
                        <a:solidFill>
                          <a:srgbClr val="FFFFFF"/>
                        </a:solidFill>
                        <a:ln>
                          <a:solidFill>
                            <a:srgbClr val="000000"/>
                          </a:solidFill>
                        </a:ln>
                      </wps:spPr>
                      <wps:txbx>
                        <w:txbxContent>
                          <w:p w:rsidR="004519B4" w:rsidRDefault="00DD6ACB">
                            <w:pPr>
                              <w:jc w:val="center"/>
                              <w:rPr>
                                <w:rFonts w:ascii="Times New Roman" w:hAnsi="Times New Roman"/>
                                <w:sz w:val="24"/>
                                <w:szCs w:val="24"/>
                              </w:rPr>
                            </w:pPr>
                            <w:r>
                              <w:rPr>
                                <w:rFonts w:ascii="Times New Roman" w:hAnsi="Times New Roman"/>
                                <w:sz w:val="24"/>
                                <w:szCs w:val="24"/>
                              </w:rPr>
                              <w:t>Рассмотрение документов, предоставленных заявителем и организациями</w:t>
                            </w:r>
                          </w:p>
                          <w:p w:rsidR="004519B4" w:rsidRDefault="004519B4">
                            <w:pPr>
                              <w:jc w:val="center"/>
                            </w:pPr>
                          </w:p>
                          <w:p w:rsidR="004519B4" w:rsidRDefault="004519B4"/>
                        </w:txbxContent>
                      </wps:txbx>
                      <wps:bodyPr wrap="square" upright="1"/>
                    </wps:wsp>
                  </a:graphicData>
                </a:graphic>
              </wp:anchor>
            </w:drawing>
          </mc:Choice>
          <mc:Fallback>
            <w:pict>
              <v:shape id="_x0000_s1031" o:spid="_x0000_s1030" type="#_x0000_t202" style="position:absolute;left:0;text-align:left;margin-left:169.05pt;margin-top:4pt;width:258.3pt;height:38.6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">
                <v:textbox>
                  <w:txbxContent>
                    <w:p w:rsidR="004519B4" w:rsidRDefault="00DD6ACB">
                      <w:pPr>
                        <w:jc w:val="center"/>
                        <w:rPr>
                          <w:rFonts w:ascii="Times New Roman" w:hAnsi="Times New Roman"/>
                          <w:sz w:val="24"/>
                          <w:szCs w:val="24"/>
                        </w:rPr>
                      </w:pPr>
                      <w:r>
                        <w:rPr>
                          <w:rFonts w:ascii="Times New Roman" w:hAnsi="Times New Roman"/>
                          <w:sz w:val="24"/>
                          <w:szCs w:val="24"/>
                        </w:rPr>
                        <w:t>Рассмотрение документов, предоставленных заявителем и организациями</w:t>
                      </w:r>
                    </w:p>
                    <w:p w:rsidR="004519B4" w:rsidRDefault="004519B4">
                      <w:pPr>
                        <w:jc w:val="center"/>
                      </w:pPr>
                    </w:p>
                    <w:p w:rsidR="004519B4" w:rsidRDefault="004519B4"/>
                  </w:txbxContent>
                </v:textbox>
              </v:shape>
            </w:pict>
          </mc:Fallback>
        </mc:AlternateContent>
      </w:r>
    </w:p>
    <w:p w:rsidR="004519B4" w:rsidRDefault="004519B4">
      <w:pPr>
        <w:spacing w:after="0"/>
        <w:ind w:firstLine="709"/>
        <w:rPr>
          <w:rFonts w:ascii="Times New Roman" w:hAnsi="Times New Roman"/>
          <w:sz w:val="24"/>
          <w:szCs w:val="24"/>
        </w:rPr>
      </w:pPr>
    </w:p>
    <w:p w:rsidR="004519B4" w:rsidRDefault="00DD6ACB">
      <w:pPr>
        <w:tabs>
          <w:tab w:val="left" w:pos="2235"/>
          <w:tab w:val="left" w:pos="8700"/>
        </w:tabs>
        <w:spacing w:after="0"/>
        <w:ind w:firstLine="709"/>
        <w:rPr>
          <w:rFonts w:ascii="Times New Roman" w:hAnsi="Times New Roman"/>
          <w:sz w:val="24"/>
          <w:szCs w:val="24"/>
        </w:rPr>
      </w:pPr>
      <w:r>
        <w:rPr>
          <w:rFonts w:ascii="Times New Roman" w:hAnsi="Times New Roman"/>
          <w:sz w:val="24"/>
          <w:szCs w:val="24"/>
        </w:rPr>
        <w:tab/>
      </w:r>
    </w:p>
    <w:p w:rsidR="004519B4" w:rsidRDefault="00DD6ACB">
      <w:pPr>
        <w:tabs>
          <w:tab w:val="left" w:pos="2235"/>
          <w:tab w:val="left" w:pos="4860"/>
          <w:tab w:val="center" w:pos="5174"/>
        </w:tabs>
        <w:spacing w:after="0"/>
        <w:rPr>
          <w:rFonts w:ascii="Times New Roman" w:hAnsi="Times New Roman"/>
          <w:sz w:val="24"/>
          <w:szCs w:val="24"/>
        </w:rPr>
      </w:pPr>
      <w:r>
        <w:rPr>
          <w:rFonts w:ascii="Times New Roman" w:hAnsi="Times New Roman"/>
          <w:noProof/>
          <w:sz w:val="24"/>
          <w:szCs w:val="24"/>
          <w:lang w:eastAsia="ru-RU"/>
        </w:rPr>
        <mc:AlternateContent>
          <mc:Choice Requires="wps">
            <w:drawing>
              <wp:anchor distT="0" distB="0" distL="114300" distR="114300" simplePos="0" relativeHeight="251658250" behindDoc="0" locked="0" layoutInCell="1" allowOverlap="1">
                <wp:simplePos x="0" y="0"/>
                <wp:positionH relativeFrom="column">
                  <wp:posOffset>4119245</wp:posOffset>
                </wp:positionH>
                <wp:positionV relativeFrom="paragraph">
                  <wp:posOffset>34290</wp:posOffset>
                </wp:positionV>
                <wp:extent cx="371475" cy="567055"/>
                <wp:effectExtent l="0" t="0" r="0" b="0"/>
                <wp:wrapNone/>
                <wp:docPr id="10" name="_x0000_s1038"/>
                <wp:cNvGraphicFramePr/>
                <a:graphic xmlns:a="http://schemas.openxmlformats.org/drawingml/2006/main">
                  <a:graphicData uri="http://schemas.microsoft.com/office/word/2010/wordprocessingShape">
                    <wps:wsp>
                      <wps:cNvCnPr/>
                      <wps:spPr bwMode="auto">
                        <a:xfrm>
                          <a:off x="0" y="0"/>
                          <a:ext cx="371475" cy="567055"/>
                        </a:xfrm>
                        <a:prstGeom prst="line">
                          <a:avLst/>
                        </a:prstGeom>
                        <a:solidFill>
                          <a:srgbClr val="FFFFFF"/>
                        </a:solidFill>
                        <a:ln>
                          <a:solidFill>
                            <a:srgbClr val="000000"/>
                          </a:solidFill>
                          <a:tailEnd type="triangle"/>
                        </a:ln>
                      </wps:spPr>
                      <wps:bodyPr/>
                    </wps:wsp>
                  </a:graphicData>
                </a:graphic>
              </wp:anchor>
            </w:drawing>
          </mc:Choice>
          <mc:Fallback>
            <w:pict>
              <v:line w14:anchorId="1A4F59AD" id="_x0000_s1038" o:spid="_x0000_s1026" style="position:absolute;z-index:251658250;visibility:visible;mso-wrap-style:square;mso-wrap-distance-left:9pt;mso-wrap-distance-top:0;mso-wrap-distance-right:9pt;mso-wrap-distance-bottom:0;mso-position-horizontal:absolute;mso-position-horizontal-relative:text;mso-position-vertical:absolute;mso-position-vertical-relative:text" from="324.35pt,2.7pt" to="353.6pt,47.35pt"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" filled="t">
                <v:stroke endarrow="block"/>
              </v:line>
            </w:pict>
          </mc:Fallback>
        </mc:AlternateContent>
      </w:r>
      <w:r>
        <w:rPr>
          <w:rFonts w:ascii="Times New Roman" w:hAnsi="Times New Roman"/>
          <w:noProof/>
          <w:sz w:val="24"/>
          <w:szCs w:val="24"/>
          <w:lang w:eastAsia="ru-RU"/>
        </w:rPr>
        <mc:AlternateContent>
          <mc:Choice Requires="wps">
            <w:drawing>
              <wp:anchor distT="0" distB="0" distL="114300" distR="114300" simplePos="0" relativeHeight="251658245" behindDoc="0" locked="0" layoutInCell="1" allowOverlap="1">
                <wp:simplePos x="0" y="0"/>
                <wp:positionH relativeFrom="column">
                  <wp:posOffset>2194560</wp:posOffset>
                </wp:positionH>
                <wp:positionV relativeFrom="paragraph">
                  <wp:posOffset>34290</wp:posOffset>
                </wp:positionV>
                <wp:extent cx="0" cy="234315"/>
                <wp:effectExtent l="0" t="0" r="0" b="0"/>
                <wp:wrapNone/>
                <wp:docPr id="11" name="_x0000_s1033"/>
                <wp:cNvGraphicFramePr/>
                <a:graphic xmlns:a="http://schemas.openxmlformats.org/drawingml/2006/main">
                  <a:graphicData uri="http://schemas.microsoft.com/office/word/2010/wordprocessingShape">
                    <wps:wsp>
                      <wps:cNvCnPr/>
                      <wps:spPr bwMode="auto">
                        <a:xfrm>
                          <a:off x="0" y="0"/>
                          <a:ext cx="0" cy="234315"/>
                        </a:xfrm>
                        <a:prstGeom prst="line">
                          <a:avLst/>
                        </a:prstGeom>
                        <a:solidFill>
                          <a:srgbClr val="FFFFFF"/>
                        </a:solidFill>
                        <a:ln>
                          <a:solidFill>
                            <a:srgbClr val="000000"/>
                          </a:solidFill>
                          <a:tailEnd type="triangle"/>
                        </a:ln>
                      </wps:spPr>
                      <wps:bodyPr/>
                    </wps:wsp>
                  </a:graphicData>
                </a:graphic>
              </wp:anchor>
            </w:drawing>
          </mc:Choice>
          <mc:Fallback>
            <w:pict>
              <v:line w14:anchorId="4E7BC4D6" id="_x0000_s1033"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172.8pt,2.7pt" to="172.8pt,21.15pt"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" filled="t">
                <v:stroke endarrow="block"/>
              </v:line>
            </w:pict>
          </mc:Fallback>
        </mc:AlternateContent>
      </w:r>
      <w:r>
        <w:rPr>
          <w:rFonts w:ascii="Times New Roman" w:hAnsi="Times New Roman"/>
          <w:sz w:val="24"/>
          <w:szCs w:val="24"/>
        </w:rPr>
        <w:tab/>
      </w:r>
      <w:r>
        <w:rPr>
          <w:rFonts w:ascii="Times New Roman" w:hAnsi="Times New Roman"/>
          <w:sz w:val="24"/>
          <w:szCs w:val="24"/>
        </w:rPr>
        <w:tab/>
      </w:r>
    </w:p>
    <w:p w:rsidR="004519B4" w:rsidRDefault="00DD6ACB">
      <w:pPr>
        <w:tabs>
          <w:tab w:val="left" w:pos="2235"/>
          <w:tab w:val="left" w:pos="4860"/>
          <w:tab w:val="center" w:pos="5174"/>
        </w:tabs>
        <w:spacing w:after="0"/>
        <w:ind w:firstLine="709"/>
        <w:rPr>
          <w:rFonts w:ascii="Times New Roman" w:hAnsi="Times New Roman"/>
          <w:sz w:val="24"/>
          <w:szCs w:val="24"/>
        </w:rPr>
      </w:pPr>
      <w:r>
        <w:rPr>
          <w:rFonts w:ascii="Times New Roman" w:hAnsi="Times New Roman"/>
          <w:noProof/>
          <w:sz w:val="24"/>
          <w:szCs w:val="24"/>
          <w:lang w:eastAsia="ru-RU"/>
        </w:rPr>
        <mc:AlternateContent>
          <mc:Choice Requires="wps">
            <w:drawing>
              <wp:anchor distT="0" distB="0" distL="114300" distR="114300" simplePos="0" relativeHeight="251658242" behindDoc="0" locked="0" layoutInCell="1" allowOverlap="1">
                <wp:simplePos x="0" y="0"/>
                <wp:positionH relativeFrom="column">
                  <wp:posOffset>-19049</wp:posOffset>
                </wp:positionH>
                <wp:positionV relativeFrom="paragraph">
                  <wp:posOffset>67310</wp:posOffset>
                </wp:positionV>
                <wp:extent cx="3034665" cy="690880"/>
                <wp:effectExtent l="0" t="0" r="0" b="0"/>
                <wp:wrapNone/>
                <wp:docPr id="12" name="_x0000_s1030"/>
                <wp:cNvGraphicFramePr/>
                <a:graphic xmlns:a="http://schemas.openxmlformats.org/drawingml/2006/main">
                  <a:graphicData uri="http://schemas.microsoft.com/office/word/2010/wordprocessingShape">
                    <wps:wsp>
                      <wps:cNvSpPr txBox="1"/>
                      <wps:spPr bwMode="auto">
                        <a:xfrm>
                          <a:off x="0" y="0"/>
                          <a:ext cx="3034665" cy="690880"/>
                        </a:xfrm>
                        <a:prstGeom prst="rect">
                          <a:avLst/>
                        </a:prstGeom>
                        <a:solidFill>
                          <a:srgbClr val="FFFFFF"/>
                        </a:solidFill>
                        <a:ln>
                          <a:solidFill>
                            <a:srgbClr val="000000"/>
                          </a:solidFill>
                        </a:ln>
                      </wps:spPr>
                      <wps:txbx>
                        <w:txbxContent>
                          <w:p w:rsidR="004519B4" w:rsidRDefault="00DD6ACB">
                            <w:pPr>
                              <w:jc w:val="center"/>
                              <w:rPr>
                                <w:rFonts w:ascii="Times New Roman" w:hAnsi="Times New Roman"/>
                                <w:sz w:val="24"/>
                                <w:szCs w:val="24"/>
                              </w:rPr>
                            </w:pPr>
                            <w:r>
                              <w:rPr>
                                <w:rFonts w:ascii="Times New Roman" w:hAnsi="Times New Roman"/>
                                <w:sz w:val="24"/>
                                <w:szCs w:val="24"/>
                              </w:rPr>
                              <w:t>Утверждение схемы расположения земельного участка на кадастровой карте (плане) территории</w:t>
                            </w:r>
                          </w:p>
                          <w:p w:rsidR="004519B4" w:rsidRDefault="004519B4"/>
                          <w:p w:rsidR="004519B4" w:rsidRDefault="004519B4"/>
                        </w:txbxContent>
                      </wps:txbx>
                      <wps:bodyPr wrap="square" upright="1"/>
                    </wps:wsp>
                  </a:graphicData>
                </a:graphic>
              </wp:anchor>
            </w:drawing>
          </mc:Choice>
          <mc:Fallback>
            <w:pict>
              <v:shape id="_x0000_s1030" o:spid="_x0000_s1031" type="#_x0000_t202" style="position:absolute;left:0;text-align:left;margin-left:-1.5pt;margin-top:5.3pt;width:238.95pt;height:54.4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">
                <v:textbox>
                  <w:txbxContent>
                    <w:p w:rsidR="004519B4" w:rsidRDefault="00DD6ACB">
                      <w:pPr>
                        <w:jc w:val="center"/>
                        <w:rPr>
                          <w:rFonts w:ascii="Times New Roman" w:hAnsi="Times New Roman"/>
                          <w:sz w:val="24"/>
                          <w:szCs w:val="24"/>
                        </w:rPr>
                      </w:pPr>
                      <w:r>
                        <w:rPr>
                          <w:rFonts w:ascii="Times New Roman" w:hAnsi="Times New Roman"/>
                          <w:sz w:val="24"/>
                          <w:szCs w:val="24"/>
                        </w:rPr>
                        <w:t>Утверждение схемы расположения земельного участка на кадастровой карте (плане) территории</w:t>
                      </w:r>
                    </w:p>
                    <w:p w:rsidR="004519B4" w:rsidRDefault="004519B4"/>
                    <w:p w:rsidR="004519B4" w:rsidRDefault="004519B4"/>
                  </w:txbxContent>
                </v:textbox>
              </v:shape>
            </w:pict>
          </mc:Fallback>
        </mc:AlternateContent>
      </w:r>
      <w:r>
        <w:rPr>
          <w:rFonts w:ascii="Times New Roman" w:hAnsi="Times New Roman"/>
          <w:sz w:val="24"/>
          <w:szCs w:val="24"/>
        </w:rPr>
        <w:tab/>
      </w:r>
    </w:p>
    <w:p w:rsidR="004519B4" w:rsidRDefault="004519B4">
      <w:pPr>
        <w:tabs>
          <w:tab w:val="left" w:pos="8700"/>
        </w:tabs>
        <w:spacing w:after="0"/>
        <w:ind w:firstLine="709"/>
        <w:rPr>
          <w:rFonts w:ascii="Times New Roman" w:hAnsi="Times New Roman"/>
          <w:sz w:val="24"/>
          <w:szCs w:val="24"/>
        </w:rPr>
      </w:pPr>
    </w:p>
    <w:p w:rsidR="004519B4" w:rsidRDefault="00DD6ACB">
      <w:pPr>
        <w:spacing w:after="0"/>
        <w:ind w:firstLine="709"/>
        <w:rPr>
          <w:rFonts w:ascii="Times New Roman" w:hAnsi="Times New Roman"/>
          <w:sz w:val="24"/>
          <w:szCs w:val="24"/>
        </w:rPr>
      </w:pPr>
      <w:r>
        <w:rPr>
          <w:rFonts w:ascii="Times New Roman" w:hAnsi="Times New Roman"/>
          <w:noProof/>
          <w:sz w:val="24"/>
          <w:szCs w:val="24"/>
          <w:lang w:eastAsia="ru-RU"/>
        </w:rPr>
        <mc:AlternateContent>
          <mc:Choice Requires="wps">
            <w:drawing>
              <wp:anchor distT="0" distB="0" distL="114300" distR="114300" simplePos="0" relativeHeight="251658251" behindDoc="0" locked="0" layoutInCell="1" allowOverlap="1">
                <wp:simplePos x="0" y="0"/>
                <wp:positionH relativeFrom="column">
                  <wp:posOffset>3495040</wp:posOffset>
                </wp:positionH>
                <wp:positionV relativeFrom="paragraph">
                  <wp:posOffset>95885</wp:posOffset>
                </wp:positionV>
                <wp:extent cx="2184400" cy="504825"/>
                <wp:effectExtent l="0" t="0" r="0" b="0"/>
                <wp:wrapNone/>
                <wp:docPr id="13" name="_x0000_s1039"/>
                <wp:cNvGraphicFramePr/>
                <a:graphic xmlns:a="http://schemas.openxmlformats.org/drawingml/2006/main">
                  <a:graphicData uri="http://schemas.microsoft.com/office/word/2010/wordprocessingShape">
                    <wps:wsp>
                      <wps:cNvSpPr txBox="1"/>
                      <wps:spPr bwMode="auto">
                        <a:xfrm>
                          <a:off x="0" y="0"/>
                          <a:ext cx="2184400" cy="504825"/>
                        </a:xfrm>
                        <a:prstGeom prst="rect">
                          <a:avLst/>
                        </a:prstGeom>
                        <a:solidFill>
                          <a:srgbClr val="FFFFFF"/>
                        </a:solidFill>
                        <a:ln>
                          <a:solidFill>
                            <a:srgbClr val="000000"/>
                          </a:solidFill>
                        </a:ln>
                      </wps:spPr>
                      <wps:txbx>
                        <w:txbxContent>
                          <w:p w:rsidR="004519B4" w:rsidRDefault="00DD6ACB">
                            <w:pPr>
                              <w:jc w:val="center"/>
                              <w:rPr>
                                <w:rFonts w:ascii="Times New Roman" w:hAnsi="Times New Roman"/>
                                <w:sz w:val="24"/>
                                <w:szCs w:val="24"/>
                              </w:rPr>
                            </w:pPr>
                            <w:r>
                              <w:rPr>
                                <w:rFonts w:ascii="Times New Roman" w:hAnsi="Times New Roman"/>
                                <w:sz w:val="24"/>
                                <w:szCs w:val="24"/>
                              </w:rPr>
                              <w:t>Отказ в предоставлении муниципальной услуги</w:t>
                            </w:r>
                          </w:p>
                          <w:p w:rsidR="004519B4" w:rsidRDefault="004519B4"/>
                          <w:p w:rsidR="004519B4" w:rsidRDefault="004519B4"/>
                        </w:txbxContent>
                      </wps:txbx>
                      <wps:bodyPr wrap="square" upright="1"/>
                    </wps:wsp>
                  </a:graphicData>
                </a:graphic>
              </wp:anchor>
            </w:drawing>
          </mc:Choice>
          <mc:Fallback>
            <w:pict>
              <v:shape id="_x0000_s1039" o:spid="_x0000_s1032" type="#_x0000_t202" style="position:absolute;left:0;text-align:left;margin-left:275.2pt;margin-top:7.55pt;width:172pt;height:39.75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">
                <v:textbox>
                  <w:txbxContent>
                    <w:p w:rsidR="004519B4" w:rsidRDefault="00DD6ACB">
                      <w:pPr>
                        <w:jc w:val="center"/>
                        <w:rPr>
                          <w:rFonts w:ascii="Times New Roman" w:hAnsi="Times New Roman"/>
                          <w:sz w:val="24"/>
                          <w:szCs w:val="24"/>
                        </w:rPr>
                      </w:pPr>
                      <w:r>
                        <w:rPr>
                          <w:rFonts w:ascii="Times New Roman" w:hAnsi="Times New Roman"/>
                          <w:sz w:val="24"/>
                          <w:szCs w:val="24"/>
                        </w:rPr>
                        <w:t>Отказ в предоставлении муниципальной услуги</w:t>
                      </w:r>
                    </w:p>
                    <w:p w:rsidR="004519B4" w:rsidRDefault="004519B4"/>
                    <w:p w:rsidR="004519B4" w:rsidRDefault="004519B4"/>
                  </w:txbxContent>
                </v:textbox>
              </v:shape>
            </w:pict>
          </mc:Fallback>
        </mc:AlternateContent>
      </w:r>
    </w:p>
    <w:p w:rsidR="004519B4" w:rsidRDefault="004519B4">
      <w:pPr>
        <w:spacing w:after="0"/>
        <w:ind w:firstLine="709"/>
        <w:rPr>
          <w:rFonts w:ascii="Times New Roman" w:hAnsi="Times New Roman"/>
          <w:sz w:val="24"/>
          <w:szCs w:val="24"/>
        </w:rPr>
      </w:pPr>
    </w:p>
    <w:p w:rsidR="004519B4" w:rsidRDefault="00DD6ACB">
      <w:pPr>
        <w:tabs>
          <w:tab w:val="right" w:pos="9639"/>
        </w:tabs>
        <w:spacing w:after="0"/>
        <w:ind w:firstLine="709"/>
        <w:rPr>
          <w:rFonts w:ascii="Times New Roman" w:hAnsi="Times New Roman"/>
          <w:sz w:val="24"/>
          <w:szCs w:val="24"/>
        </w:rPr>
      </w:pPr>
      <w:r>
        <w:rPr>
          <w:rFonts w:ascii="Times New Roman" w:hAnsi="Times New Roman"/>
          <w:noProof/>
          <w:sz w:val="24"/>
          <w:szCs w:val="24"/>
          <w:lang w:eastAsia="ru-RU"/>
        </w:rPr>
        <mc:AlternateContent>
          <mc:Choice Requires="wps">
            <w:drawing>
              <wp:anchor distT="0" distB="0" distL="114300" distR="114300" simplePos="0" relativeHeight="251658253" behindDoc="0" locked="0" layoutInCell="1" allowOverlap="1">
                <wp:simplePos x="0" y="0"/>
                <wp:positionH relativeFrom="column">
                  <wp:posOffset>1356995</wp:posOffset>
                </wp:positionH>
                <wp:positionV relativeFrom="paragraph">
                  <wp:posOffset>3175</wp:posOffset>
                </wp:positionV>
                <wp:extent cx="635" cy="454660"/>
                <wp:effectExtent l="0" t="0" r="0" b="0"/>
                <wp:wrapNone/>
                <wp:docPr id="14" name="_x0000_s1041"/>
                <wp:cNvGraphicFramePr/>
                <a:graphic xmlns:a="http://schemas.openxmlformats.org/drawingml/2006/main">
                  <a:graphicData uri="http://schemas.microsoft.com/office/word/2010/wordprocessingShape">
                    <wps:wsp>
                      <wps:cNvSpPr/>
                      <wps:spPr bwMode="auto">
                        <a:xfrm>
                          <a:off x="0" y="0"/>
                          <a:ext cx="635" cy="454660"/>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extrusionOk="0">
                              <a:moveTo>
                                <a:pt x="gd1" y="gd2"/>
                              </a:moveTo>
                              <a:lnTo>
                                <a:pt x="gd3" y="gd4"/>
                              </a:lnTo>
                            </a:path>
                            <a:path w="21600" h="21600" extrusionOk="0"/>
                          </a:pathLst>
                        </a:custGeom>
                        <a:noFill/>
                        <a:ln>
                          <a:solidFill>
                            <a:srgbClr val="000000"/>
                          </a:solidFill>
                          <a:tailEnd type="triangle"/>
                        </a:ln>
                      </wps:spPr>
                      <wps:bodyPr rot="0">
                        <a:prstTxWarp prst="textNoShape">
                          <a:avLst/>
                        </a:prstTxWarp>
                        <a:noAutofit/>
                      </wps:bodyPr>
                    </wps:wsp>
                  </a:graphicData>
                </a:graphic>
              </wp:anchor>
            </w:drawing>
          </mc:Choice>
          <mc:Fallback>
            <w:pict>
              <v:shape w14:anchorId="165116A5" id="_x0000_s1041" o:spid="_x0000_s1026" style="position:absolute;margin-left:106.85pt;margin-top:.25pt;width:.05pt;height:35.8pt;z-index:251658253;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" path="m,l21600,21600e" filled="f">
                <v:stroke endarrow="block"/>
                <v:path arrowok="t" o:extrusionok="f" textboxrect="0,0,21600,21600"/>
              </v:shape>
            </w:pict>
          </mc:Fallback>
        </mc:AlternateContent>
      </w:r>
      <w:r>
        <w:rPr>
          <w:rFonts w:ascii="Times New Roman" w:hAnsi="Times New Roman"/>
          <w:sz w:val="24"/>
          <w:szCs w:val="24"/>
        </w:rPr>
        <w:tab/>
      </w:r>
    </w:p>
    <w:p w:rsidR="004519B4" w:rsidRDefault="004519B4">
      <w:pPr>
        <w:tabs>
          <w:tab w:val="right" w:pos="9639"/>
        </w:tabs>
        <w:spacing w:after="0"/>
        <w:ind w:firstLine="709"/>
        <w:rPr>
          <w:rFonts w:ascii="Times New Roman" w:hAnsi="Times New Roman"/>
          <w:sz w:val="24"/>
          <w:szCs w:val="24"/>
        </w:rPr>
      </w:pPr>
    </w:p>
    <w:p w:rsidR="004519B4" w:rsidRDefault="00DD6ACB">
      <w:pPr>
        <w:spacing w:after="0"/>
        <w:ind w:firstLine="709"/>
        <w:rPr>
          <w:rFonts w:ascii="Times New Roman" w:hAnsi="Times New Roman"/>
          <w:sz w:val="24"/>
          <w:szCs w:val="24"/>
        </w:rPr>
      </w:pPr>
      <w:r>
        <w:rPr>
          <w:rFonts w:ascii="Times New Roman" w:hAnsi="Times New Roman"/>
          <w:noProof/>
          <w:sz w:val="24"/>
          <w:szCs w:val="24"/>
          <w:lang w:eastAsia="ru-RU"/>
        </w:rPr>
        <mc:AlternateContent>
          <mc:Choice Requires="wps">
            <w:drawing>
              <wp:anchor distT="0" distB="0" distL="114300" distR="114300" simplePos="0" relativeHeight="251658254" behindDoc="0" locked="0" layoutInCell="1" allowOverlap="1">
                <wp:simplePos x="0" y="0"/>
                <wp:positionH relativeFrom="column">
                  <wp:posOffset>69215</wp:posOffset>
                </wp:positionH>
                <wp:positionV relativeFrom="paragraph">
                  <wp:posOffset>54610</wp:posOffset>
                </wp:positionV>
                <wp:extent cx="4257040" cy="793115"/>
                <wp:effectExtent l="0" t="0" r="0" b="0"/>
                <wp:wrapNone/>
                <wp:docPr id="15" name="_x0000_s1042"/>
                <wp:cNvGraphicFramePr/>
                <a:graphic xmlns:a="http://schemas.openxmlformats.org/drawingml/2006/main">
                  <a:graphicData uri="http://schemas.microsoft.com/office/word/2010/wordprocessingShape">
                    <wps:wsp>
                      <wps:cNvSpPr/>
                      <wps:spPr bwMode="auto">
                        <a:xfrm>
                          <a:off x="0" y="0"/>
                          <a:ext cx="4257040" cy="793115"/>
                        </a:xfrm>
                        <a:prstGeom prst="rect">
                          <a:avLst/>
                        </a:prstGeom>
                        <a:solidFill>
                          <a:srgbClr val="FFFFFF"/>
                        </a:solidFill>
                        <a:ln>
                          <a:solidFill>
                            <a:srgbClr val="000000"/>
                          </a:solidFill>
                        </a:ln>
                      </wps:spPr>
                      <wps:txbx>
                        <w:txbxContent>
                          <w:p w:rsidR="004519B4" w:rsidRDefault="00DD6ACB">
                            <w:pPr>
                              <w:rPr>
                                <w:rFonts w:ascii="Times New Roman" w:hAnsi="Times New Roman"/>
                                <w:sz w:val="24"/>
                                <w:szCs w:val="24"/>
                              </w:rPr>
                            </w:pPr>
                            <w:r>
                              <w:rPr>
                                <w:rFonts w:ascii="Times New Roman" w:hAnsi="Times New Roman"/>
                                <w:sz w:val="24"/>
                                <w:szCs w:val="24"/>
                              </w:rPr>
                              <w:t>Направление решения об утверждении схемы расположения земельного участка в орган государственного кадастрового учета недвижимого имущества</w:t>
                            </w:r>
                          </w:p>
                          <w:p w:rsidR="004519B4" w:rsidRDefault="004519B4"/>
                        </w:txbxContent>
                      </wps:txbx>
                      <wps:bodyPr wrap="square" upright="1"/>
                    </wps:wsp>
                  </a:graphicData>
                </a:graphic>
              </wp:anchor>
            </w:drawing>
          </mc:Choice>
          <mc:Fallback>
            <w:pict>
              <v:rect id="_x0000_s1042" o:spid="_x0000_s1033" style="position:absolute;left:0;text-align:left;margin-left:5.45pt;margin-top:4.3pt;width:335.2pt;height:62.45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">
                <v:textbox>
                  <w:txbxContent>
                    <w:p w:rsidR="004519B4" w:rsidRDefault="00DD6ACB">
                      <w:pPr>
                        <w:rPr>
                          <w:rFonts w:ascii="Times New Roman" w:hAnsi="Times New Roman"/>
                          <w:sz w:val="24"/>
                          <w:szCs w:val="24"/>
                        </w:rPr>
                      </w:pPr>
                      <w:r>
                        <w:rPr>
                          <w:rFonts w:ascii="Times New Roman" w:hAnsi="Times New Roman"/>
                          <w:sz w:val="24"/>
                          <w:szCs w:val="24"/>
                        </w:rPr>
                        <w:t>Направление решения об утверждении схемы расположения земельного участка в орган государственного кадастрового учета недвижимого имущества</w:t>
                      </w:r>
                    </w:p>
                    <w:p w:rsidR="004519B4" w:rsidRDefault="004519B4"/>
                  </w:txbxContent>
                </v:textbox>
              </v:rect>
            </w:pict>
          </mc:Fallback>
        </mc:AlternateContent>
      </w:r>
    </w:p>
    <w:p w:rsidR="004519B4" w:rsidRDefault="00DD6ACB">
      <w:pPr>
        <w:tabs>
          <w:tab w:val="left" w:pos="5944"/>
        </w:tabs>
        <w:spacing w:after="0"/>
        <w:ind w:firstLine="709"/>
        <w:rPr>
          <w:rFonts w:ascii="Times New Roman" w:hAnsi="Times New Roman"/>
          <w:sz w:val="24"/>
          <w:szCs w:val="24"/>
        </w:rPr>
      </w:pPr>
      <w:r>
        <w:rPr>
          <w:rFonts w:ascii="Times New Roman" w:hAnsi="Times New Roman"/>
          <w:sz w:val="24"/>
          <w:szCs w:val="24"/>
        </w:rPr>
        <w:tab/>
      </w:r>
    </w:p>
    <w:p w:rsidR="004519B4" w:rsidRDefault="00DD6ACB">
      <w:pPr>
        <w:tabs>
          <w:tab w:val="left" w:pos="7050"/>
        </w:tabs>
        <w:spacing w:after="0"/>
        <w:ind w:firstLine="709"/>
        <w:rPr>
          <w:rFonts w:ascii="Times New Roman" w:hAnsi="Times New Roman"/>
          <w:sz w:val="24"/>
          <w:szCs w:val="24"/>
        </w:rPr>
      </w:pPr>
      <w:r>
        <w:rPr>
          <w:rFonts w:ascii="Times New Roman" w:hAnsi="Times New Roman"/>
          <w:sz w:val="24"/>
          <w:szCs w:val="24"/>
        </w:rPr>
        <w:tab/>
      </w:r>
    </w:p>
    <w:p w:rsidR="004519B4" w:rsidRDefault="004519B4">
      <w:pPr>
        <w:tabs>
          <w:tab w:val="left" w:pos="7050"/>
        </w:tabs>
        <w:spacing w:after="0"/>
        <w:rPr>
          <w:rFonts w:ascii="Times New Roman" w:hAnsi="Times New Roman"/>
          <w:sz w:val="24"/>
          <w:szCs w:val="24"/>
        </w:rPr>
      </w:pPr>
    </w:p>
    <w:tbl>
      <w:tblPr>
        <w:tblW w:w="0" w:type="auto"/>
        <w:tblLook w:val="04A0" w:firstRow="1" w:lastRow="0" w:firstColumn="1" w:lastColumn="0" w:noHBand="0" w:noVBand="1"/>
      </w:tblPr>
      <w:tblGrid>
        <w:gridCol w:w="4786"/>
        <w:gridCol w:w="4678"/>
      </w:tblGrid>
      <w:tr w:rsidR="004519B4">
        <w:tc>
          <w:tcPr>
            <w:tcW w:w="4786" w:type="dxa"/>
            <w:tcBorders>
              <w:top w:val="none" w:sz="0" w:space="0" w:color="000000"/>
              <w:left w:val="none" w:sz="0" w:space="0" w:color="000000"/>
              <w:bottom w:val="none" w:sz="0" w:space="0" w:color="000000"/>
              <w:right w:val="none" w:sz="0" w:space="0" w:color="000000"/>
            </w:tcBorders>
          </w:tcPr>
          <w:p w:rsidR="004519B4" w:rsidRDefault="00DD6ACB">
            <w:pPr>
              <w:spacing w:after="0"/>
              <w:jc w:val="right"/>
              <w:rPr>
                <w:rFonts w:ascii="Times New Roman" w:eastAsia="MS Mincho" w:hAnsi="Times New Roman"/>
                <w:sz w:val="28"/>
                <w:szCs w:val="28"/>
                <w:lang w:eastAsia="ru-RU"/>
              </w:rPr>
            </w:pPr>
            <w:r>
              <w:rPr>
                <w:rFonts w:ascii="Times New Roman" w:eastAsia="MS Mincho" w:hAnsi="Times New Roman"/>
                <w:sz w:val="28"/>
                <w:szCs w:val="28"/>
                <w:lang w:eastAsia="ru-RU"/>
              </w:rPr>
              <w:br w:type="page" w:clear="all"/>
            </w:r>
          </w:p>
          <w:p w:rsidR="004519B4" w:rsidRDefault="004519B4">
            <w:pPr>
              <w:spacing w:after="0"/>
              <w:jc w:val="right"/>
              <w:rPr>
                <w:rFonts w:ascii="Times New Roman" w:eastAsia="MS Mincho" w:hAnsi="Times New Roman"/>
                <w:sz w:val="28"/>
                <w:szCs w:val="28"/>
                <w:lang w:eastAsia="ru-RU"/>
              </w:rPr>
            </w:pPr>
          </w:p>
          <w:p w:rsidR="004519B4" w:rsidRDefault="004519B4">
            <w:pPr>
              <w:spacing w:after="0"/>
              <w:jc w:val="right"/>
              <w:rPr>
                <w:rFonts w:ascii="Times New Roman" w:eastAsia="MS Mincho" w:hAnsi="Times New Roman"/>
                <w:sz w:val="28"/>
                <w:szCs w:val="28"/>
                <w:lang w:eastAsia="ru-RU"/>
              </w:rPr>
            </w:pPr>
          </w:p>
        </w:tc>
        <w:tc>
          <w:tcPr>
            <w:tcW w:w="4678" w:type="dxa"/>
            <w:tcBorders>
              <w:top w:val="none" w:sz="0" w:space="0" w:color="000000"/>
              <w:left w:val="none" w:sz="0" w:space="0" w:color="000000"/>
              <w:bottom w:val="none" w:sz="0" w:space="0" w:color="000000"/>
              <w:right w:val="none" w:sz="0" w:space="0" w:color="000000"/>
            </w:tcBorders>
          </w:tcPr>
          <w:p w:rsidR="004519B4" w:rsidRDefault="004519B4">
            <w:pPr>
              <w:spacing w:after="0"/>
              <w:jc w:val="center"/>
              <w:rPr>
                <w:rFonts w:ascii="Times New Roman" w:eastAsia="MS Mincho" w:hAnsi="Times New Roman"/>
                <w:sz w:val="24"/>
                <w:szCs w:val="24"/>
                <w:lang w:eastAsia="ru-RU"/>
              </w:rPr>
            </w:pPr>
          </w:p>
          <w:p w:rsidR="004519B4" w:rsidRDefault="00DD6ACB">
            <w:pPr>
              <w:spacing w:after="0"/>
              <w:jc w:val="center"/>
              <w:rPr>
                <w:rFonts w:ascii="Times New Roman" w:eastAsia="MS Mincho" w:hAnsi="Times New Roman"/>
                <w:sz w:val="24"/>
                <w:szCs w:val="24"/>
                <w:lang w:eastAsia="ru-RU"/>
              </w:rPr>
            </w:pPr>
            <w:r>
              <w:rPr>
                <w:rFonts w:ascii="Times New Roman" w:eastAsia="MS Mincho" w:hAnsi="Times New Roman"/>
                <w:sz w:val="24"/>
                <w:szCs w:val="24"/>
                <w:lang w:eastAsia="ru-RU"/>
              </w:rPr>
              <w:t>Приложение 3</w:t>
            </w:r>
          </w:p>
          <w:p w:rsidR="004519B4" w:rsidRDefault="00DD6ACB">
            <w:pPr>
              <w:spacing w:after="0"/>
              <w:jc w:val="center"/>
              <w:rPr>
                <w:rFonts w:ascii="Times New Roman" w:eastAsia="MS Mincho" w:hAnsi="Times New Roman"/>
                <w:sz w:val="28"/>
                <w:szCs w:val="28"/>
                <w:lang w:eastAsia="ru-RU"/>
              </w:rPr>
            </w:pPr>
            <w:r>
              <w:rPr>
                <w:rFonts w:ascii="Times New Roman" w:eastAsia="MS Mincho" w:hAnsi="Times New Roman"/>
                <w:sz w:val="24"/>
                <w:szCs w:val="24"/>
                <w:lang w:eastAsia="ru-RU"/>
              </w:rPr>
              <w:t xml:space="preserve">к административному регламенту предоставления муниципальной услуги </w:t>
            </w:r>
            <w:r>
              <w:rPr>
                <w:rFonts w:ascii="Tinos" w:hAnsi="Tinos" w:cs="Tinos"/>
                <w:bCs/>
                <w:sz w:val="24"/>
                <w:szCs w:val="24"/>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p>
        </w:tc>
      </w:tr>
    </w:tbl>
    <w:p w:rsidR="004519B4" w:rsidRDefault="004519B4">
      <w:pPr>
        <w:spacing w:after="0"/>
        <w:jc w:val="right"/>
        <w:rPr>
          <w:rFonts w:ascii="Times New Roman" w:eastAsia="MS Mincho" w:hAnsi="Times New Roman"/>
          <w:sz w:val="28"/>
          <w:szCs w:val="28"/>
          <w:lang w:eastAsia="ru-RU"/>
        </w:rPr>
      </w:pPr>
    </w:p>
    <w:p w:rsidR="004519B4" w:rsidRDefault="00DD6ACB">
      <w:pPr>
        <w:widowControl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РАСПИСКА</w:t>
      </w:r>
    </w:p>
    <w:p w:rsidR="004519B4" w:rsidRDefault="00DD6ACB">
      <w:pPr>
        <w:widowControl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 приеме документов, необходимых для предоставления</w:t>
      </w:r>
    </w:p>
    <w:p w:rsidR="004519B4" w:rsidRDefault="00DD6ACB">
      <w:pPr>
        <w:widowControl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муниципальной услуги</w:t>
      </w:r>
    </w:p>
    <w:p w:rsidR="004519B4" w:rsidRDefault="004519B4">
      <w:pPr>
        <w:widowControl w:val="0"/>
        <w:spacing w:after="0"/>
        <w:jc w:val="both"/>
        <w:rPr>
          <w:rFonts w:ascii="Times New Roman" w:eastAsia="Times New Roman" w:hAnsi="Times New Roman"/>
          <w:sz w:val="24"/>
          <w:szCs w:val="24"/>
          <w:lang w:eastAsia="ru-RU"/>
        </w:rPr>
      </w:pPr>
    </w:p>
    <w:p w:rsidR="004519B4" w:rsidRDefault="00DD6ACB">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Дана</w:t>
      </w:r>
    </w:p>
    <w:p w:rsidR="004519B4" w:rsidRDefault="00DD6ACB">
      <w:pPr>
        <w:widowControl w:val="0"/>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__________________________________________________________________________</w:t>
      </w:r>
    </w:p>
    <w:p w:rsidR="004519B4" w:rsidRDefault="00DD6ACB">
      <w:pPr>
        <w:widowControl w:val="0"/>
        <w:spacing w:after="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 для заявителя - юридического лица,</w:t>
      </w:r>
    </w:p>
    <w:p w:rsidR="004519B4" w:rsidRDefault="00DD6ACB">
      <w:pPr>
        <w:widowControl w:val="0"/>
        <w:spacing w:after="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фамилия, имя, отчество - для заявителя - физического лица)</w:t>
      </w:r>
    </w:p>
    <w:p w:rsidR="004519B4" w:rsidRDefault="00DD6ACB">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том, что от него (нее) «___» ________________ 20___ г. получены следующие документы:</w:t>
      </w:r>
    </w:p>
    <w:p w:rsidR="004519B4" w:rsidRDefault="004519B4">
      <w:pPr>
        <w:widowControl w:val="0"/>
        <w:spacing w:after="0"/>
        <w:jc w:val="both"/>
        <w:rPr>
          <w:rFonts w:ascii="Times New Roman" w:eastAsia="Times New Roman" w:hAnsi="Times New Roman"/>
          <w:sz w:val="28"/>
          <w:szCs w:val="28"/>
          <w:lang w:eastAsia="ru-RU"/>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567"/>
        <w:gridCol w:w="6009"/>
        <w:gridCol w:w="2494"/>
      </w:tblGrid>
      <w:tr w:rsidR="004519B4">
        <w:tc>
          <w:tcPr>
            <w:tcW w:w="567" w:type="dxa"/>
          </w:tcPr>
          <w:p w:rsidR="004519B4" w:rsidRDefault="00DD6ACB">
            <w:pPr>
              <w:widowControl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п/п</w:t>
            </w:r>
          </w:p>
        </w:tc>
        <w:tc>
          <w:tcPr>
            <w:tcW w:w="6009" w:type="dxa"/>
          </w:tcPr>
          <w:p w:rsidR="004519B4" w:rsidRDefault="00DD6ACB">
            <w:pPr>
              <w:widowControl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Наименование документа</w:t>
            </w:r>
          </w:p>
        </w:tc>
        <w:tc>
          <w:tcPr>
            <w:tcW w:w="2494" w:type="dxa"/>
          </w:tcPr>
          <w:p w:rsidR="004519B4" w:rsidRDefault="00DD6ACB">
            <w:pPr>
              <w:widowControl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Количество листов</w:t>
            </w:r>
          </w:p>
        </w:tc>
      </w:tr>
      <w:tr w:rsidR="004519B4">
        <w:tc>
          <w:tcPr>
            <w:tcW w:w="567" w:type="dxa"/>
          </w:tcPr>
          <w:p w:rsidR="004519B4" w:rsidRDefault="00DD6ACB">
            <w:pPr>
              <w:widowControl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6009" w:type="dxa"/>
          </w:tcPr>
          <w:p w:rsidR="004519B4" w:rsidRDefault="004519B4">
            <w:pPr>
              <w:widowControl w:val="0"/>
              <w:spacing w:after="0"/>
              <w:rPr>
                <w:rFonts w:ascii="Times New Roman" w:eastAsia="Times New Roman" w:hAnsi="Times New Roman"/>
                <w:sz w:val="28"/>
                <w:szCs w:val="28"/>
                <w:lang w:eastAsia="ru-RU"/>
              </w:rPr>
            </w:pPr>
          </w:p>
        </w:tc>
        <w:tc>
          <w:tcPr>
            <w:tcW w:w="2494" w:type="dxa"/>
          </w:tcPr>
          <w:p w:rsidR="004519B4" w:rsidRDefault="004519B4">
            <w:pPr>
              <w:widowControl w:val="0"/>
              <w:spacing w:after="0"/>
              <w:rPr>
                <w:rFonts w:ascii="Times New Roman" w:eastAsia="Times New Roman" w:hAnsi="Times New Roman"/>
                <w:sz w:val="28"/>
                <w:szCs w:val="28"/>
                <w:lang w:eastAsia="ru-RU"/>
              </w:rPr>
            </w:pPr>
          </w:p>
        </w:tc>
      </w:tr>
      <w:tr w:rsidR="004519B4">
        <w:tc>
          <w:tcPr>
            <w:tcW w:w="567" w:type="dxa"/>
          </w:tcPr>
          <w:p w:rsidR="004519B4" w:rsidRDefault="00DD6ACB">
            <w:pPr>
              <w:widowControl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6009" w:type="dxa"/>
          </w:tcPr>
          <w:p w:rsidR="004519B4" w:rsidRDefault="004519B4">
            <w:pPr>
              <w:widowControl w:val="0"/>
              <w:spacing w:after="0"/>
              <w:rPr>
                <w:rFonts w:ascii="Times New Roman" w:eastAsia="Times New Roman" w:hAnsi="Times New Roman"/>
                <w:sz w:val="28"/>
                <w:szCs w:val="28"/>
                <w:lang w:eastAsia="ru-RU"/>
              </w:rPr>
            </w:pPr>
          </w:p>
        </w:tc>
        <w:tc>
          <w:tcPr>
            <w:tcW w:w="2494" w:type="dxa"/>
          </w:tcPr>
          <w:p w:rsidR="004519B4" w:rsidRDefault="004519B4">
            <w:pPr>
              <w:widowControl w:val="0"/>
              <w:spacing w:after="0"/>
              <w:rPr>
                <w:rFonts w:ascii="Times New Roman" w:eastAsia="Times New Roman" w:hAnsi="Times New Roman"/>
                <w:sz w:val="28"/>
                <w:szCs w:val="28"/>
                <w:lang w:eastAsia="ru-RU"/>
              </w:rPr>
            </w:pPr>
          </w:p>
        </w:tc>
      </w:tr>
      <w:tr w:rsidR="004519B4">
        <w:tc>
          <w:tcPr>
            <w:tcW w:w="567" w:type="dxa"/>
          </w:tcPr>
          <w:p w:rsidR="004519B4" w:rsidRDefault="00DD6ACB">
            <w:pPr>
              <w:widowControl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6009" w:type="dxa"/>
          </w:tcPr>
          <w:p w:rsidR="004519B4" w:rsidRDefault="004519B4">
            <w:pPr>
              <w:widowControl w:val="0"/>
              <w:spacing w:after="0"/>
              <w:rPr>
                <w:rFonts w:ascii="Times New Roman" w:eastAsia="Times New Roman" w:hAnsi="Times New Roman"/>
                <w:sz w:val="28"/>
                <w:szCs w:val="28"/>
                <w:lang w:eastAsia="ru-RU"/>
              </w:rPr>
            </w:pPr>
          </w:p>
        </w:tc>
        <w:tc>
          <w:tcPr>
            <w:tcW w:w="2494" w:type="dxa"/>
          </w:tcPr>
          <w:p w:rsidR="004519B4" w:rsidRDefault="004519B4">
            <w:pPr>
              <w:widowControl w:val="0"/>
              <w:spacing w:after="0"/>
              <w:rPr>
                <w:rFonts w:ascii="Times New Roman" w:eastAsia="Times New Roman" w:hAnsi="Times New Roman"/>
                <w:sz w:val="28"/>
                <w:szCs w:val="28"/>
                <w:lang w:eastAsia="ru-RU"/>
              </w:rPr>
            </w:pPr>
          </w:p>
        </w:tc>
      </w:tr>
      <w:tr w:rsidR="004519B4">
        <w:tc>
          <w:tcPr>
            <w:tcW w:w="567" w:type="dxa"/>
          </w:tcPr>
          <w:p w:rsidR="004519B4" w:rsidRDefault="00DD6ACB">
            <w:pPr>
              <w:widowControl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6009" w:type="dxa"/>
          </w:tcPr>
          <w:p w:rsidR="004519B4" w:rsidRDefault="004519B4">
            <w:pPr>
              <w:widowControl w:val="0"/>
              <w:spacing w:after="0"/>
              <w:rPr>
                <w:rFonts w:ascii="Times New Roman" w:eastAsia="Times New Roman" w:hAnsi="Times New Roman"/>
                <w:sz w:val="28"/>
                <w:szCs w:val="28"/>
                <w:lang w:eastAsia="ru-RU"/>
              </w:rPr>
            </w:pPr>
          </w:p>
        </w:tc>
        <w:tc>
          <w:tcPr>
            <w:tcW w:w="2494" w:type="dxa"/>
          </w:tcPr>
          <w:p w:rsidR="004519B4" w:rsidRDefault="004519B4">
            <w:pPr>
              <w:widowControl w:val="0"/>
              <w:spacing w:after="0"/>
              <w:rPr>
                <w:rFonts w:ascii="Times New Roman" w:eastAsia="Times New Roman" w:hAnsi="Times New Roman"/>
                <w:sz w:val="28"/>
                <w:szCs w:val="28"/>
                <w:lang w:eastAsia="ru-RU"/>
              </w:rPr>
            </w:pPr>
          </w:p>
        </w:tc>
      </w:tr>
      <w:tr w:rsidR="004519B4">
        <w:tc>
          <w:tcPr>
            <w:tcW w:w="567" w:type="dxa"/>
          </w:tcPr>
          <w:p w:rsidR="004519B4" w:rsidRDefault="00DD6ACB">
            <w:pPr>
              <w:widowControl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6009" w:type="dxa"/>
          </w:tcPr>
          <w:p w:rsidR="004519B4" w:rsidRDefault="004519B4">
            <w:pPr>
              <w:widowControl w:val="0"/>
              <w:spacing w:after="0"/>
              <w:rPr>
                <w:rFonts w:ascii="Times New Roman" w:eastAsia="Times New Roman" w:hAnsi="Times New Roman"/>
                <w:sz w:val="28"/>
                <w:szCs w:val="28"/>
                <w:lang w:eastAsia="ru-RU"/>
              </w:rPr>
            </w:pPr>
          </w:p>
        </w:tc>
        <w:tc>
          <w:tcPr>
            <w:tcW w:w="2494" w:type="dxa"/>
          </w:tcPr>
          <w:p w:rsidR="004519B4" w:rsidRDefault="004519B4">
            <w:pPr>
              <w:widowControl w:val="0"/>
              <w:spacing w:after="0"/>
              <w:rPr>
                <w:rFonts w:ascii="Times New Roman" w:eastAsia="Times New Roman" w:hAnsi="Times New Roman"/>
                <w:sz w:val="28"/>
                <w:szCs w:val="28"/>
                <w:lang w:eastAsia="ru-RU"/>
              </w:rPr>
            </w:pPr>
          </w:p>
        </w:tc>
      </w:tr>
    </w:tbl>
    <w:p w:rsidR="004519B4" w:rsidRDefault="00DD6ACB">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Итого предоставленных документов: ________</w:t>
      </w:r>
    </w:p>
    <w:p w:rsidR="004519B4" w:rsidRDefault="00DD6ACB">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Документы зарегистрированы под № ____ от «___» __________ 20___ г.</w:t>
      </w:r>
    </w:p>
    <w:p w:rsidR="004519B4" w:rsidRDefault="004519B4">
      <w:pPr>
        <w:widowControl w:val="0"/>
        <w:spacing w:after="0"/>
        <w:jc w:val="both"/>
        <w:rPr>
          <w:rFonts w:ascii="Times New Roman" w:eastAsia="Times New Roman" w:hAnsi="Times New Roman"/>
          <w:sz w:val="24"/>
          <w:szCs w:val="24"/>
          <w:lang w:eastAsia="ru-RU"/>
        </w:rPr>
      </w:pPr>
    </w:p>
    <w:p w:rsidR="004519B4" w:rsidRDefault="00DD6ACB">
      <w:pPr>
        <w:widowControl w:val="0"/>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_______________________________________________________   _____________</w:t>
      </w:r>
    </w:p>
    <w:p w:rsidR="004519B4" w:rsidRDefault="00DD6ACB">
      <w:pPr>
        <w:widowControl w:val="0"/>
        <w:spacing w:after="0"/>
        <w:jc w:val="both"/>
        <w:rPr>
          <w:rFonts w:ascii="Times New Roman" w:eastAsia="Times New Roman" w:hAnsi="Times New Roman"/>
          <w:sz w:val="24"/>
          <w:szCs w:val="24"/>
          <w:lang w:eastAsia="ru-RU"/>
        </w:rPr>
      </w:pPr>
      <w:r>
        <w:rPr>
          <w:rFonts w:ascii="Times New Roman" w:eastAsia="Times New Roman" w:hAnsi="Times New Roman"/>
          <w:i/>
          <w:sz w:val="24"/>
          <w:szCs w:val="24"/>
          <w:lang w:eastAsia="ru-RU"/>
        </w:rPr>
        <w:t xml:space="preserve">            </w:t>
      </w:r>
      <w:r>
        <w:rPr>
          <w:rFonts w:ascii="Times New Roman" w:eastAsia="Times New Roman" w:hAnsi="Times New Roman"/>
          <w:sz w:val="24"/>
          <w:szCs w:val="24"/>
          <w:lang w:eastAsia="ru-RU"/>
        </w:rPr>
        <w:t>(должность, инициалы, фамилия                                               (подпись)</w:t>
      </w:r>
    </w:p>
    <w:p w:rsidR="004519B4" w:rsidRDefault="00DD6ACB">
      <w:pPr>
        <w:widowControl w:val="0"/>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должностного лица, принявшего</w:t>
      </w:r>
    </w:p>
    <w:p w:rsidR="004519B4" w:rsidRDefault="00DD6ACB">
      <w:pPr>
        <w:widowControl w:val="0"/>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документы)</w:t>
      </w:r>
    </w:p>
    <w:p w:rsidR="004519B4" w:rsidRDefault="00DD6ACB">
      <w:pPr>
        <w:widowControl w:val="0"/>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 _____________ 20___ г.</w:t>
      </w:r>
    </w:p>
    <w:tbl>
      <w:tblPr>
        <w:tblW w:w="0" w:type="auto"/>
        <w:tblLook w:val="04A0" w:firstRow="1" w:lastRow="0" w:firstColumn="1" w:lastColumn="0" w:noHBand="0" w:noVBand="1"/>
      </w:tblPr>
      <w:tblGrid>
        <w:gridCol w:w="4640"/>
        <w:gridCol w:w="38"/>
        <w:gridCol w:w="4602"/>
      </w:tblGrid>
      <w:tr w:rsidR="004519B4">
        <w:tc>
          <w:tcPr>
            <w:tcW w:w="4640" w:type="dxa"/>
            <w:tcBorders>
              <w:top w:val="none" w:sz="0" w:space="0" w:color="000000"/>
              <w:left w:val="none" w:sz="0" w:space="0" w:color="000000"/>
              <w:bottom w:val="none" w:sz="0" w:space="0" w:color="000000"/>
              <w:right w:val="none" w:sz="0" w:space="0" w:color="000000"/>
            </w:tcBorders>
          </w:tcPr>
          <w:p w:rsidR="004519B4" w:rsidRDefault="00DD6ACB">
            <w:pPr>
              <w:spacing w:after="0"/>
              <w:jc w:val="right"/>
              <w:rPr>
                <w:rFonts w:ascii="Times New Roman" w:hAnsi="Times New Roman"/>
                <w:sz w:val="28"/>
                <w:szCs w:val="28"/>
              </w:rPr>
            </w:pPr>
            <w:r>
              <w:rPr>
                <w:rFonts w:ascii="Times New Roman" w:hAnsi="Times New Roman"/>
                <w:sz w:val="28"/>
                <w:szCs w:val="28"/>
              </w:rPr>
              <w:t xml:space="preserve">                                                            </w:t>
            </w:r>
          </w:p>
        </w:tc>
        <w:tc>
          <w:tcPr>
            <w:tcW w:w="4640" w:type="dxa"/>
            <w:gridSpan w:val="2"/>
            <w:tcBorders>
              <w:top w:val="none" w:sz="0" w:space="0" w:color="000000"/>
              <w:left w:val="none" w:sz="0" w:space="0" w:color="000000"/>
              <w:bottom w:val="none" w:sz="0" w:space="0" w:color="000000"/>
              <w:right w:val="none" w:sz="0" w:space="0" w:color="000000"/>
            </w:tcBorders>
          </w:tcPr>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DD6ACB">
            <w:pPr>
              <w:spacing w:after="0"/>
              <w:jc w:val="center"/>
              <w:rPr>
                <w:rFonts w:ascii="Times New Roman" w:hAnsi="Times New Roman"/>
                <w:sz w:val="24"/>
                <w:szCs w:val="24"/>
              </w:rPr>
            </w:pPr>
            <w:r>
              <w:rPr>
                <w:rFonts w:ascii="Times New Roman" w:hAnsi="Times New Roman"/>
                <w:sz w:val="24"/>
                <w:szCs w:val="24"/>
              </w:rPr>
              <w:t>Приложение 4</w:t>
            </w:r>
          </w:p>
          <w:p w:rsidR="004519B4" w:rsidRDefault="00DD6ACB">
            <w:pPr>
              <w:spacing w:after="0"/>
              <w:jc w:val="center"/>
              <w:rPr>
                <w:rFonts w:ascii="Times New Roman" w:hAnsi="Times New Roman"/>
                <w:sz w:val="28"/>
                <w:szCs w:val="28"/>
              </w:rPr>
            </w:pPr>
            <w:r>
              <w:rPr>
                <w:rFonts w:ascii="Times New Roman" w:hAnsi="Times New Roman"/>
                <w:sz w:val="24"/>
                <w:szCs w:val="24"/>
              </w:rPr>
              <w:t xml:space="preserve">к административному регламенту предоставления муниципальной услуги </w:t>
            </w:r>
            <w:r>
              <w:rPr>
                <w:rFonts w:ascii="Tinos" w:hAnsi="Tinos" w:cs="Tinos"/>
                <w:bCs/>
                <w:sz w:val="24"/>
                <w:szCs w:val="24"/>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p>
        </w:tc>
      </w:tr>
      <w:tr w:rsidR="004519B4">
        <w:trPr>
          <w:gridAfter w:val="1"/>
          <w:wAfter w:w="4602" w:type="dxa"/>
        </w:trPr>
        <w:tc>
          <w:tcPr>
            <w:tcW w:w="4678" w:type="dxa"/>
            <w:gridSpan w:val="2"/>
            <w:tcBorders>
              <w:top w:val="none" w:sz="0" w:space="0" w:color="000000"/>
              <w:left w:val="none" w:sz="0" w:space="0" w:color="000000"/>
              <w:bottom w:val="none" w:sz="0" w:space="0" w:color="000000"/>
              <w:right w:val="none" w:sz="0" w:space="0" w:color="000000"/>
            </w:tcBorders>
          </w:tcPr>
          <w:p w:rsidR="004519B4" w:rsidRDefault="004519B4">
            <w:pPr>
              <w:spacing w:after="0"/>
              <w:jc w:val="center"/>
              <w:rPr>
                <w:rFonts w:ascii="Times New Roman" w:eastAsia="MS Mincho" w:hAnsi="Times New Roman"/>
                <w:sz w:val="28"/>
                <w:szCs w:val="28"/>
                <w:lang w:eastAsia="ru-RU"/>
              </w:rPr>
            </w:pPr>
          </w:p>
        </w:tc>
      </w:tr>
    </w:tbl>
    <w:p w:rsidR="004519B4" w:rsidRDefault="00DD6ACB">
      <w:pPr>
        <w:shd w:val="clear" w:color="auto" w:fill="FFFFFF"/>
        <w:spacing w:after="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кому: ____________________________</w:t>
      </w:r>
    </w:p>
    <w:p w:rsidR="004519B4" w:rsidRDefault="00DD6ACB">
      <w:pPr>
        <w:shd w:val="clear" w:color="auto" w:fill="FFFFFF"/>
        <w:spacing w:after="0"/>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заявителя (фамилия,</w:t>
      </w:r>
    </w:p>
    <w:p w:rsidR="004519B4" w:rsidRDefault="00DD6ACB">
      <w:pPr>
        <w:shd w:val="clear" w:color="auto" w:fill="FFFFFF"/>
        <w:spacing w:after="0"/>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имя, отчество - для граждан,</w:t>
      </w:r>
    </w:p>
    <w:p w:rsidR="004519B4" w:rsidRDefault="00DD6ACB">
      <w:pPr>
        <w:shd w:val="clear" w:color="auto" w:fill="FFFFFF"/>
        <w:spacing w:after="0"/>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полное наименование организации,</w:t>
      </w:r>
    </w:p>
    <w:p w:rsidR="004519B4" w:rsidRDefault="00DD6ACB">
      <w:pPr>
        <w:shd w:val="clear" w:color="auto" w:fill="FFFFFF"/>
        <w:spacing w:after="0"/>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фамилия, имя, отчество</w:t>
      </w:r>
    </w:p>
    <w:p w:rsidR="004519B4" w:rsidRDefault="00DD6ACB">
      <w:pPr>
        <w:shd w:val="clear" w:color="auto" w:fill="FFFFFF"/>
        <w:spacing w:after="0"/>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руководителя - для</w:t>
      </w:r>
    </w:p>
    <w:p w:rsidR="004519B4" w:rsidRDefault="00DD6ACB">
      <w:pPr>
        <w:shd w:val="clear" w:color="auto" w:fill="FFFFFF"/>
        <w:spacing w:after="0"/>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юридических лиц),</w:t>
      </w:r>
    </w:p>
    <w:p w:rsidR="004519B4" w:rsidRDefault="00DD6ACB">
      <w:pPr>
        <w:shd w:val="clear" w:color="auto" w:fill="FFFFFF"/>
        <w:spacing w:after="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w:t>
      </w:r>
    </w:p>
    <w:p w:rsidR="004519B4" w:rsidRDefault="00DD6ACB">
      <w:pPr>
        <w:shd w:val="clear" w:color="auto" w:fill="FFFFFF"/>
        <w:spacing w:after="0"/>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его почтовый индекс и адрес,</w:t>
      </w:r>
    </w:p>
    <w:p w:rsidR="004519B4" w:rsidRDefault="00DD6ACB">
      <w:pPr>
        <w:shd w:val="clear" w:color="auto" w:fill="FFFFFF"/>
        <w:spacing w:after="0"/>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телефон, адрес электронной почты)</w:t>
      </w:r>
    </w:p>
    <w:p w:rsidR="004519B4" w:rsidRDefault="004519B4">
      <w:pPr>
        <w:shd w:val="clear" w:color="auto" w:fill="FFFFFF"/>
        <w:spacing w:after="255"/>
        <w:jc w:val="center"/>
        <w:outlineLvl w:val="2"/>
        <w:rPr>
          <w:rFonts w:ascii="Times New Roman" w:eastAsia="Times New Roman" w:hAnsi="Times New Roman"/>
          <w:b/>
          <w:bCs/>
          <w:sz w:val="28"/>
          <w:szCs w:val="28"/>
          <w:lang w:eastAsia="ru-RU"/>
        </w:rPr>
      </w:pPr>
    </w:p>
    <w:p w:rsidR="004519B4" w:rsidRDefault="00DD6ACB">
      <w:pPr>
        <w:shd w:val="clear" w:color="auto" w:fill="FFFFFF"/>
        <w:spacing w:after="0"/>
        <w:jc w:val="center"/>
        <w:outlineLvl w:val="2"/>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РЕШЕНИЕ</w:t>
      </w:r>
      <w:r>
        <w:rPr>
          <w:rFonts w:ascii="Times New Roman" w:eastAsia="Times New Roman" w:hAnsi="Times New Roman"/>
          <w:b/>
          <w:bCs/>
          <w:sz w:val="28"/>
          <w:szCs w:val="28"/>
          <w:lang w:eastAsia="ru-RU"/>
        </w:rPr>
        <w:br w:type="textWrapping" w:clear="all"/>
      </w:r>
      <w:r>
        <w:rPr>
          <w:rFonts w:ascii="Times New Roman" w:eastAsia="Times New Roman" w:hAnsi="Times New Roman"/>
          <w:b/>
          <w:bCs/>
          <w:sz w:val="28"/>
          <w:szCs w:val="28"/>
          <w:lang w:eastAsia="ru-RU"/>
        </w:rPr>
        <w:t>об отказе в приеме документов, необходимых для предоставления услуги</w:t>
      </w:r>
    </w:p>
    <w:p w:rsidR="004519B4" w:rsidRDefault="004519B4">
      <w:pPr>
        <w:shd w:val="clear" w:color="auto" w:fill="FFFFFF"/>
        <w:spacing w:after="0"/>
        <w:jc w:val="center"/>
        <w:outlineLvl w:val="2"/>
        <w:rPr>
          <w:rFonts w:ascii="Times New Roman" w:eastAsia="Times New Roman" w:hAnsi="Times New Roman"/>
          <w:b/>
          <w:bCs/>
          <w:sz w:val="28"/>
          <w:szCs w:val="28"/>
          <w:lang w:eastAsia="ru-RU"/>
        </w:rPr>
      </w:pP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приеме документов, необходимых для предоставления услуги </w:t>
      </w:r>
      <w:r>
        <w:rPr>
          <w:rFonts w:ascii="Tinos" w:hAnsi="Tinos" w:cs="Tinos"/>
          <w:bCs/>
          <w:sz w:val="28"/>
          <w:szCs w:val="28"/>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r>
        <w:rPr>
          <w:rFonts w:ascii="Times New Roman" w:eastAsia="Times New Roman" w:hAnsi="Times New Roman"/>
          <w:sz w:val="28"/>
          <w:szCs w:val="28"/>
          <w:lang w:eastAsia="ru-RU"/>
        </w:rPr>
        <w:t>, Вам отказано по следующим основаниям:</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Неполное заполнение полей в форме заявления, в том числе в интерактивной форме заявления на ЕПГУ;</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Представление неполного комплекта документов;</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 Наличие противоречивых сведений в заявлении и приложенных к нему документах;</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 Заявление подано в орган местного самоуправления, в полномочия которого не входит предоставление услуги.</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Дополнительная информация: ___________________________________.</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 вправе повторно обратиться в уполномоченный орган с заявлением о предоставлении услуги после устранения указанных нарушений.</w:t>
      </w: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4519B4" w:rsidRDefault="004519B4">
      <w:pPr>
        <w:shd w:val="clear" w:color="auto" w:fill="FFFFFF"/>
        <w:spacing w:after="0"/>
        <w:ind w:firstLine="567"/>
        <w:jc w:val="both"/>
        <w:rPr>
          <w:rFonts w:ascii="Times New Roman" w:eastAsia="Times New Roman" w:hAnsi="Times New Roman"/>
          <w:sz w:val="28"/>
          <w:szCs w:val="28"/>
          <w:lang w:eastAsia="ru-RU"/>
        </w:rPr>
      </w:pP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 ___________ _____________________________________</w:t>
      </w:r>
    </w:p>
    <w:p w:rsidR="004519B4" w:rsidRDefault="00DD6ACB">
      <w:pPr>
        <w:shd w:val="clear" w:color="auto" w:fill="FFFFFF"/>
        <w:spacing w:after="0"/>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(должность)     (подпись)       (фамилия, имя, отчество (последнее -                                                                              при наличии))</w:t>
      </w:r>
    </w:p>
    <w:p w:rsidR="004519B4" w:rsidRDefault="004519B4">
      <w:pPr>
        <w:shd w:val="clear" w:color="auto" w:fill="FFFFFF"/>
        <w:spacing w:after="0"/>
        <w:ind w:firstLine="567"/>
        <w:jc w:val="both"/>
        <w:rPr>
          <w:rFonts w:ascii="Times New Roman" w:eastAsia="Times New Roman" w:hAnsi="Times New Roman"/>
          <w:sz w:val="28"/>
          <w:szCs w:val="28"/>
          <w:lang w:eastAsia="ru-RU"/>
        </w:rPr>
      </w:pPr>
    </w:p>
    <w:p w:rsidR="004519B4" w:rsidRDefault="00DD6ACB">
      <w:pPr>
        <w:shd w:val="clear" w:color="auto" w:fill="FFFFFF"/>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Дата</w:t>
      </w:r>
    </w:p>
    <w:p w:rsidR="004519B4" w:rsidRDefault="004519B4">
      <w:pPr>
        <w:widowControl w:val="0"/>
        <w:spacing w:after="0"/>
        <w:jc w:val="both"/>
        <w:rPr>
          <w:rFonts w:ascii="Times New Roman" w:hAnsi="Times New Roman"/>
          <w:sz w:val="28"/>
          <w:szCs w:val="28"/>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4519B4">
      <w:pPr>
        <w:widowControl w:val="0"/>
        <w:spacing w:after="0"/>
        <w:rPr>
          <w:rFonts w:ascii="Times New Roman" w:eastAsia="Times New Roman" w:hAnsi="Times New Roman"/>
          <w:sz w:val="24"/>
          <w:szCs w:val="24"/>
          <w:lang w:eastAsia="ru-RU"/>
        </w:rPr>
      </w:pPr>
    </w:p>
    <w:p w:rsidR="004519B4" w:rsidRDefault="00DD6ACB">
      <w:pPr>
        <w:spacing w:after="0"/>
        <w:jc w:val="center"/>
        <w:rPr>
          <w:rFonts w:ascii="Times New Roman" w:hAnsi="Times New Roman"/>
          <w:sz w:val="24"/>
          <w:szCs w:val="24"/>
        </w:rPr>
      </w:pPr>
      <w:r>
        <w:rPr>
          <w:rFonts w:ascii="Times New Roman" w:hAnsi="Times New Roman"/>
          <w:sz w:val="24"/>
          <w:szCs w:val="24"/>
        </w:rPr>
        <w:t xml:space="preserve">                                                                                 </w:t>
      </w: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DD6ACB">
      <w:pPr>
        <w:spacing w:after="0"/>
        <w:jc w:val="center"/>
        <w:rPr>
          <w:rFonts w:ascii="Times New Roman" w:hAnsi="Times New Roman"/>
          <w:sz w:val="24"/>
          <w:szCs w:val="24"/>
        </w:rPr>
      </w:pPr>
      <w:r>
        <w:rPr>
          <w:rFonts w:ascii="Times New Roman" w:hAnsi="Times New Roman"/>
          <w:sz w:val="24"/>
          <w:szCs w:val="24"/>
        </w:rPr>
        <w:t xml:space="preserve">                                                                                    Приложение 5</w:t>
      </w:r>
    </w:p>
    <w:p w:rsidR="004519B4" w:rsidRDefault="00DD6ACB">
      <w:pPr>
        <w:ind w:left="5103"/>
        <w:contextualSpacing/>
        <w:jc w:val="center"/>
        <w:rPr>
          <w:sz w:val="26"/>
          <w:szCs w:val="26"/>
        </w:rPr>
      </w:pPr>
      <w:r>
        <w:rPr>
          <w:rFonts w:ascii="Times New Roman" w:hAnsi="Times New Roman"/>
          <w:sz w:val="24"/>
          <w:szCs w:val="24"/>
        </w:rPr>
        <w:t xml:space="preserve">к административному регламенту предоставления муниципальной услуги </w:t>
      </w:r>
      <w:r>
        <w:rPr>
          <w:rFonts w:ascii="Tinos" w:hAnsi="Tinos" w:cs="Tinos"/>
          <w:bCs/>
          <w:sz w:val="24"/>
          <w:szCs w:val="24"/>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p>
    <w:p w:rsidR="004519B4" w:rsidRDefault="004519B4">
      <w:pPr>
        <w:contextualSpacing/>
        <w:jc w:val="center"/>
        <w:rPr>
          <w:sz w:val="26"/>
          <w:szCs w:val="26"/>
        </w:rPr>
      </w:pPr>
    </w:p>
    <w:p w:rsidR="004519B4" w:rsidRDefault="00DD6ACB">
      <w:pPr>
        <w:contextualSpacing/>
        <w:jc w:val="center"/>
        <w:rPr>
          <w:rFonts w:ascii="Times New Roman" w:hAnsi="Times New Roman"/>
          <w:sz w:val="28"/>
          <w:szCs w:val="28"/>
        </w:rPr>
      </w:pPr>
      <w:r>
        <w:rPr>
          <w:rFonts w:ascii="Times New Roman" w:hAnsi="Times New Roman"/>
          <w:sz w:val="28"/>
          <w:szCs w:val="28"/>
        </w:rPr>
        <w:t xml:space="preserve">Примерная форма решения </w:t>
      </w:r>
    </w:p>
    <w:p w:rsidR="004519B4" w:rsidRDefault="00DD6ACB">
      <w:pPr>
        <w:contextualSpacing/>
        <w:jc w:val="center"/>
        <w:rPr>
          <w:rFonts w:ascii="Times New Roman" w:hAnsi="Times New Roman"/>
          <w:sz w:val="28"/>
          <w:szCs w:val="28"/>
        </w:rPr>
      </w:pPr>
      <w:r>
        <w:rPr>
          <w:rFonts w:ascii="Times New Roman" w:hAnsi="Times New Roman"/>
          <w:sz w:val="28"/>
          <w:szCs w:val="28"/>
        </w:rPr>
        <w:t>(решение принимается в форме постановления администрации муниципального района Алексеевский Самарской области)</w:t>
      </w:r>
    </w:p>
    <w:p w:rsidR="004519B4" w:rsidRDefault="004519B4">
      <w:pPr>
        <w:contextualSpacing/>
        <w:jc w:val="center"/>
        <w:rPr>
          <w:rFonts w:ascii="Times New Roman" w:hAnsi="Times New Roman"/>
          <w:sz w:val="28"/>
          <w:szCs w:val="28"/>
        </w:rPr>
      </w:pPr>
    </w:p>
    <w:p w:rsidR="004519B4" w:rsidRDefault="00DD6ACB">
      <w:pPr>
        <w:contextualSpacing/>
        <w:jc w:val="center"/>
        <w:rPr>
          <w:rFonts w:ascii="Times New Roman" w:hAnsi="Times New Roman"/>
          <w:sz w:val="28"/>
          <w:szCs w:val="28"/>
        </w:rPr>
      </w:pPr>
      <w:r>
        <w:rPr>
          <w:rFonts w:ascii="Times New Roman" w:hAnsi="Times New Roman"/>
          <w:sz w:val="28"/>
          <w:szCs w:val="28"/>
        </w:rPr>
        <w:t xml:space="preserve">«Об утверждении схемы расположения земельного участка </w:t>
      </w:r>
    </w:p>
    <w:p w:rsidR="004519B4" w:rsidRDefault="00DD6ACB">
      <w:pPr>
        <w:contextualSpacing/>
        <w:jc w:val="center"/>
        <w:rPr>
          <w:rFonts w:ascii="Times New Roman" w:hAnsi="Times New Roman"/>
          <w:sz w:val="28"/>
          <w:szCs w:val="28"/>
        </w:rPr>
      </w:pPr>
      <w:r>
        <w:rPr>
          <w:rFonts w:ascii="Times New Roman" w:hAnsi="Times New Roman"/>
          <w:sz w:val="28"/>
          <w:szCs w:val="28"/>
        </w:rPr>
        <w:t>на кадастровом плане территории»</w:t>
      </w:r>
    </w:p>
    <w:p w:rsidR="004519B4" w:rsidRDefault="004519B4">
      <w:pPr>
        <w:contextualSpacing/>
        <w:jc w:val="center"/>
        <w:rPr>
          <w:rFonts w:ascii="Times New Roman" w:hAnsi="Times New Roman"/>
          <w:sz w:val="28"/>
          <w:szCs w:val="28"/>
        </w:rPr>
      </w:pPr>
    </w:p>
    <w:p w:rsidR="004519B4" w:rsidRDefault="00DD6ACB">
      <w:pPr>
        <w:ind w:firstLine="709"/>
        <w:contextualSpacing/>
        <w:jc w:val="both"/>
        <w:rPr>
          <w:rFonts w:ascii="Times New Roman" w:hAnsi="Times New Roman"/>
          <w:sz w:val="28"/>
          <w:szCs w:val="28"/>
        </w:rPr>
      </w:pPr>
      <w:r>
        <w:rPr>
          <w:rFonts w:ascii="Times New Roman" w:hAnsi="Times New Roman"/>
          <w:sz w:val="28"/>
          <w:szCs w:val="28"/>
        </w:rPr>
        <w:t xml:space="preserve">В соответствии со статьей 11.9, 11.10 Земельного кодекса Российской Федерации, </w:t>
      </w:r>
      <w:r>
        <w:rPr>
          <w:rFonts w:ascii="Times New Roman" w:eastAsia="Times New Roman" w:hAnsi="Times New Roman"/>
          <w:color w:val="000000"/>
          <w:sz w:val="28"/>
          <w:szCs w:val="28"/>
          <w:lang w:eastAsia="ar-SA"/>
        </w:rPr>
        <w:t>Приказом Росреестра Российской Федерации</w:t>
      </w:r>
      <w:r>
        <w:rPr>
          <w:rFonts w:ascii="Times New Roman" w:eastAsia="Times New Roman" w:hAnsi="Times New Roman"/>
          <w:color w:val="000000"/>
          <w:sz w:val="24"/>
          <w:szCs w:val="24"/>
        </w:rPr>
        <w:t xml:space="preserve"> </w:t>
      </w:r>
      <w:r>
        <w:rPr>
          <w:rFonts w:ascii="Times New Roman" w:eastAsia="Times New Roman" w:hAnsi="Times New Roman"/>
          <w:color w:val="000000"/>
          <w:sz w:val="28"/>
          <w:szCs w:val="28"/>
          <w:lang w:eastAsia="ar-SA"/>
        </w:rPr>
        <w:t xml:space="preserve">от 19.04.2022 г. №П/0148 </w:t>
      </w:r>
      <w:r>
        <w:rPr>
          <w:rFonts w:ascii="Times New Roman" w:eastAsia="Times New Roman" w:hAnsi="Times New Roman"/>
          <w:color w:val="000000"/>
          <w:sz w:val="24"/>
          <w:szCs w:val="24"/>
        </w:rPr>
        <w:t>«</w:t>
      </w:r>
      <w:r>
        <w:rPr>
          <w:rFonts w:ascii="Times New Roman" w:eastAsia="Times New Roman" w:hAnsi="Times New Roman"/>
          <w:color w:val="000000"/>
          <w:sz w:val="28"/>
          <w:szCs w:val="28"/>
        </w:rPr>
        <w:t xml:space="preserve">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w:t>
      </w:r>
      <w:r>
        <w:rPr>
          <w:rFonts w:ascii="Times New Roman" w:eastAsia="Times New Roman" w:hAnsi="Times New Roman"/>
          <w:color w:val="000000"/>
          <w:sz w:val="28"/>
          <w:szCs w:val="28"/>
        </w:rPr>
        <w:t>кадастровом плане территории, подготовка которой осуществляется в форме документа на бумажном носителе</w:t>
      </w:r>
      <w:r>
        <w:rPr>
          <w:rFonts w:ascii="Times New Roman" w:eastAsia="Times New Roman" w:hAnsi="Times New Roman"/>
          <w:color w:val="000000"/>
          <w:sz w:val="24"/>
          <w:szCs w:val="24"/>
        </w:rPr>
        <w:t xml:space="preserve">», </w:t>
      </w:r>
      <w:r>
        <w:rPr>
          <w:rFonts w:ascii="Times New Roman" w:hAnsi="Times New Roman"/>
          <w:sz w:val="28"/>
          <w:szCs w:val="28"/>
        </w:rPr>
        <w:t xml:space="preserve">Административным регламентом предоставления муниципальной услуги </w:t>
      </w:r>
      <w:r>
        <w:rPr>
          <w:rFonts w:ascii="Tinos" w:hAnsi="Tinos" w:cs="Tinos"/>
          <w:bCs/>
          <w:sz w:val="28"/>
          <w:szCs w:val="28"/>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r>
        <w:rPr>
          <w:sz w:val="28"/>
          <w:szCs w:val="28"/>
        </w:rPr>
        <w:t xml:space="preserve"> </w:t>
      </w:r>
      <w:r>
        <w:rPr>
          <w:rFonts w:ascii="Times New Roman" w:hAnsi="Times New Roman"/>
          <w:sz w:val="28"/>
          <w:szCs w:val="28"/>
        </w:rPr>
        <w:t>на основании заявления</w:t>
      </w:r>
    </w:p>
    <w:p w:rsidR="004519B4" w:rsidRDefault="00DD6ACB">
      <w:pPr>
        <w:contextualSpacing/>
        <w:jc w:val="both"/>
        <w:rPr>
          <w:sz w:val="28"/>
          <w:szCs w:val="28"/>
        </w:rPr>
      </w:pPr>
      <w:r>
        <w:rPr>
          <w:rFonts w:ascii="Times New Roman" w:hAnsi="Times New Roman"/>
          <w:sz w:val="28"/>
          <w:szCs w:val="28"/>
        </w:rPr>
        <w:t>____________________________________________________________________,</w:t>
      </w:r>
    </w:p>
    <w:p w:rsidR="004519B4" w:rsidRDefault="00DD6ACB">
      <w:pPr>
        <w:widowControl w:val="0"/>
        <w:contextualSpacing/>
        <w:jc w:val="center"/>
        <w:rPr>
          <w:rFonts w:ascii="Times New Roman" w:hAnsi="Times New Roman"/>
          <w:i/>
          <w:sz w:val="24"/>
          <w:szCs w:val="24"/>
        </w:rPr>
      </w:pPr>
      <w:r>
        <w:rPr>
          <w:rFonts w:ascii="Times New Roman" w:hAnsi="Times New Roman"/>
          <w:i/>
          <w:sz w:val="24"/>
          <w:szCs w:val="24"/>
        </w:rPr>
        <w:t>(указывается в том числе полное наименование юридического лица или фамилия, имя, отчество гражданина, являющихся заявителями)</w:t>
      </w:r>
    </w:p>
    <w:p w:rsidR="004519B4" w:rsidRDefault="00DD6ACB">
      <w:pPr>
        <w:spacing w:after="0"/>
        <w:jc w:val="both"/>
        <w:rPr>
          <w:rFonts w:ascii="Times New Roman" w:eastAsia="Times New Roman" w:hAnsi="Times New Roman"/>
          <w:color w:val="000000"/>
          <w:sz w:val="28"/>
          <w:szCs w:val="28"/>
          <w:lang w:eastAsia="ar-SA"/>
        </w:rPr>
      </w:pPr>
      <w:r>
        <w:rPr>
          <w:rFonts w:ascii="Times New Roman" w:eastAsia="Times New Roman" w:hAnsi="Times New Roman"/>
          <w:color w:val="000000"/>
          <w:sz w:val="28"/>
          <w:szCs w:val="28"/>
          <w:lang w:eastAsia="ar-SA"/>
        </w:rPr>
        <w:t>администрация муниципального района Алексеевский</w:t>
      </w:r>
      <w:r>
        <w:rPr>
          <w:rFonts w:ascii="Times New Roman" w:eastAsia="Times New Roman" w:hAnsi="Times New Roman"/>
          <w:color w:val="000000"/>
          <w:sz w:val="28"/>
          <w:szCs w:val="28"/>
          <w:lang w:eastAsia="ar-SA"/>
        </w:rPr>
        <w:t xml:space="preserve"> Самарской области</w:t>
      </w:r>
    </w:p>
    <w:p w:rsidR="004519B4" w:rsidRDefault="004519B4">
      <w:pPr>
        <w:pStyle w:val="afd"/>
        <w:spacing w:line="276" w:lineRule="auto"/>
        <w:contextualSpacing/>
        <w:rPr>
          <w:rFonts w:ascii="Times New Roman" w:hAnsi="Times New Roman"/>
          <w:sz w:val="28"/>
          <w:szCs w:val="28"/>
        </w:rPr>
      </w:pPr>
    </w:p>
    <w:p w:rsidR="004519B4" w:rsidRDefault="00DD6ACB">
      <w:pPr>
        <w:ind w:firstLine="567"/>
        <w:contextualSpacing/>
        <w:jc w:val="center"/>
        <w:rPr>
          <w:rFonts w:ascii="Times New Roman" w:hAnsi="Times New Roman"/>
          <w:sz w:val="28"/>
          <w:szCs w:val="28"/>
        </w:rPr>
      </w:pPr>
      <w:r>
        <w:rPr>
          <w:rFonts w:ascii="Times New Roman" w:hAnsi="Times New Roman"/>
          <w:sz w:val="28"/>
          <w:szCs w:val="28"/>
        </w:rPr>
        <w:t>ПОСТАНОВЛЯЕТ:</w:t>
      </w:r>
    </w:p>
    <w:p w:rsidR="004519B4" w:rsidRDefault="004519B4">
      <w:pPr>
        <w:widowControl w:val="0"/>
        <w:contextualSpacing/>
        <w:jc w:val="both"/>
        <w:rPr>
          <w:rFonts w:ascii="Times New Roman" w:hAnsi="Times New Roman"/>
          <w:sz w:val="28"/>
          <w:szCs w:val="28"/>
        </w:rPr>
      </w:pPr>
    </w:p>
    <w:p w:rsidR="004519B4" w:rsidRDefault="00DD6ACB">
      <w:pPr>
        <w:widowControl w:val="0"/>
        <w:numPr>
          <w:ilvl w:val="3"/>
          <w:numId w:val="10"/>
        </w:numPr>
        <w:tabs>
          <w:tab w:val="clear" w:pos="1724"/>
          <w:tab w:val="num" w:pos="-284"/>
          <w:tab w:val="left" w:pos="993"/>
        </w:tabs>
        <w:ind w:left="0" w:firstLine="709"/>
        <w:contextualSpacing/>
        <w:jc w:val="both"/>
        <w:rPr>
          <w:rFonts w:ascii="Times New Roman" w:hAnsi="Times New Roman"/>
          <w:sz w:val="28"/>
          <w:szCs w:val="28"/>
        </w:rPr>
      </w:pPr>
      <w:r>
        <w:rPr>
          <w:rFonts w:ascii="Times New Roman" w:hAnsi="Times New Roman"/>
          <w:sz w:val="28"/>
          <w:szCs w:val="28"/>
        </w:rPr>
        <w:t>Утвердить схему расположения земельного участка (земельных участков) на кадастровом плане территории.</w:t>
      </w:r>
    </w:p>
    <w:p w:rsidR="004519B4" w:rsidRDefault="00DD6ACB">
      <w:pPr>
        <w:widowControl w:val="0"/>
        <w:contextualSpacing/>
        <w:jc w:val="both"/>
        <w:rPr>
          <w:rFonts w:ascii="Times New Roman" w:hAnsi="Times New Roman"/>
          <w:sz w:val="28"/>
          <w:szCs w:val="28"/>
        </w:rPr>
      </w:pPr>
      <w:r>
        <w:rPr>
          <w:rFonts w:ascii="Times New Roman" w:hAnsi="Times New Roman"/>
          <w:sz w:val="28"/>
          <w:szCs w:val="28"/>
        </w:rPr>
        <w:t>Образуемый земельный участок (земельные участки):</w:t>
      </w:r>
      <w:r>
        <w:rPr>
          <w:rStyle w:val="af4"/>
          <w:rFonts w:ascii="Times New Roman" w:hAnsi="Times New Roman"/>
          <w:sz w:val="28"/>
          <w:szCs w:val="28"/>
        </w:rPr>
        <w:footnoteReference w:id="1"/>
      </w:r>
    </w:p>
    <w:p w:rsidR="004519B4" w:rsidRDefault="00DD6ACB">
      <w:pPr>
        <w:widowControl w:val="0"/>
        <w:contextualSpacing/>
        <w:jc w:val="both"/>
        <w:rPr>
          <w:rFonts w:ascii="Times New Roman" w:hAnsi="Times New Roman"/>
          <w:sz w:val="28"/>
          <w:szCs w:val="28"/>
        </w:rPr>
      </w:pPr>
      <w:r>
        <w:rPr>
          <w:rFonts w:ascii="Times New Roman" w:hAnsi="Times New Roman"/>
          <w:sz w:val="28"/>
          <w:szCs w:val="28"/>
        </w:rPr>
        <w:t>кадастровый квартал/ кадастровый номер ____________________________,</w:t>
      </w:r>
    </w:p>
    <w:p w:rsidR="004519B4" w:rsidRDefault="00DD6ACB">
      <w:pPr>
        <w:widowControl w:val="0"/>
        <w:contextualSpacing/>
        <w:jc w:val="both"/>
        <w:rPr>
          <w:rFonts w:ascii="Times New Roman" w:hAnsi="Times New Roman"/>
          <w:sz w:val="28"/>
          <w:szCs w:val="28"/>
        </w:rPr>
      </w:pPr>
      <w:r>
        <w:rPr>
          <w:rFonts w:ascii="Times New Roman" w:hAnsi="Times New Roman"/>
          <w:sz w:val="28"/>
          <w:szCs w:val="28"/>
        </w:rPr>
        <w:t xml:space="preserve">площадь ________________________________________________________, </w:t>
      </w:r>
    </w:p>
    <w:p w:rsidR="004519B4" w:rsidRDefault="00DD6ACB">
      <w:pPr>
        <w:widowControl w:val="0"/>
        <w:contextualSpacing/>
        <w:jc w:val="both"/>
        <w:rPr>
          <w:rFonts w:ascii="Times New Roman" w:hAnsi="Times New Roman"/>
          <w:sz w:val="28"/>
          <w:szCs w:val="28"/>
        </w:rPr>
      </w:pPr>
      <w:r>
        <w:rPr>
          <w:rFonts w:ascii="Times New Roman" w:hAnsi="Times New Roman"/>
          <w:sz w:val="28"/>
          <w:szCs w:val="28"/>
        </w:rPr>
        <w:t>адрес (местоположение) ___________________________________________</w:t>
      </w:r>
    </w:p>
    <w:p w:rsidR="004519B4" w:rsidRDefault="00DD6ACB">
      <w:pPr>
        <w:widowControl w:val="0"/>
        <w:contextualSpacing/>
        <w:jc w:val="both"/>
        <w:rPr>
          <w:rFonts w:ascii="Times New Roman" w:hAnsi="Times New Roman"/>
          <w:sz w:val="28"/>
          <w:szCs w:val="28"/>
        </w:rPr>
      </w:pPr>
      <w:r>
        <w:rPr>
          <w:rFonts w:ascii="Times New Roman" w:hAnsi="Times New Roman"/>
          <w:sz w:val="28"/>
          <w:szCs w:val="28"/>
        </w:rPr>
        <w:t>________________________________________________________________,</w:t>
      </w:r>
    </w:p>
    <w:p w:rsidR="004519B4" w:rsidRDefault="00DD6ACB">
      <w:pPr>
        <w:widowControl w:val="0"/>
        <w:contextualSpacing/>
        <w:jc w:val="both"/>
        <w:rPr>
          <w:rFonts w:ascii="Times New Roman" w:hAnsi="Times New Roman"/>
          <w:sz w:val="28"/>
          <w:szCs w:val="28"/>
        </w:rPr>
      </w:pPr>
      <w:r>
        <w:rPr>
          <w:rFonts w:ascii="Times New Roman" w:hAnsi="Times New Roman"/>
          <w:sz w:val="28"/>
          <w:szCs w:val="28"/>
        </w:rPr>
        <w:t>территориальная зона/ вид разрешенного использования __________________,</w:t>
      </w:r>
    </w:p>
    <w:p w:rsidR="004519B4" w:rsidRDefault="00DD6ACB">
      <w:pPr>
        <w:widowControl w:val="0"/>
        <w:contextualSpacing/>
        <w:jc w:val="both"/>
        <w:rPr>
          <w:rFonts w:ascii="Times New Roman" w:hAnsi="Times New Roman"/>
          <w:sz w:val="28"/>
          <w:szCs w:val="28"/>
        </w:rPr>
      </w:pPr>
      <w:r>
        <w:rPr>
          <w:rFonts w:ascii="Times New Roman" w:hAnsi="Times New Roman"/>
          <w:sz w:val="28"/>
          <w:szCs w:val="28"/>
        </w:rPr>
        <w:t>категория земель ___________________________________________________.</w:t>
      </w:r>
    </w:p>
    <w:p w:rsidR="004519B4" w:rsidRDefault="00DD6ACB">
      <w:pPr>
        <w:widowControl w:val="0"/>
        <w:numPr>
          <w:ilvl w:val="3"/>
          <w:numId w:val="10"/>
        </w:numPr>
        <w:tabs>
          <w:tab w:val="clear" w:pos="1724"/>
          <w:tab w:val="num" w:pos="-709"/>
          <w:tab w:val="left" w:pos="993"/>
        </w:tabs>
        <w:ind w:left="0" w:firstLine="709"/>
        <w:contextualSpacing/>
        <w:jc w:val="both"/>
        <w:rPr>
          <w:rFonts w:ascii="Times New Roman" w:hAnsi="Times New Roman"/>
          <w:sz w:val="28"/>
          <w:szCs w:val="28"/>
        </w:rPr>
      </w:pPr>
      <w:r>
        <w:rPr>
          <w:rFonts w:ascii="Times New Roman" w:hAnsi="Times New Roman"/>
          <w:sz w:val="28"/>
          <w:szCs w:val="28"/>
        </w:rPr>
        <w:t>Срок действия настоящего постановления составляет два года со дня его подписания.</w:t>
      </w:r>
    </w:p>
    <w:p w:rsidR="004519B4" w:rsidRDefault="004519B4">
      <w:pPr>
        <w:widowControl w:val="0"/>
        <w:ind w:firstLine="709"/>
        <w:contextualSpacing/>
        <w:jc w:val="both"/>
        <w:rPr>
          <w:rFonts w:ascii="Times New Roman" w:hAnsi="Times New Roman"/>
          <w:sz w:val="28"/>
          <w:szCs w:val="28"/>
        </w:rPr>
      </w:pPr>
    </w:p>
    <w:p w:rsidR="004519B4" w:rsidRDefault="00DD6ACB">
      <w:pPr>
        <w:contextualSpacing/>
        <w:rPr>
          <w:rFonts w:ascii="Times New Roman" w:hAnsi="Times New Roman"/>
          <w:sz w:val="28"/>
          <w:szCs w:val="28"/>
        </w:rPr>
      </w:pPr>
      <w:r>
        <w:rPr>
          <w:rFonts w:ascii="Times New Roman" w:hAnsi="Times New Roman"/>
          <w:sz w:val="28"/>
          <w:szCs w:val="28"/>
        </w:rPr>
        <w:t>Руководитель уполномоченного органа _____________ ____________________</w:t>
      </w:r>
    </w:p>
    <w:p w:rsidR="004519B4" w:rsidRDefault="00DD6ACB">
      <w:pPr>
        <w:ind w:left="709"/>
        <w:contextualSpacing/>
        <w:rPr>
          <w:rFonts w:ascii="Times New Roman" w:hAnsi="Times New Roman"/>
          <w:i/>
          <w:sz w:val="24"/>
          <w:szCs w:val="24"/>
        </w:rPr>
      </w:pPr>
      <w:r>
        <w:rPr>
          <w:rFonts w:ascii="Times New Roman" w:hAnsi="Times New Roman"/>
          <w:i/>
          <w:sz w:val="24"/>
          <w:szCs w:val="24"/>
        </w:rPr>
        <w:t>(уполномоченное лицо)</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(подпись)</w:t>
      </w:r>
      <w:r>
        <w:rPr>
          <w:rFonts w:ascii="Times New Roman" w:hAnsi="Times New Roman"/>
          <w:i/>
          <w:sz w:val="24"/>
          <w:szCs w:val="24"/>
        </w:rPr>
        <w:tab/>
        <w:t>(фамилия, инициалы)</w:t>
      </w:r>
    </w:p>
    <w:p w:rsidR="004519B4" w:rsidRDefault="004519B4">
      <w:pPr>
        <w:widowControl w:val="0"/>
        <w:spacing w:after="0"/>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4519B4">
      <w:pPr>
        <w:rPr>
          <w:rFonts w:ascii="Times New Roman" w:eastAsia="Times New Roman" w:hAnsi="Times New Roman"/>
          <w:sz w:val="24"/>
          <w:szCs w:val="24"/>
          <w:lang w:eastAsia="ru-RU"/>
        </w:rPr>
      </w:pPr>
    </w:p>
    <w:p w:rsidR="004519B4" w:rsidRDefault="00DD6ACB">
      <w:pPr>
        <w:spacing w:after="0"/>
        <w:jc w:val="center"/>
        <w:rPr>
          <w:rFonts w:ascii="Times New Roman" w:hAnsi="Times New Roman"/>
          <w:sz w:val="24"/>
          <w:szCs w:val="24"/>
        </w:rPr>
      </w:pPr>
      <w:r>
        <w:rPr>
          <w:rFonts w:ascii="Times New Roman" w:hAnsi="Times New Roman"/>
          <w:sz w:val="24"/>
          <w:szCs w:val="24"/>
        </w:rPr>
        <w:t xml:space="preserve">                                                                                </w:t>
      </w: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4519B4">
      <w:pPr>
        <w:spacing w:after="0"/>
        <w:jc w:val="center"/>
        <w:rPr>
          <w:rFonts w:ascii="Times New Roman" w:hAnsi="Times New Roman"/>
          <w:sz w:val="24"/>
          <w:szCs w:val="24"/>
        </w:rPr>
      </w:pPr>
    </w:p>
    <w:p w:rsidR="004519B4" w:rsidRDefault="00DD6ACB">
      <w:pPr>
        <w:spacing w:after="0"/>
        <w:jc w:val="center"/>
        <w:rPr>
          <w:rFonts w:ascii="Times New Roman" w:hAnsi="Times New Roman"/>
          <w:sz w:val="24"/>
          <w:szCs w:val="24"/>
        </w:rPr>
      </w:pPr>
      <w:r>
        <w:rPr>
          <w:rFonts w:ascii="Times New Roman" w:hAnsi="Times New Roman"/>
          <w:sz w:val="24"/>
          <w:szCs w:val="24"/>
        </w:rPr>
        <w:t xml:space="preserve">                                                                                  Приложение 6</w:t>
      </w:r>
    </w:p>
    <w:p w:rsidR="004519B4" w:rsidRDefault="00DD6ACB">
      <w:pPr>
        <w:ind w:left="5103"/>
        <w:contextualSpacing/>
        <w:jc w:val="center"/>
        <w:rPr>
          <w:sz w:val="24"/>
          <w:szCs w:val="24"/>
        </w:rPr>
      </w:pPr>
      <w:r>
        <w:rPr>
          <w:rFonts w:ascii="Times New Roman" w:hAnsi="Times New Roman"/>
          <w:sz w:val="24"/>
          <w:szCs w:val="24"/>
        </w:rPr>
        <w:t xml:space="preserve">к административному регламенту предоставления муниципальной услуги </w:t>
      </w:r>
      <w:r>
        <w:rPr>
          <w:rFonts w:ascii="Tinos" w:hAnsi="Tinos" w:cs="Tinos"/>
          <w:bCs/>
          <w:sz w:val="24"/>
          <w:szCs w:val="24"/>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p>
    <w:p w:rsidR="004519B4" w:rsidRDefault="004519B4">
      <w:pPr>
        <w:rPr>
          <w:rFonts w:ascii="Times New Roman" w:eastAsia="Times New Roman" w:hAnsi="Times New Roman"/>
          <w:sz w:val="24"/>
          <w:szCs w:val="24"/>
          <w:lang w:eastAsia="ru-RU"/>
        </w:rPr>
      </w:pPr>
    </w:p>
    <w:p w:rsidR="004519B4" w:rsidRDefault="00DD6ACB">
      <w:pPr>
        <w:contextualSpacing/>
        <w:jc w:val="center"/>
        <w:rPr>
          <w:rFonts w:ascii="Times New Roman" w:hAnsi="Times New Roman"/>
          <w:sz w:val="28"/>
          <w:szCs w:val="28"/>
        </w:rPr>
      </w:pPr>
      <w:r>
        <w:rPr>
          <w:rFonts w:ascii="Times New Roman" w:hAnsi="Times New Roman"/>
          <w:sz w:val="28"/>
          <w:szCs w:val="28"/>
        </w:rPr>
        <w:t xml:space="preserve">Примерная форма решения </w:t>
      </w:r>
    </w:p>
    <w:p w:rsidR="004519B4" w:rsidRDefault="00DD6ACB">
      <w:pPr>
        <w:contextualSpacing/>
        <w:jc w:val="center"/>
        <w:rPr>
          <w:rFonts w:ascii="Times New Roman" w:hAnsi="Times New Roman"/>
          <w:sz w:val="28"/>
          <w:szCs w:val="28"/>
        </w:rPr>
      </w:pPr>
      <w:r>
        <w:rPr>
          <w:rFonts w:ascii="Times New Roman" w:hAnsi="Times New Roman"/>
          <w:sz w:val="28"/>
          <w:szCs w:val="28"/>
        </w:rPr>
        <w:t>(решение принимается в форме постановления администрации муниципального района Алексеевский Самарской области)</w:t>
      </w:r>
    </w:p>
    <w:p w:rsidR="004519B4" w:rsidRDefault="004519B4">
      <w:pPr>
        <w:contextualSpacing/>
        <w:jc w:val="center"/>
        <w:rPr>
          <w:rFonts w:ascii="Times New Roman" w:hAnsi="Times New Roman"/>
          <w:sz w:val="28"/>
          <w:szCs w:val="28"/>
        </w:rPr>
      </w:pPr>
    </w:p>
    <w:p w:rsidR="004519B4" w:rsidRDefault="00DD6ACB">
      <w:pPr>
        <w:contextualSpacing/>
        <w:jc w:val="center"/>
        <w:rPr>
          <w:rFonts w:ascii="Times New Roman" w:hAnsi="Times New Roman"/>
          <w:sz w:val="28"/>
          <w:szCs w:val="28"/>
        </w:rPr>
      </w:pPr>
      <w:r>
        <w:rPr>
          <w:rFonts w:ascii="Times New Roman" w:hAnsi="Times New Roman"/>
          <w:sz w:val="28"/>
          <w:szCs w:val="28"/>
        </w:rPr>
        <w:t xml:space="preserve">«Об отказе в </w:t>
      </w:r>
      <w:r>
        <w:rPr>
          <w:rFonts w:ascii="Times New Roman" w:hAnsi="Times New Roman"/>
          <w:sz w:val="28"/>
          <w:szCs w:val="28"/>
        </w:rPr>
        <w:t xml:space="preserve">утверждении схемы расположения земельного участка </w:t>
      </w:r>
    </w:p>
    <w:p w:rsidR="004519B4" w:rsidRDefault="00DD6ACB">
      <w:pPr>
        <w:contextualSpacing/>
        <w:jc w:val="center"/>
        <w:rPr>
          <w:rFonts w:ascii="Times New Roman" w:hAnsi="Times New Roman"/>
          <w:sz w:val="28"/>
          <w:szCs w:val="28"/>
        </w:rPr>
      </w:pPr>
      <w:r>
        <w:rPr>
          <w:rFonts w:ascii="Times New Roman" w:hAnsi="Times New Roman"/>
          <w:sz w:val="28"/>
          <w:szCs w:val="28"/>
        </w:rPr>
        <w:t>на кадастровом плане территории»</w:t>
      </w:r>
    </w:p>
    <w:p w:rsidR="004519B4" w:rsidRDefault="004519B4">
      <w:pPr>
        <w:rPr>
          <w:rFonts w:ascii="Times New Roman" w:eastAsia="Times New Roman" w:hAnsi="Times New Roman"/>
          <w:sz w:val="24"/>
          <w:szCs w:val="24"/>
          <w:lang w:eastAsia="ru-RU"/>
        </w:rPr>
      </w:pPr>
    </w:p>
    <w:p w:rsidR="004519B4" w:rsidRDefault="00DD6ACB">
      <w:pPr>
        <w:spacing w:after="0"/>
        <w:ind w:firstLine="709"/>
        <w:jc w:val="both"/>
        <w:rPr>
          <w:rFonts w:ascii="Times New Roman" w:hAnsi="Times New Roman"/>
          <w:sz w:val="28"/>
          <w:szCs w:val="28"/>
        </w:rPr>
      </w:pPr>
      <w:r>
        <w:rPr>
          <w:rFonts w:ascii="Times New Roman" w:hAnsi="Times New Roman"/>
          <w:sz w:val="28"/>
          <w:szCs w:val="28"/>
        </w:rPr>
        <w:t xml:space="preserve">В соответствии со статьями 11.9, 11.10, 39.11, 39.16  Земельного кодекса Российской Федерации, </w:t>
      </w:r>
      <w:r>
        <w:rPr>
          <w:rFonts w:ascii="Times New Roman" w:hAnsi="Times New Roman"/>
          <w:sz w:val="28"/>
          <w:szCs w:val="28"/>
        </w:rPr>
        <w:t xml:space="preserve">Административным регламентом предоставления муниципальной услуги </w:t>
      </w:r>
      <w:r>
        <w:rPr>
          <w:rFonts w:ascii="Tinos" w:hAnsi="Tinos" w:cs="Tinos"/>
          <w:bCs/>
          <w:sz w:val="28"/>
          <w:szCs w:val="28"/>
          <w:lang w:eastAsia="ar-SA"/>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района Алексеевский Самарской области»</w:t>
      </w:r>
      <w:r>
        <w:rPr>
          <w:rFonts w:ascii="Times New Roman" w:hAnsi="Times New Roman"/>
          <w:sz w:val="28"/>
          <w:szCs w:val="28"/>
        </w:rPr>
        <w:t xml:space="preserve"> рассмотрев заявление  </w:t>
      </w:r>
    </w:p>
    <w:p w:rsidR="004519B4" w:rsidRDefault="00DD6ACB">
      <w:pPr>
        <w:contextualSpacing/>
        <w:jc w:val="both"/>
        <w:rPr>
          <w:sz w:val="28"/>
          <w:szCs w:val="28"/>
        </w:rPr>
      </w:pPr>
      <w:r>
        <w:rPr>
          <w:rFonts w:ascii="Times New Roman" w:hAnsi="Times New Roman"/>
          <w:sz w:val="28"/>
          <w:szCs w:val="28"/>
        </w:rPr>
        <w:t>____________________________________________________________________,</w:t>
      </w:r>
    </w:p>
    <w:p w:rsidR="004519B4" w:rsidRDefault="00DD6ACB">
      <w:pPr>
        <w:widowControl w:val="0"/>
        <w:contextualSpacing/>
        <w:jc w:val="center"/>
        <w:rPr>
          <w:rFonts w:ascii="Times New Roman" w:hAnsi="Times New Roman"/>
          <w:i/>
          <w:sz w:val="24"/>
          <w:szCs w:val="24"/>
        </w:rPr>
      </w:pPr>
      <w:r>
        <w:rPr>
          <w:rFonts w:ascii="Times New Roman" w:hAnsi="Times New Roman"/>
          <w:i/>
          <w:sz w:val="24"/>
          <w:szCs w:val="24"/>
        </w:rPr>
        <w:t>(указывается в том числе полное наименование юридического лица или фамилия, имя, отчество гражданина, являющихся заявителями)</w:t>
      </w:r>
    </w:p>
    <w:p w:rsidR="004519B4" w:rsidRDefault="00DD6ACB">
      <w:pPr>
        <w:spacing w:after="0"/>
        <w:jc w:val="both"/>
        <w:rPr>
          <w:rFonts w:ascii="Times New Roman" w:eastAsia="Times New Roman" w:hAnsi="Times New Roman"/>
          <w:color w:val="000000"/>
          <w:sz w:val="28"/>
          <w:szCs w:val="28"/>
          <w:lang w:eastAsia="ar-SA"/>
        </w:rPr>
      </w:pPr>
      <w:r>
        <w:rPr>
          <w:rFonts w:ascii="Times New Roman" w:eastAsia="Times New Roman" w:hAnsi="Times New Roman"/>
          <w:color w:val="000000"/>
          <w:sz w:val="28"/>
          <w:szCs w:val="28"/>
          <w:lang w:eastAsia="ar-SA"/>
        </w:rPr>
        <w:t>администрация муниципального района Алексеевский Самарской области</w:t>
      </w:r>
    </w:p>
    <w:p w:rsidR="004519B4" w:rsidRDefault="004519B4">
      <w:pPr>
        <w:pStyle w:val="afd"/>
        <w:spacing w:after="0" w:line="276" w:lineRule="auto"/>
        <w:contextualSpacing/>
        <w:rPr>
          <w:rFonts w:ascii="Times New Roman" w:hAnsi="Times New Roman"/>
          <w:sz w:val="28"/>
          <w:szCs w:val="28"/>
        </w:rPr>
      </w:pPr>
    </w:p>
    <w:p w:rsidR="004519B4" w:rsidRDefault="00DD6ACB">
      <w:pPr>
        <w:ind w:firstLine="567"/>
        <w:contextualSpacing/>
        <w:jc w:val="center"/>
        <w:rPr>
          <w:rFonts w:ascii="Times New Roman" w:hAnsi="Times New Roman"/>
          <w:sz w:val="28"/>
          <w:szCs w:val="28"/>
        </w:rPr>
      </w:pPr>
      <w:r>
        <w:rPr>
          <w:rFonts w:ascii="Times New Roman" w:hAnsi="Times New Roman"/>
          <w:sz w:val="28"/>
          <w:szCs w:val="28"/>
        </w:rPr>
        <w:t>ПОСТАНОВЛЯЕТ:</w:t>
      </w:r>
    </w:p>
    <w:p w:rsidR="004519B4" w:rsidRDefault="004519B4">
      <w:pPr>
        <w:spacing w:after="0"/>
        <w:ind w:firstLine="567"/>
        <w:contextualSpacing/>
        <w:jc w:val="center"/>
        <w:rPr>
          <w:rFonts w:ascii="Times New Roman" w:hAnsi="Times New Roman"/>
          <w:sz w:val="28"/>
          <w:szCs w:val="28"/>
        </w:rPr>
      </w:pPr>
    </w:p>
    <w:p w:rsidR="004519B4" w:rsidRDefault="00DD6ACB">
      <w:pPr>
        <w:numPr>
          <w:ilvl w:val="0"/>
          <w:numId w:val="12"/>
        </w:numPr>
        <w:spacing w:after="11"/>
        <w:ind w:right="63" w:firstLine="566"/>
        <w:jc w:val="both"/>
        <w:rPr>
          <w:rFonts w:ascii="Times New Roman" w:hAnsi="Times New Roman"/>
          <w:sz w:val="28"/>
          <w:szCs w:val="28"/>
        </w:rPr>
      </w:pPr>
      <w:r>
        <w:rPr>
          <w:rFonts w:ascii="Times New Roman" w:eastAsia="Times New Roman" w:hAnsi="Times New Roman"/>
          <w:sz w:val="28"/>
          <w:szCs w:val="28"/>
          <w:lang w:eastAsia="ru-RU"/>
        </w:rPr>
        <w:t xml:space="preserve">Отказать </w:t>
      </w:r>
      <w:r>
        <w:rPr>
          <w:rFonts w:ascii="Times New Roman" w:hAnsi="Times New Roman"/>
          <w:sz w:val="28"/>
          <w:szCs w:val="28"/>
        </w:rPr>
        <w:t>Заявителю (</w:t>
      </w:r>
      <w:r>
        <w:rPr>
          <w:rFonts w:ascii="Times New Roman" w:hAnsi="Times New Roman"/>
          <w:i/>
          <w:sz w:val="28"/>
          <w:szCs w:val="28"/>
        </w:rPr>
        <w:t>указать ФИО, паспортные данные (для физического лица), наименование, ОГРН (для юридического лица), адрес регистрации</w:t>
      </w:r>
      <w:r>
        <w:rPr>
          <w:rFonts w:ascii="Times New Roman" w:hAnsi="Times New Roman"/>
          <w:sz w:val="28"/>
          <w:szCs w:val="28"/>
        </w:rPr>
        <w:t>) в утверждении схемы земельного участка на кадастровом плане территории в кадастровом квартал__________________________________,</w:t>
      </w:r>
    </w:p>
    <w:p w:rsidR="004519B4" w:rsidRDefault="00DD6ACB">
      <w:pPr>
        <w:widowControl w:val="0"/>
        <w:contextualSpacing/>
        <w:jc w:val="both"/>
        <w:rPr>
          <w:rFonts w:ascii="Times New Roman" w:hAnsi="Times New Roman"/>
          <w:sz w:val="28"/>
          <w:szCs w:val="28"/>
        </w:rPr>
      </w:pPr>
      <w:r>
        <w:rPr>
          <w:rFonts w:ascii="Times New Roman" w:hAnsi="Times New Roman"/>
          <w:sz w:val="28"/>
          <w:szCs w:val="28"/>
        </w:rPr>
        <w:t>площадью _______________, расположенного по адресу (с местоположением) ________________________________________________________________,</w:t>
      </w:r>
    </w:p>
    <w:p w:rsidR="004519B4" w:rsidRDefault="00DD6ACB">
      <w:pPr>
        <w:widowControl w:val="0"/>
        <w:contextualSpacing/>
        <w:jc w:val="both"/>
        <w:rPr>
          <w:rFonts w:ascii="Times New Roman" w:hAnsi="Times New Roman"/>
          <w:sz w:val="28"/>
          <w:szCs w:val="28"/>
        </w:rPr>
      </w:pPr>
      <w:r>
        <w:rPr>
          <w:rFonts w:ascii="Times New Roman" w:hAnsi="Times New Roman"/>
          <w:sz w:val="28"/>
          <w:szCs w:val="28"/>
        </w:rPr>
        <w:t>в территориальной зоне ____________________________________________,</w:t>
      </w:r>
    </w:p>
    <w:p w:rsidR="004519B4" w:rsidRDefault="00DD6ACB">
      <w:pPr>
        <w:spacing w:after="11"/>
        <w:ind w:right="63"/>
        <w:jc w:val="both"/>
        <w:rPr>
          <w:rFonts w:ascii="Times New Roman" w:hAnsi="Times New Roman"/>
          <w:sz w:val="28"/>
          <w:szCs w:val="28"/>
        </w:rPr>
      </w:pPr>
      <w:r>
        <w:rPr>
          <w:rFonts w:ascii="Times New Roman" w:hAnsi="Times New Roman"/>
          <w:sz w:val="28"/>
          <w:szCs w:val="28"/>
        </w:rPr>
        <w:t>с категорией земель __________________________________________________.</w:t>
      </w:r>
    </w:p>
    <w:p w:rsidR="004519B4" w:rsidRDefault="00DD6ACB">
      <w:pPr>
        <w:widowControl w:val="0"/>
        <w:numPr>
          <w:ilvl w:val="0"/>
          <w:numId w:val="12"/>
        </w:numPr>
        <w:ind w:firstLine="709"/>
        <w:contextualSpacing/>
        <w:jc w:val="both"/>
        <w:rPr>
          <w:rFonts w:ascii="Times New Roman" w:hAnsi="Times New Roman"/>
          <w:sz w:val="28"/>
          <w:szCs w:val="28"/>
        </w:rPr>
      </w:pPr>
      <w:r>
        <w:rPr>
          <w:rFonts w:ascii="Times New Roman" w:hAnsi="Times New Roman"/>
          <w:sz w:val="28"/>
          <w:szCs w:val="28"/>
        </w:rPr>
        <w:t xml:space="preserve">Основание (основания) принятия решения об отказе в утверждении схемы расположения земельного участка (земельных участков) на кадастровом плане территории: </w:t>
      </w:r>
      <w:r>
        <w:rPr>
          <w:rFonts w:ascii="Times New Roman" w:hAnsi="Times New Roman"/>
          <w:i/>
          <w:sz w:val="28"/>
          <w:szCs w:val="28"/>
        </w:rPr>
        <w:t>(указываются все основания для отказа в утверждении схемы земельного участка)</w:t>
      </w:r>
      <w:r>
        <w:rPr>
          <w:rFonts w:ascii="Times New Roman" w:hAnsi="Times New Roman"/>
          <w:sz w:val="28"/>
          <w:szCs w:val="28"/>
        </w:rPr>
        <w:t>.</w:t>
      </w:r>
    </w:p>
    <w:p w:rsidR="004519B4" w:rsidRDefault="004519B4">
      <w:pPr>
        <w:spacing w:after="11"/>
        <w:ind w:right="63"/>
        <w:jc w:val="both"/>
        <w:rPr>
          <w:rFonts w:ascii="Times New Roman" w:hAnsi="Times New Roman"/>
          <w:sz w:val="28"/>
          <w:szCs w:val="28"/>
        </w:rPr>
      </w:pPr>
    </w:p>
    <w:p w:rsidR="004519B4" w:rsidRDefault="004519B4">
      <w:pPr>
        <w:spacing w:after="11"/>
        <w:ind w:right="63"/>
        <w:jc w:val="both"/>
        <w:rPr>
          <w:rFonts w:ascii="Times New Roman" w:hAnsi="Times New Roman"/>
          <w:sz w:val="28"/>
          <w:szCs w:val="28"/>
        </w:rPr>
      </w:pPr>
    </w:p>
    <w:p w:rsidR="004519B4" w:rsidRDefault="00DD6ACB">
      <w:pPr>
        <w:contextualSpacing/>
        <w:rPr>
          <w:rFonts w:ascii="Times New Roman" w:hAnsi="Times New Roman"/>
          <w:sz w:val="28"/>
          <w:szCs w:val="28"/>
        </w:rPr>
      </w:pPr>
      <w:r>
        <w:rPr>
          <w:rFonts w:ascii="Times New Roman" w:hAnsi="Times New Roman"/>
          <w:sz w:val="28"/>
          <w:szCs w:val="28"/>
        </w:rPr>
        <w:t>Руководитель уполномоченного органа _____________ ____________________</w:t>
      </w:r>
    </w:p>
    <w:p w:rsidR="004519B4" w:rsidRDefault="00DD6ACB">
      <w:pPr>
        <w:ind w:left="709"/>
        <w:contextualSpacing/>
        <w:rPr>
          <w:rFonts w:ascii="Times New Roman" w:hAnsi="Times New Roman"/>
          <w:i/>
          <w:sz w:val="24"/>
          <w:szCs w:val="24"/>
        </w:rPr>
      </w:pPr>
      <w:r>
        <w:rPr>
          <w:rFonts w:ascii="Times New Roman" w:hAnsi="Times New Roman"/>
          <w:i/>
          <w:sz w:val="24"/>
          <w:szCs w:val="24"/>
        </w:rPr>
        <w:t>(уполномоченное лицо)</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(подпись)</w:t>
      </w:r>
      <w:r>
        <w:rPr>
          <w:rFonts w:ascii="Times New Roman" w:hAnsi="Times New Roman"/>
          <w:i/>
          <w:sz w:val="24"/>
          <w:szCs w:val="24"/>
        </w:rPr>
        <w:tab/>
        <w:t>(фамилия, инициалы)</w:t>
      </w:r>
    </w:p>
    <w:sectPr w:rsidR="004519B4">
      <w:headerReference w:type="default" r:id="rId11"/>
      <w:pgSz w:w="11906" w:h="16838"/>
      <w:pgMar w:top="1134" w:right="566" w:bottom="5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519B4" w:rsidRDefault="00DD6ACB">
      <w:pPr>
        <w:spacing w:after="0" w:line="240" w:lineRule="auto"/>
      </w:pPr>
      <w:r>
        <w:separator/>
      </w:r>
    </w:p>
  </w:endnote>
  <w:endnote w:type="continuationSeparator" w:id="0">
    <w:p w:rsidR="004519B4" w:rsidRDefault="00DD6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default"/>
  </w:font>
  <w:font w:name="Consolas">
    <w:panose1 w:val="020B0609020204030204"/>
    <w:charset w:val="00"/>
    <w:family w:val="modern"/>
    <w:pitch w:val="fixed"/>
    <w:sig w:usb0="E00006FF" w:usb1="0000FCFF" w:usb2="00000001" w:usb3="00000000" w:csb0="0000019F" w:csb1="00000000"/>
  </w:font>
  <w:font w:name="Tino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519B4" w:rsidRDefault="00DD6ACB">
      <w:pPr>
        <w:spacing w:after="0" w:line="240" w:lineRule="auto"/>
      </w:pPr>
      <w:r>
        <w:separator/>
      </w:r>
    </w:p>
  </w:footnote>
  <w:footnote w:type="continuationSeparator" w:id="0">
    <w:p w:rsidR="004519B4" w:rsidRDefault="00DD6ACB">
      <w:pPr>
        <w:spacing w:after="0" w:line="240" w:lineRule="auto"/>
      </w:pPr>
      <w:r>
        <w:continuationSeparator/>
      </w:r>
    </w:p>
  </w:footnote>
  <w:footnote w:id="1">
    <w:p w:rsidR="004519B4" w:rsidRDefault="00DD6ACB">
      <w:pPr>
        <w:widowControl w:val="0"/>
        <w:ind w:firstLine="709"/>
        <w:contextualSpacing/>
        <w:jc w:val="both"/>
        <w:rPr>
          <w:rFonts w:ascii="Times New Roman" w:hAnsi="Times New Roman"/>
          <w:sz w:val="24"/>
          <w:szCs w:val="24"/>
        </w:rPr>
      </w:pPr>
      <w:r>
        <w:rPr>
          <w:rStyle w:val="af4"/>
        </w:rPr>
        <w:footnoteRef/>
      </w:r>
      <w:r>
        <w:t xml:space="preserve"> </w:t>
      </w:r>
      <w:r>
        <w:rPr>
          <w:rFonts w:ascii="Times New Roman" w:hAnsi="Times New Roman"/>
          <w:sz w:val="24"/>
          <w:szCs w:val="24"/>
        </w:rPr>
        <w:t>данные указываются в отношении каждого из земельных участков, подлежащих образованию в соответствии с утверждаемой схемой расположения земельного участка или земельных участков на кадастровом плане территории</w:t>
      </w:r>
    </w:p>
    <w:p w:rsidR="004519B4" w:rsidRDefault="004519B4">
      <w:pPr>
        <w:pStyle w:val="af2"/>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519B4" w:rsidRDefault="004519B4">
    <w:pPr>
      <w:pStyle w:val="ab"/>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6062D"/>
    <w:multiLevelType w:val="multilevel"/>
    <w:tmpl w:val="FFFFFFFF"/>
    <w:lvl w:ilvl="0">
      <w:start w:val="1"/>
      <w:numFmt w:val="decimal"/>
      <w:lvlText w:val="%1."/>
      <w:lvlJc w:val="left"/>
      <w:pPr>
        <w:ind w:left="2118" w:hanging="1410"/>
      </w:pPr>
    </w:lvl>
    <w:lvl w:ilvl="1">
      <w:start w:val="1"/>
      <w:numFmt w:val="decimal"/>
      <w:lvlText w:val="%1.%2."/>
      <w:lvlJc w:val="left"/>
      <w:pPr>
        <w:ind w:left="1430" w:hanging="720"/>
      </w:pPr>
    </w:lvl>
    <w:lvl w:ilvl="2">
      <w:start w:val="1"/>
      <w:numFmt w:val="decimal"/>
      <w:lvlText w:val="%1.%2.%3."/>
      <w:lvlJc w:val="left"/>
      <w:pPr>
        <w:ind w:left="1432" w:hanging="720"/>
      </w:pPr>
    </w:lvl>
    <w:lvl w:ilvl="3">
      <w:start w:val="1"/>
      <w:numFmt w:val="decimal"/>
      <w:lvlText w:val="%1.%2.%3.%4."/>
      <w:lvlJc w:val="left"/>
      <w:pPr>
        <w:ind w:left="1794" w:hanging="1080"/>
      </w:pPr>
    </w:lvl>
    <w:lvl w:ilvl="4">
      <w:start w:val="1"/>
      <w:numFmt w:val="decimal"/>
      <w:lvlText w:val="%1.%2.%3.%4.%5."/>
      <w:lvlJc w:val="left"/>
      <w:pPr>
        <w:ind w:left="1796" w:hanging="1080"/>
      </w:pPr>
    </w:lvl>
    <w:lvl w:ilvl="5">
      <w:start w:val="1"/>
      <w:numFmt w:val="decimal"/>
      <w:lvlText w:val="%1.%2.%3.%4.%5.%6."/>
      <w:lvlJc w:val="left"/>
      <w:pPr>
        <w:ind w:left="2158" w:hanging="1440"/>
      </w:pPr>
    </w:lvl>
    <w:lvl w:ilvl="6">
      <w:start w:val="1"/>
      <w:numFmt w:val="decimal"/>
      <w:lvlText w:val="%1.%2.%3.%4.%5.%6.%7."/>
      <w:lvlJc w:val="left"/>
      <w:pPr>
        <w:ind w:left="2520" w:hanging="1800"/>
      </w:pPr>
    </w:lvl>
    <w:lvl w:ilvl="7">
      <w:start w:val="1"/>
      <w:numFmt w:val="decimal"/>
      <w:lvlText w:val="%1.%2.%3.%4.%5.%6.%7.%8."/>
      <w:lvlJc w:val="left"/>
      <w:pPr>
        <w:ind w:left="2522" w:hanging="1800"/>
      </w:pPr>
    </w:lvl>
    <w:lvl w:ilvl="8">
      <w:start w:val="1"/>
      <w:numFmt w:val="decimal"/>
      <w:lvlText w:val="%1.%2.%3.%4.%5.%6.%7.%8.%9."/>
      <w:lvlJc w:val="left"/>
      <w:pPr>
        <w:ind w:left="2884" w:hanging="2160"/>
      </w:pPr>
    </w:lvl>
  </w:abstractNum>
  <w:abstractNum w:abstractNumId="1" w15:restartNumberingAfterBreak="0">
    <w:nsid w:val="0EA6347F"/>
    <w:multiLevelType w:val="multilevel"/>
    <w:tmpl w:val="FFFFFFFF"/>
    <w:lvl w:ilvl="0">
      <w:start w:val="3"/>
      <w:numFmt w:val="decimal"/>
      <w:lvlText w:val="%1."/>
      <w:lvlJc w:val="left"/>
      <w:pPr>
        <w:ind w:left="675" w:hanging="675"/>
      </w:pPr>
    </w:lvl>
    <w:lvl w:ilvl="1">
      <w:start w:val="5"/>
      <w:numFmt w:val="decimal"/>
      <w:lvlText w:val="%1.%2."/>
      <w:lvlJc w:val="left"/>
      <w:pPr>
        <w:ind w:left="720" w:hanging="720"/>
      </w:pPr>
    </w:lvl>
    <w:lvl w:ilvl="2">
      <w:start w:val="5"/>
      <w:numFmt w:val="decimal"/>
      <w:lvlText w:val="%1.%2.%3."/>
      <w:lvlJc w:val="left"/>
      <w:pPr>
        <w:ind w:left="2138"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3E5E623D"/>
    <w:multiLevelType w:val="hybridMultilevel"/>
    <w:tmpl w:val="FFFFFFFF"/>
    <w:lvl w:ilvl="0" w:tplc="05BC57A0">
      <w:start w:val="1"/>
      <w:numFmt w:val="decimal"/>
      <w:lvlText w:val="%1."/>
      <w:lvlJc w:val="left"/>
      <w:pPr>
        <w:ind w:left="1069" w:hanging="360"/>
      </w:pPr>
    </w:lvl>
    <w:lvl w:ilvl="1" w:tplc="24204956">
      <w:start w:val="1"/>
      <w:numFmt w:val="lowerLetter"/>
      <w:lvlText w:val="%2."/>
      <w:lvlJc w:val="left"/>
      <w:pPr>
        <w:ind w:left="1789" w:hanging="360"/>
      </w:pPr>
    </w:lvl>
    <w:lvl w:ilvl="2" w:tplc="C9C2C740">
      <w:start w:val="1"/>
      <w:numFmt w:val="lowerRoman"/>
      <w:lvlText w:val="%3."/>
      <w:lvlJc w:val="right"/>
      <w:pPr>
        <w:ind w:left="2509" w:hanging="180"/>
      </w:pPr>
    </w:lvl>
    <w:lvl w:ilvl="3" w:tplc="8CF05340">
      <w:start w:val="1"/>
      <w:numFmt w:val="decimal"/>
      <w:lvlText w:val="%4."/>
      <w:lvlJc w:val="left"/>
      <w:pPr>
        <w:ind w:left="3229" w:hanging="360"/>
      </w:pPr>
    </w:lvl>
    <w:lvl w:ilvl="4" w:tplc="27D2193E">
      <w:start w:val="1"/>
      <w:numFmt w:val="lowerLetter"/>
      <w:lvlText w:val="%5."/>
      <w:lvlJc w:val="left"/>
      <w:pPr>
        <w:ind w:left="3949" w:hanging="360"/>
      </w:pPr>
    </w:lvl>
    <w:lvl w:ilvl="5" w:tplc="D478BD0C">
      <w:start w:val="1"/>
      <w:numFmt w:val="lowerRoman"/>
      <w:lvlText w:val="%6."/>
      <w:lvlJc w:val="right"/>
      <w:pPr>
        <w:ind w:left="4669" w:hanging="180"/>
      </w:pPr>
    </w:lvl>
    <w:lvl w:ilvl="6" w:tplc="F1665C60">
      <w:start w:val="1"/>
      <w:numFmt w:val="decimal"/>
      <w:lvlText w:val="%7."/>
      <w:lvlJc w:val="left"/>
      <w:pPr>
        <w:ind w:left="5389" w:hanging="360"/>
      </w:pPr>
    </w:lvl>
    <w:lvl w:ilvl="7" w:tplc="3A8A1D96">
      <w:start w:val="1"/>
      <w:numFmt w:val="lowerLetter"/>
      <w:lvlText w:val="%8."/>
      <w:lvlJc w:val="left"/>
      <w:pPr>
        <w:ind w:left="6109" w:hanging="360"/>
      </w:pPr>
    </w:lvl>
    <w:lvl w:ilvl="8" w:tplc="8A6CED72">
      <w:start w:val="1"/>
      <w:numFmt w:val="lowerRoman"/>
      <w:lvlText w:val="%9."/>
      <w:lvlJc w:val="right"/>
      <w:pPr>
        <w:ind w:left="6829" w:hanging="180"/>
      </w:pPr>
    </w:lvl>
  </w:abstractNum>
  <w:abstractNum w:abstractNumId="3" w15:restartNumberingAfterBreak="0">
    <w:nsid w:val="5669394C"/>
    <w:multiLevelType w:val="multilevel"/>
    <w:tmpl w:val="FFFFFFFF"/>
    <w:lvl w:ilvl="0">
      <w:start w:val="3"/>
      <w:numFmt w:val="decimal"/>
      <w:lvlText w:val="%1"/>
      <w:lvlJc w:val="left"/>
      <w:pPr>
        <w:ind w:left="600" w:hanging="600"/>
      </w:pPr>
    </w:lvl>
    <w:lvl w:ilvl="1">
      <w:start w:val="6"/>
      <w:numFmt w:val="decimal"/>
      <w:lvlText w:val="%1.%2"/>
      <w:lvlJc w:val="left"/>
      <w:pPr>
        <w:ind w:left="600" w:hanging="600"/>
      </w:pPr>
    </w:lvl>
    <w:lvl w:ilvl="2">
      <w:start w:val="5"/>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58CE276E"/>
    <w:multiLevelType w:val="multilevel"/>
    <w:tmpl w:val="FFFFFFFF"/>
    <w:lvl w:ilvl="0">
      <w:start w:val="1"/>
      <w:numFmt w:val="decimal"/>
      <w:lvlText w:val="%1."/>
      <w:lvlJc w:val="left"/>
      <w:pPr>
        <w:ind w:left="675" w:hanging="675"/>
      </w:pPr>
    </w:lvl>
    <w:lvl w:ilvl="1">
      <w:start w:val="2"/>
      <w:numFmt w:val="decimal"/>
      <w:lvlText w:val="%1.%2."/>
      <w:lvlJc w:val="left"/>
      <w:pPr>
        <w:ind w:left="720" w:hanging="720"/>
      </w:pPr>
    </w:lvl>
    <w:lvl w:ilvl="2">
      <w:start w:val="5"/>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62093DB9"/>
    <w:multiLevelType w:val="multilevel"/>
    <w:tmpl w:val="FFFFFFFF"/>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 w15:restartNumberingAfterBreak="0">
    <w:nsid w:val="623D071B"/>
    <w:multiLevelType w:val="multilevel"/>
    <w:tmpl w:val="FFFFFFFF"/>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7" w15:restartNumberingAfterBreak="0">
    <w:nsid w:val="64B536A7"/>
    <w:multiLevelType w:val="hybridMultilevel"/>
    <w:tmpl w:val="FFFFFFFF"/>
    <w:lvl w:ilvl="0" w:tplc="B04E40B6">
      <w:start w:val="1"/>
      <w:numFmt w:val="decimal"/>
      <w:lvlText w:val="%1)"/>
      <w:lvlJc w:val="left"/>
      <w:pPr>
        <w:ind w:left="0"/>
      </w:pPr>
      <w:rPr>
        <w:rFonts w:ascii="Times New Roman" w:eastAsia="Times New Roman" w:hAnsi="Times New Roman" w:cs="Times New Roman"/>
        <w:b w:val="0"/>
        <w:i w:val="0"/>
        <w:strike w:val="0"/>
        <w:color w:val="000000"/>
        <w:sz w:val="28"/>
        <w:szCs w:val="28"/>
        <w:u w:val="none"/>
        <w:vertAlign w:val="baseline"/>
      </w:rPr>
    </w:lvl>
    <w:lvl w:ilvl="1" w:tplc="E24C2A00">
      <w:start w:val="1"/>
      <w:numFmt w:val="lowerLetter"/>
      <w:lvlText w:val="%2"/>
      <w:lvlJc w:val="left"/>
      <w:pPr>
        <w:ind w:left="1788"/>
      </w:pPr>
      <w:rPr>
        <w:rFonts w:ascii="Times New Roman" w:eastAsia="Times New Roman" w:hAnsi="Times New Roman" w:cs="Times New Roman"/>
        <w:b w:val="0"/>
        <w:i w:val="0"/>
        <w:strike w:val="0"/>
        <w:color w:val="000000"/>
        <w:sz w:val="28"/>
        <w:szCs w:val="28"/>
        <w:u w:val="none"/>
        <w:vertAlign w:val="baseline"/>
      </w:rPr>
    </w:lvl>
    <w:lvl w:ilvl="2" w:tplc="A44226E2">
      <w:start w:val="1"/>
      <w:numFmt w:val="lowerRoman"/>
      <w:lvlText w:val="%3"/>
      <w:lvlJc w:val="left"/>
      <w:pPr>
        <w:ind w:left="2508"/>
      </w:pPr>
      <w:rPr>
        <w:rFonts w:ascii="Times New Roman" w:eastAsia="Times New Roman" w:hAnsi="Times New Roman" w:cs="Times New Roman"/>
        <w:b w:val="0"/>
        <w:i w:val="0"/>
        <w:strike w:val="0"/>
        <w:color w:val="000000"/>
        <w:sz w:val="28"/>
        <w:szCs w:val="28"/>
        <w:u w:val="none"/>
        <w:vertAlign w:val="baseline"/>
      </w:rPr>
    </w:lvl>
    <w:lvl w:ilvl="3" w:tplc="FABA50D0">
      <w:start w:val="1"/>
      <w:numFmt w:val="decimal"/>
      <w:lvlText w:val="%4"/>
      <w:lvlJc w:val="left"/>
      <w:pPr>
        <w:ind w:left="3228"/>
      </w:pPr>
      <w:rPr>
        <w:rFonts w:ascii="Times New Roman" w:eastAsia="Times New Roman" w:hAnsi="Times New Roman" w:cs="Times New Roman"/>
        <w:b w:val="0"/>
        <w:i w:val="0"/>
        <w:strike w:val="0"/>
        <w:color w:val="000000"/>
        <w:sz w:val="28"/>
        <w:szCs w:val="28"/>
        <w:u w:val="none"/>
        <w:vertAlign w:val="baseline"/>
      </w:rPr>
    </w:lvl>
    <w:lvl w:ilvl="4" w:tplc="B2BE98B6">
      <w:start w:val="1"/>
      <w:numFmt w:val="lowerLetter"/>
      <w:lvlText w:val="%5"/>
      <w:lvlJc w:val="left"/>
      <w:pPr>
        <w:ind w:left="3948"/>
      </w:pPr>
      <w:rPr>
        <w:rFonts w:ascii="Times New Roman" w:eastAsia="Times New Roman" w:hAnsi="Times New Roman" w:cs="Times New Roman"/>
        <w:b w:val="0"/>
        <w:i w:val="0"/>
        <w:strike w:val="0"/>
        <w:color w:val="000000"/>
        <w:sz w:val="28"/>
        <w:szCs w:val="28"/>
        <w:u w:val="none"/>
        <w:vertAlign w:val="baseline"/>
      </w:rPr>
    </w:lvl>
    <w:lvl w:ilvl="5" w:tplc="F89AB468">
      <w:start w:val="1"/>
      <w:numFmt w:val="lowerRoman"/>
      <w:lvlText w:val="%6"/>
      <w:lvlJc w:val="left"/>
      <w:pPr>
        <w:ind w:left="4668"/>
      </w:pPr>
      <w:rPr>
        <w:rFonts w:ascii="Times New Roman" w:eastAsia="Times New Roman" w:hAnsi="Times New Roman" w:cs="Times New Roman"/>
        <w:b w:val="0"/>
        <w:i w:val="0"/>
        <w:strike w:val="0"/>
        <w:color w:val="000000"/>
        <w:sz w:val="28"/>
        <w:szCs w:val="28"/>
        <w:u w:val="none"/>
        <w:vertAlign w:val="baseline"/>
      </w:rPr>
    </w:lvl>
    <w:lvl w:ilvl="6" w:tplc="860AA57A">
      <w:start w:val="1"/>
      <w:numFmt w:val="decimal"/>
      <w:lvlText w:val="%7"/>
      <w:lvlJc w:val="left"/>
      <w:pPr>
        <w:ind w:left="5388"/>
      </w:pPr>
      <w:rPr>
        <w:rFonts w:ascii="Times New Roman" w:eastAsia="Times New Roman" w:hAnsi="Times New Roman" w:cs="Times New Roman"/>
        <w:b w:val="0"/>
        <w:i w:val="0"/>
        <w:strike w:val="0"/>
        <w:color w:val="000000"/>
        <w:sz w:val="28"/>
        <w:szCs w:val="28"/>
        <w:u w:val="none"/>
        <w:vertAlign w:val="baseline"/>
      </w:rPr>
    </w:lvl>
    <w:lvl w:ilvl="7" w:tplc="EABEFB00">
      <w:start w:val="1"/>
      <w:numFmt w:val="lowerLetter"/>
      <w:lvlText w:val="%8"/>
      <w:lvlJc w:val="left"/>
      <w:pPr>
        <w:ind w:left="6108"/>
      </w:pPr>
      <w:rPr>
        <w:rFonts w:ascii="Times New Roman" w:eastAsia="Times New Roman" w:hAnsi="Times New Roman" w:cs="Times New Roman"/>
        <w:b w:val="0"/>
        <w:i w:val="0"/>
        <w:strike w:val="0"/>
        <w:color w:val="000000"/>
        <w:sz w:val="28"/>
        <w:szCs w:val="28"/>
        <w:u w:val="none"/>
        <w:vertAlign w:val="baseline"/>
      </w:rPr>
    </w:lvl>
    <w:lvl w:ilvl="8" w:tplc="E0FCA1B4">
      <w:start w:val="1"/>
      <w:numFmt w:val="lowerRoman"/>
      <w:lvlText w:val="%9"/>
      <w:lvlJc w:val="left"/>
      <w:pPr>
        <w:ind w:left="6828"/>
      </w:pPr>
      <w:rPr>
        <w:rFonts w:ascii="Times New Roman" w:eastAsia="Times New Roman" w:hAnsi="Times New Roman" w:cs="Times New Roman"/>
        <w:b w:val="0"/>
        <w:i w:val="0"/>
        <w:strike w:val="0"/>
        <w:color w:val="000000"/>
        <w:sz w:val="28"/>
        <w:szCs w:val="28"/>
        <w:u w:val="none"/>
        <w:vertAlign w:val="baseline"/>
      </w:rPr>
    </w:lvl>
  </w:abstractNum>
  <w:abstractNum w:abstractNumId="8" w15:restartNumberingAfterBreak="0">
    <w:nsid w:val="64B82691"/>
    <w:multiLevelType w:val="multilevel"/>
    <w:tmpl w:val="FFFFFFFF"/>
    <w:lvl w:ilvl="0">
      <w:start w:val="1"/>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656B10A4"/>
    <w:multiLevelType w:val="multilevel"/>
    <w:tmpl w:val="FFFFFFFF"/>
    <w:lvl w:ilvl="0">
      <w:start w:val="3"/>
      <w:numFmt w:val="decimal"/>
      <w:lvlText w:val="%1."/>
      <w:lvlJc w:val="left"/>
      <w:pPr>
        <w:ind w:left="675" w:hanging="675"/>
      </w:pPr>
    </w:lvl>
    <w:lvl w:ilvl="1">
      <w:start w:val="6"/>
      <w:numFmt w:val="decimal"/>
      <w:lvlText w:val="%1.%2."/>
      <w:lvlJc w:val="left"/>
      <w:pPr>
        <w:ind w:left="720" w:hanging="720"/>
      </w:pPr>
    </w:lvl>
    <w:lvl w:ilvl="2">
      <w:start w:val="5"/>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15:restartNumberingAfterBreak="0">
    <w:nsid w:val="6DAC41C3"/>
    <w:multiLevelType w:val="hybridMultilevel"/>
    <w:tmpl w:val="FFFFFFFF"/>
    <w:lvl w:ilvl="0" w:tplc="167CDC9A">
      <w:start w:val="1"/>
      <w:numFmt w:val="decimal"/>
      <w:lvlText w:val="%1."/>
      <w:lvlJc w:val="left"/>
      <w:pPr>
        <w:ind w:left="0"/>
      </w:pPr>
      <w:rPr>
        <w:rFonts w:ascii="Times New Roman" w:eastAsia="Times New Roman" w:hAnsi="Times New Roman" w:cs="Times New Roman"/>
        <w:b w:val="0"/>
        <w:i w:val="0"/>
        <w:strike w:val="0"/>
        <w:color w:val="000000"/>
        <w:sz w:val="26"/>
        <w:szCs w:val="26"/>
        <w:u w:val="none"/>
        <w:vertAlign w:val="baseline"/>
      </w:rPr>
    </w:lvl>
    <w:lvl w:ilvl="1" w:tplc="9E70AAB0">
      <w:start w:val="1"/>
      <w:numFmt w:val="lowerLetter"/>
      <w:lvlText w:val="%2"/>
      <w:lvlJc w:val="left"/>
      <w:pPr>
        <w:ind w:left="1694"/>
      </w:pPr>
      <w:rPr>
        <w:rFonts w:ascii="Times New Roman" w:eastAsia="Times New Roman" w:hAnsi="Times New Roman" w:cs="Times New Roman"/>
        <w:b w:val="0"/>
        <w:i w:val="0"/>
        <w:strike w:val="0"/>
        <w:color w:val="000000"/>
        <w:sz w:val="26"/>
        <w:szCs w:val="26"/>
        <w:u w:val="none"/>
        <w:vertAlign w:val="baseline"/>
      </w:rPr>
    </w:lvl>
    <w:lvl w:ilvl="2" w:tplc="94BEADFA">
      <w:start w:val="1"/>
      <w:numFmt w:val="lowerRoman"/>
      <w:lvlText w:val="%3"/>
      <w:lvlJc w:val="left"/>
      <w:pPr>
        <w:ind w:left="2414"/>
      </w:pPr>
      <w:rPr>
        <w:rFonts w:ascii="Times New Roman" w:eastAsia="Times New Roman" w:hAnsi="Times New Roman" w:cs="Times New Roman"/>
        <w:b w:val="0"/>
        <w:i w:val="0"/>
        <w:strike w:val="0"/>
        <w:color w:val="000000"/>
        <w:sz w:val="26"/>
        <w:szCs w:val="26"/>
        <w:u w:val="none"/>
        <w:vertAlign w:val="baseline"/>
      </w:rPr>
    </w:lvl>
    <w:lvl w:ilvl="3" w:tplc="CD4A0604">
      <w:start w:val="1"/>
      <w:numFmt w:val="decimal"/>
      <w:lvlText w:val="%4"/>
      <w:lvlJc w:val="left"/>
      <w:pPr>
        <w:ind w:left="3134"/>
      </w:pPr>
      <w:rPr>
        <w:rFonts w:ascii="Times New Roman" w:eastAsia="Times New Roman" w:hAnsi="Times New Roman" w:cs="Times New Roman"/>
        <w:b w:val="0"/>
        <w:i w:val="0"/>
        <w:strike w:val="0"/>
        <w:color w:val="000000"/>
        <w:sz w:val="26"/>
        <w:szCs w:val="26"/>
        <w:u w:val="none"/>
        <w:vertAlign w:val="baseline"/>
      </w:rPr>
    </w:lvl>
    <w:lvl w:ilvl="4" w:tplc="2A101F6E">
      <w:start w:val="1"/>
      <w:numFmt w:val="lowerLetter"/>
      <w:lvlText w:val="%5"/>
      <w:lvlJc w:val="left"/>
      <w:pPr>
        <w:ind w:left="3854"/>
      </w:pPr>
      <w:rPr>
        <w:rFonts w:ascii="Times New Roman" w:eastAsia="Times New Roman" w:hAnsi="Times New Roman" w:cs="Times New Roman"/>
        <w:b w:val="0"/>
        <w:i w:val="0"/>
        <w:strike w:val="0"/>
        <w:color w:val="000000"/>
        <w:sz w:val="26"/>
        <w:szCs w:val="26"/>
        <w:u w:val="none"/>
        <w:vertAlign w:val="baseline"/>
      </w:rPr>
    </w:lvl>
    <w:lvl w:ilvl="5" w:tplc="09AEA4BA">
      <w:start w:val="1"/>
      <w:numFmt w:val="lowerRoman"/>
      <w:lvlText w:val="%6"/>
      <w:lvlJc w:val="left"/>
      <w:pPr>
        <w:ind w:left="4574"/>
      </w:pPr>
      <w:rPr>
        <w:rFonts w:ascii="Times New Roman" w:eastAsia="Times New Roman" w:hAnsi="Times New Roman" w:cs="Times New Roman"/>
        <w:b w:val="0"/>
        <w:i w:val="0"/>
        <w:strike w:val="0"/>
        <w:color w:val="000000"/>
        <w:sz w:val="26"/>
        <w:szCs w:val="26"/>
        <w:u w:val="none"/>
        <w:vertAlign w:val="baseline"/>
      </w:rPr>
    </w:lvl>
    <w:lvl w:ilvl="6" w:tplc="DFE62E44">
      <w:start w:val="1"/>
      <w:numFmt w:val="decimal"/>
      <w:lvlText w:val="%7"/>
      <w:lvlJc w:val="left"/>
      <w:pPr>
        <w:ind w:left="5294"/>
      </w:pPr>
      <w:rPr>
        <w:rFonts w:ascii="Times New Roman" w:eastAsia="Times New Roman" w:hAnsi="Times New Roman" w:cs="Times New Roman"/>
        <w:b w:val="0"/>
        <w:i w:val="0"/>
        <w:strike w:val="0"/>
        <w:color w:val="000000"/>
        <w:sz w:val="26"/>
        <w:szCs w:val="26"/>
        <w:u w:val="none"/>
        <w:vertAlign w:val="baseline"/>
      </w:rPr>
    </w:lvl>
    <w:lvl w:ilvl="7" w:tplc="62200544">
      <w:start w:val="1"/>
      <w:numFmt w:val="lowerLetter"/>
      <w:lvlText w:val="%8"/>
      <w:lvlJc w:val="left"/>
      <w:pPr>
        <w:ind w:left="6014"/>
      </w:pPr>
      <w:rPr>
        <w:rFonts w:ascii="Times New Roman" w:eastAsia="Times New Roman" w:hAnsi="Times New Roman" w:cs="Times New Roman"/>
        <w:b w:val="0"/>
        <w:i w:val="0"/>
        <w:strike w:val="0"/>
        <w:color w:val="000000"/>
        <w:sz w:val="26"/>
        <w:szCs w:val="26"/>
        <w:u w:val="none"/>
        <w:vertAlign w:val="baseline"/>
      </w:rPr>
    </w:lvl>
    <w:lvl w:ilvl="8" w:tplc="5CCC7BEE">
      <w:start w:val="1"/>
      <w:numFmt w:val="lowerRoman"/>
      <w:lvlText w:val="%9"/>
      <w:lvlJc w:val="left"/>
      <w:pPr>
        <w:ind w:left="6734"/>
      </w:pPr>
      <w:rPr>
        <w:rFonts w:ascii="Times New Roman" w:eastAsia="Times New Roman" w:hAnsi="Times New Roman" w:cs="Times New Roman"/>
        <w:b w:val="0"/>
        <w:i w:val="0"/>
        <w:strike w:val="0"/>
        <w:color w:val="000000"/>
        <w:sz w:val="26"/>
        <w:szCs w:val="26"/>
        <w:u w:val="none"/>
        <w:vertAlign w:val="baseline"/>
      </w:rPr>
    </w:lvl>
  </w:abstractNum>
  <w:abstractNum w:abstractNumId="11" w15:restartNumberingAfterBreak="0">
    <w:nsid w:val="6DDC6233"/>
    <w:multiLevelType w:val="multilevel"/>
    <w:tmpl w:val="FFFFFFFF"/>
    <w:lvl w:ilvl="0">
      <w:start w:val="2"/>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1429"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73A311DB"/>
    <w:multiLevelType w:val="hybridMultilevel"/>
    <w:tmpl w:val="FFFFFFFF"/>
    <w:lvl w:ilvl="0" w:tplc="4268FDD4">
      <w:start w:val="1"/>
      <w:numFmt w:val="decimal"/>
      <w:lvlText w:val="%1)"/>
      <w:lvlJc w:val="left"/>
      <w:pPr>
        <w:tabs>
          <w:tab w:val="num" w:pos="644"/>
        </w:tabs>
        <w:ind w:left="644" w:hanging="360"/>
      </w:pPr>
    </w:lvl>
    <w:lvl w:ilvl="1" w:tplc="3252D9EC">
      <w:start w:val="1"/>
      <w:numFmt w:val="lowerLetter"/>
      <w:lvlText w:val="%2."/>
      <w:lvlJc w:val="left"/>
      <w:pPr>
        <w:tabs>
          <w:tab w:val="num" w:pos="1004"/>
        </w:tabs>
        <w:ind w:left="1004" w:hanging="360"/>
      </w:pPr>
    </w:lvl>
    <w:lvl w:ilvl="2" w:tplc="BAE0D412">
      <w:start w:val="1"/>
      <w:numFmt w:val="lowerRoman"/>
      <w:lvlText w:val="%3."/>
      <w:lvlJc w:val="left"/>
      <w:pPr>
        <w:tabs>
          <w:tab w:val="num" w:pos="1364"/>
        </w:tabs>
        <w:ind w:left="1364" w:hanging="360"/>
      </w:pPr>
    </w:lvl>
    <w:lvl w:ilvl="3" w:tplc="3D704C5C">
      <w:start w:val="1"/>
      <w:numFmt w:val="decimal"/>
      <w:lvlText w:val="%4."/>
      <w:lvlJc w:val="left"/>
      <w:pPr>
        <w:tabs>
          <w:tab w:val="num" w:pos="1724"/>
        </w:tabs>
        <w:ind w:left="1724" w:hanging="360"/>
      </w:pPr>
    </w:lvl>
    <w:lvl w:ilvl="4" w:tplc="F564C990">
      <w:start w:val="1"/>
      <w:numFmt w:val="lowerLetter"/>
      <w:lvlText w:val="%5."/>
      <w:lvlJc w:val="left"/>
      <w:pPr>
        <w:tabs>
          <w:tab w:val="num" w:pos="2084"/>
        </w:tabs>
        <w:ind w:left="2084" w:hanging="360"/>
      </w:pPr>
    </w:lvl>
    <w:lvl w:ilvl="5" w:tplc="4170EFDE">
      <w:start w:val="1"/>
      <w:numFmt w:val="lowerRoman"/>
      <w:lvlText w:val="%6."/>
      <w:lvlJc w:val="left"/>
      <w:pPr>
        <w:tabs>
          <w:tab w:val="num" w:pos="2444"/>
        </w:tabs>
        <w:ind w:left="2444" w:hanging="360"/>
      </w:pPr>
    </w:lvl>
    <w:lvl w:ilvl="6" w:tplc="D95ACF96">
      <w:start w:val="1"/>
      <w:numFmt w:val="decimal"/>
      <w:lvlText w:val="%7."/>
      <w:lvlJc w:val="left"/>
      <w:pPr>
        <w:tabs>
          <w:tab w:val="num" w:pos="2804"/>
        </w:tabs>
        <w:ind w:left="2804" w:hanging="360"/>
      </w:pPr>
    </w:lvl>
    <w:lvl w:ilvl="7" w:tplc="2B8AD598">
      <w:start w:val="1"/>
      <w:numFmt w:val="lowerLetter"/>
      <w:lvlText w:val="%8."/>
      <w:lvlJc w:val="left"/>
      <w:pPr>
        <w:tabs>
          <w:tab w:val="num" w:pos="3164"/>
        </w:tabs>
        <w:ind w:left="3164" w:hanging="360"/>
      </w:pPr>
    </w:lvl>
    <w:lvl w:ilvl="8" w:tplc="E9E0D852">
      <w:start w:val="1"/>
      <w:numFmt w:val="lowerRoman"/>
      <w:lvlText w:val="%9."/>
      <w:lvlJc w:val="left"/>
      <w:pPr>
        <w:tabs>
          <w:tab w:val="num" w:pos="3524"/>
        </w:tabs>
        <w:ind w:left="3524" w:hanging="360"/>
      </w:pPr>
    </w:lvl>
  </w:abstractNum>
  <w:num w:numId="1" w16cid:durableId="268707513">
    <w:abstractNumId w:val="11"/>
  </w:num>
  <w:num w:numId="2" w16cid:durableId="1018432046">
    <w:abstractNumId w:val="5"/>
  </w:num>
  <w:num w:numId="3" w16cid:durableId="1744792923">
    <w:abstractNumId w:val="8"/>
  </w:num>
  <w:num w:numId="4" w16cid:durableId="1752770140">
    <w:abstractNumId w:val="7"/>
  </w:num>
  <w:num w:numId="5" w16cid:durableId="42290300">
    <w:abstractNumId w:val="6"/>
  </w:num>
  <w:num w:numId="6" w16cid:durableId="189220146">
    <w:abstractNumId w:val="4"/>
  </w:num>
  <w:num w:numId="7" w16cid:durableId="1200783250">
    <w:abstractNumId w:val="3"/>
  </w:num>
  <w:num w:numId="8" w16cid:durableId="1848593650">
    <w:abstractNumId w:val="9"/>
  </w:num>
  <w:num w:numId="9" w16cid:durableId="1815828440">
    <w:abstractNumId w:val="1"/>
  </w:num>
  <w:num w:numId="10" w16cid:durableId="285282467">
    <w:abstractNumId w:val="12"/>
  </w:num>
  <w:num w:numId="11" w16cid:durableId="690180306">
    <w:abstractNumId w:val="2"/>
  </w:num>
  <w:num w:numId="12" w16cid:durableId="514225948">
    <w:abstractNumId w:val="10"/>
  </w:num>
  <w:num w:numId="13" w16cid:durableId="1058088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9B4"/>
    <w:rsid w:val="004519B4"/>
    <w:rsid w:val="00AD7693"/>
    <w:rsid w:val="00DD6A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8F7E34-EEEF-CA4F-8B4B-544F1C67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qFormat/>
    <w:pPr>
      <w:keepNext/>
      <w:spacing w:before="240" w:after="60" w:line="240" w:lineRule="auto"/>
      <w:outlineLvl w:val="1"/>
    </w:pPr>
    <w:rPr>
      <w:rFonts w:ascii="Arial" w:eastAsia="Times New Roman" w:hAnsi="Arial"/>
      <w:b/>
      <w:bCs/>
      <w:i/>
      <w:iCs/>
      <w:sz w:val="28"/>
      <w:szCs w:val="28"/>
      <w:lang w:val="en-US"/>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spacing w:after="0" w:line="240" w:lineRule="auto"/>
      <w:ind w:left="720"/>
      <w:contextualSpacing/>
    </w:pPr>
    <w:rPr>
      <w:rFonts w:eastAsia="MS Mincho"/>
      <w:sz w:val="24"/>
      <w:szCs w:val="24"/>
      <w:lang w:eastAsia="ru-RU"/>
    </w:rPr>
  </w:style>
  <w:style w:type="paragraph" w:styleId="a4">
    <w:name w:val="No Spacing"/>
    <w:uiPriority w:val="1"/>
    <w:qFormat/>
  </w:style>
  <w:style w:type="paragraph" w:styleId="a5">
    <w:name w:val="Title"/>
    <w:basedOn w:val="a"/>
    <w:next w:val="a"/>
    <w:link w:val="a6"/>
    <w:uiPriority w:val="10"/>
    <w:qFormat/>
    <w:pPr>
      <w:spacing w:before="3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pPr>
    <w:rPr>
      <w:lang w:val="en-US"/>
    </w:r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pPr>
    <w:rPr>
      <w:lang w:val="en-US"/>
    </w:rPr>
  </w:style>
  <w:style w:type="character" w:customStyle="1" w:styleId="FooterChar">
    <w:name w:val="Footer Char"/>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f0">
    <w:name w:val="Table Grid"/>
    <w:basedOn w:val="a1"/>
    <w:uiPriority w:val="5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u w:val="single"/>
    </w:rPr>
  </w:style>
  <w:style w:type="paragraph" w:styleId="af2">
    <w:name w:val="footnote text"/>
    <w:basedOn w:val="a"/>
    <w:link w:val="af3"/>
    <w:uiPriority w:val="99"/>
    <w:pPr>
      <w:spacing w:after="0" w:line="240" w:lineRule="auto"/>
    </w:pPr>
    <w:rPr>
      <w:rFonts w:ascii="Times New Roman" w:eastAsia="Times New Roman" w:hAnsi="Times New Roman"/>
      <w:sz w:val="20"/>
      <w:szCs w:val="20"/>
      <w:lang w:val="en-US"/>
    </w:rPr>
  </w:style>
  <w:style w:type="character" w:customStyle="1" w:styleId="FootnoteTextChar">
    <w:name w:val="Footnote Text Char"/>
    <w:uiPriority w:val="99"/>
    <w:rPr>
      <w:sz w:val="18"/>
    </w:rPr>
  </w:style>
  <w:style w:type="character" w:styleId="af4">
    <w:name w:val="footnote reference"/>
    <w:uiPriority w:val="99"/>
    <w:rPr>
      <w:rFonts w:cs="Times New Roman"/>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character" w:customStyle="1" w:styleId="ac">
    <w:name w:val="Верхний колонтитул Знак"/>
    <w:link w:val="ab"/>
    <w:uiPriority w:val="99"/>
    <w:rPr>
      <w:sz w:val="22"/>
      <w:szCs w:val="22"/>
      <w:lang w:eastAsia="en-US"/>
    </w:rPr>
  </w:style>
  <w:style w:type="character" w:customStyle="1" w:styleId="ae">
    <w:name w:val="Нижний колонтитул Знак"/>
    <w:link w:val="ad"/>
    <w:uiPriority w:val="99"/>
    <w:rPr>
      <w:sz w:val="22"/>
      <w:szCs w:val="22"/>
      <w:lang w:eastAsia="en-US"/>
    </w:rPr>
  </w:style>
  <w:style w:type="character" w:customStyle="1" w:styleId="20">
    <w:name w:val="Заголовок 2 Знак"/>
    <w:link w:val="2"/>
    <w:uiPriority w:val="9"/>
    <w:rPr>
      <w:rFonts w:ascii="Arial" w:eastAsia="Times New Roman" w:hAnsi="Arial"/>
      <w:b/>
      <w:bCs/>
      <w:i/>
      <w:iCs/>
      <w:sz w:val="28"/>
      <w:szCs w:val="28"/>
      <w:lang w:val="en-US"/>
    </w:rPr>
  </w:style>
  <w:style w:type="paragraph" w:customStyle="1" w:styleId="afa">
    <w:name w:val="Обычный (веб)"/>
    <w:basedOn w:val="a"/>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pPr>
      <w:widowControl w:val="0"/>
      <w:ind w:firstLine="720"/>
    </w:pPr>
    <w:rPr>
      <w:rFonts w:ascii="Arial" w:eastAsia="Times New Roman" w:hAnsi="Arial"/>
      <w:sz w:val="22"/>
      <w:szCs w:val="22"/>
      <w:lang w:eastAsia="ru-RU"/>
    </w:rPr>
  </w:style>
  <w:style w:type="character" w:customStyle="1" w:styleId="ConsPlusNormal0">
    <w:name w:val="ConsPlusNormal Знак"/>
    <w:link w:val="ConsPlusNormal"/>
    <w:uiPriority w:val="99"/>
    <w:rPr>
      <w:rFonts w:ascii="Arial" w:eastAsia="Times New Roman" w:hAnsi="Arial"/>
      <w:sz w:val="22"/>
      <w:szCs w:val="22"/>
      <w:lang w:bidi="ar-SA"/>
    </w:rPr>
  </w:style>
  <w:style w:type="character" w:customStyle="1" w:styleId="af3">
    <w:name w:val="Текст сноски Знак"/>
    <w:link w:val="af2"/>
    <w:uiPriority w:val="99"/>
    <w:rPr>
      <w:rFonts w:ascii="Times New Roman" w:eastAsia="Times New Roman" w:hAnsi="Times New Roman"/>
      <w:lang w:val="en-US"/>
    </w:rPr>
  </w:style>
  <w:style w:type="paragraph" w:customStyle="1" w:styleId="ConsPlusNonformat">
    <w:name w:val="ConsPlusNonformat"/>
    <w:uiPriority w:val="99"/>
    <w:rPr>
      <w:rFonts w:ascii="Courier New" w:eastAsia="Times New Roman" w:hAnsi="Courier New" w:cs="Courier New"/>
      <w:lang w:eastAsia="ru-RU"/>
    </w:rPr>
  </w:style>
  <w:style w:type="paragraph" w:customStyle="1" w:styleId="ConsPlusTitle">
    <w:name w:val="ConsPlusTitle"/>
    <w:rPr>
      <w:rFonts w:ascii="Times New Roman" w:eastAsia="Times New Roman" w:hAnsi="Times New Roman"/>
      <w:b/>
      <w:bCs/>
      <w:sz w:val="28"/>
      <w:szCs w:val="28"/>
      <w:lang w:eastAsia="ru-RU"/>
    </w:rPr>
  </w:style>
  <w:style w:type="paragraph" w:styleId="afb">
    <w:name w:val="Balloon Text"/>
    <w:basedOn w:val="a"/>
    <w:link w:val="afc"/>
    <w:uiPriority w:val="99"/>
    <w:semiHidden/>
    <w:unhideWhenUsed/>
    <w:pPr>
      <w:spacing w:after="0" w:line="240" w:lineRule="auto"/>
    </w:pPr>
    <w:rPr>
      <w:rFonts w:ascii="Tahoma" w:hAnsi="Tahoma"/>
      <w:sz w:val="16"/>
      <w:szCs w:val="16"/>
      <w:lang w:val="en-US"/>
    </w:rPr>
  </w:style>
  <w:style w:type="character" w:customStyle="1" w:styleId="afc">
    <w:name w:val="Текст выноски Знак"/>
    <w:link w:val="afb"/>
    <w:uiPriority w:val="99"/>
    <w:semiHidden/>
    <w:rPr>
      <w:rFonts w:ascii="Tahoma" w:hAnsi="Tahoma" w:cs="Tahoma"/>
      <w:sz w:val="16"/>
      <w:szCs w:val="16"/>
      <w:lang w:eastAsia="en-US"/>
    </w:rPr>
  </w:style>
  <w:style w:type="paragraph" w:customStyle="1" w:styleId="13">
    <w:name w:val="Заголовок1"/>
    <w:basedOn w:val="a"/>
    <w:next w:val="afd"/>
    <w:pPr>
      <w:keepNext/>
      <w:spacing w:before="240" w:after="120" w:line="240" w:lineRule="auto"/>
    </w:pPr>
    <w:rPr>
      <w:rFonts w:ascii="Arial" w:eastAsia="Arial Unicode MS" w:hAnsi="Arial" w:cs="Tahoma"/>
      <w:sz w:val="28"/>
      <w:szCs w:val="28"/>
      <w:lang w:eastAsia="ar-SA"/>
    </w:rPr>
  </w:style>
  <w:style w:type="paragraph" w:styleId="afd">
    <w:name w:val="Body Text"/>
    <w:basedOn w:val="a"/>
    <w:link w:val="afe"/>
    <w:uiPriority w:val="99"/>
    <w:semiHidden/>
    <w:unhideWhenUsed/>
    <w:pPr>
      <w:spacing w:after="120" w:line="259" w:lineRule="auto"/>
    </w:pPr>
    <w:rPr>
      <w:lang w:val="en-US"/>
    </w:rPr>
  </w:style>
  <w:style w:type="character" w:customStyle="1" w:styleId="afe">
    <w:name w:val="Основной текст Знак"/>
    <w:link w:val="afd"/>
    <w:uiPriority w:val="99"/>
    <w:semiHidden/>
    <w:rPr>
      <w:sz w:val="22"/>
      <w:szCs w:val="22"/>
      <w:lang w:eastAsia="en-US"/>
    </w:rPr>
  </w:style>
  <w:style w:type="paragraph" w:styleId="aff">
    <w:name w:val="Plain Text"/>
    <w:basedOn w:val="a"/>
    <w:link w:val="aff0"/>
    <w:unhideWhenUsed/>
    <w:pPr>
      <w:spacing w:after="0" w:line="240" w:lineRule="auto"/>
    </w:pPr>
    <w:rPr>
      <w:rFonts w:ascii="Consolas" w:hAnsi="Consolas"/>
      <w:sz w:val="21"/>
      <w:szCs w:val="21"/>
      <w:lang w:val="en-US"/>
    </w:rPr>
  </w:style>
  <w:style w:type="character" w:customStyle="1" w:styleId="aff0">
    <w:name w:val="Текст Знак"/>
    <w:link w:val="aff"/>
    <w:rPr>
      <w:rFonts w:ascii="Consolas" w:hAnsi="Consolas"/>
      <w:sz w:val="21"/>
      <w:szCs w:val="21"/>
      <w:lang w:eastAsia="en-US"/>
    </w:rPr>
  </w:style>
  <w:style w:type="paragraph" w:customStyle="1" w:styleId="14">
    <w:name w:val="Обычный1"/>
    <w:rPr>
      <w:rFonts w:ascii="Times New Roman" w:eastAsia="Times New Roman" w:hAnsi="Times New Roman"/>
      <w:lang w:eastAsia="ru-RU"/>
    </w:rPr>
  </w:style>
  <w:style w:type="paragraph" w:styleId="aff1">
    <w:name w:val="Normal (Web)"/>
    <w:pPr>
      <w:widowControl w:val="0"/>
      <w:spacing w:before="100" w:after="119" w:line="100" w:lineRule="atLeast"/>
    </w:pPr>
    <w:rPr>
      <w:rFonts w:ascii="Times New Roman" w:eastAsia="Times New Roman" w:hAnsi="Times New Roman" w:cs="Calibri"/>
      <w:sz w:val="24"/>
      <w:szCs w:val="24"/>
      <w:lang w:eastAsia="ar-SA"/>
    </w:rPr>
  </w:style>
  <w:style w:type="table" w:customStyle="1" w:styleId="TableGrid1">
    <w:name w:val="TableGrid1"/>
    <w:rPr>
      <w:rFonts w:eastAsia="Times New Roman"/>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CE2E5DBF49AA49CD1FC98C26564B9940C78A5D035174ABC1595AE724830426A3D40E4D7A18AB3BBF1CF5428DVCeAK" TargetMode="Externa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arhitektor@alexadm63.ru"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1.xml" /><Relationship Id="rId5" Type="http://schemas.openxmlformats.org/officeDocument/2006/relationships/footnotes" Target="footnotes.xml" /><Relationship Id="rId10" Type="http://schemas.openxmlformats.org/officeDocument/2006/relationships/hyperlink" Target="https://www.garant.ru/products/ipo/prime/doc/403402308/" TargetMode="External" /><Relationship Id="rId4" Type="http://schemas.openxmlformats.org/officeDocument/2006/relationships/webSettings" Target="webSettings.xml" /><Relationship Id="rId9" Type="http://schemas.openxmlformats.org/officeDocument/2006/relationships/hyperlink" Target="https://www.garant.ru/products/ipo/prime/doc/403402308/" TargetMode="External" /></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14962</Words>
  <Characters>85285</Characters>
  <Application>Microsoft Office Word</Application>
  <DocSecurity>0</DocSecurity>
  <Lines>710</Lines>
  <Paragraphs>200</Paragraphs>
  <ScaleCrop>false</ScaleCrop>
  <Company/>
  <LinksUpToDate>false</LinksUpToDate>
  <CharactersWithSpaces>100047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Гаус</dc:creator>
  <cp:lastModifiedBy>Лилия Трофимова</cp:lastModifiedBy>
  <cp:revision>2</cp:revision>
  <dcterms:created xsi:type="dcterms:W3CDTF">2024-07-22T08:59:00Z</dcterms:created>
  <dcterms:modified xsi:type="dcterms:W3CDTF">2024-07-22T08:59:00Z</dcterms:modified>
  <cp:version>917504</cp:version>
</cp:coreProperties>
</file>