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815239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0"/>
          <w:highlight w:val="white"/>
        </w:rPr>
        <w:t xml:space="preserve">Ключевыми факторами риска развития патологии органов дыхания является курение, респираторные инфекции, патология верхних дыхательных путей, полости рта, злоупотребление алкоголем и неврологические заболевания</w:t>
        <w:br/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881594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За один год курения табака в легкие попадает </w:t>
      </w:r>
      <w:r>
        <w:rPr>
          <w:rFonts w:ascii="Liberation Sans" w:hAnsi="Liberation Sans" w:eastAsia="Liberation Sans" w:cs="Liberation Sans"/>
          <w:color w:val="000000"/>
          <w:sz w:val="20"/>
          <w:highlight w:val="white"/>
        </w:rPr>
        <w:t xml:space="preserve">около килограмма табачных смол. Они разрушают альвеолы и сужают бронхи. Вещества, содержащиеся в жидкостях для электронных сигарет, также представляют опасность для здоровья легких.</w:t>
        <w:br/>
        <w:br/>
        <w:t xml:space="preserve">На этой неделе подробнее расскажем о сохранении здоровья легких</w:t>
        <w:br/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972401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  <w:t xml:space="preserve">Читайте</w:t>
      </w:r>
      <w:r>
        <w:rPr>
          <w:rFonts w:ascii="Liberation Sans" w:hAnsi="Liberation Sans" w:eastAsia="Liberation Sans" w:cs="Liberation Sans"/>
          <w:color w:val="000000"/>
          <w:sz w:val="20"/>
          <w:highlight w:val="white"/>
        </w:rPr>
        <w:t xml:space="preserve"> материалы на нашей официальной странице Вконтакте </w:t>
      </w:r>
      <w:hyperlink r:id="rId11" w:tooltip="https://vk.ru/minzdrav_63" w:history="1">
        <w:r>
          <w:rPr>
            <w:rStyle w:val="175"/>
            <w:rFonts w:ascii="Liberation Sans" w:hAnsi="Liberation Sans" w:eastAsia="Liberation Sans" w:cs="Liberation Sans"/>
            <w:color w:val="2a5885"/>
            <w:sz w:val="20"/>
            <w:highlight w:val="white"/>
            <w:u w:val="none"/>
          </w:rPr>
          <w:t xml:space="preserve">https://vk.ru/minzdrav_63</w:t>
        </w:r>
      </w:hyperlink>
      <w:r>
        <w:rPr>
          <w:rFonts w:ascii="Liberation Sans" w:hAnsi="Liberation Sans" w:eastAsia="Liberation Sans" w:cs="Liberation Sans"/>
          <w:color w:val="000000"/>
          <w:sz w:val="20"/>
          <w:highlight w:val="white"/>
        </w:rPr>
        <w:t xml:space="preserve"> и в MAX канале ведомства </w:t>
      </w:r>
      <w:hyperlink r:id="rId12" w:tooltip="https://vk.ru/away.php?to=https%3A%2F%2Fmax.ru%2Fminzdrav_63&amp;cc_key=" w:history="1">
        <w:r>
          <w:rPr>
            <w:rStyle w:val="175"/>
            <w:rFonts w:ascii="Liberation Sans" w:hAnsi="Liberation Sans" w:eastAsia="Liberation Sans" w:cs="Liberation Sans"/>
            <w:color w:val="2a5885"/>
            <w:sz w:val="20"/>
            <w:highlight w:val="white"/>
            <w:u w:val="none"/>
          </w:rPr>
          <w:t xml:space="preserve">https://max.ru/minzdrav_63</w:t>
        </w:r>
      </w:hyperlink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hyperlink" Target="https://vk.ru/minzdrav_63" TargetMode="External"/><Relationship Id="rId12" Type="http://schemas.openxmlformats.org/officeDocument/2006/relationships/hyperlink" Target="https://vk.ru/away.php?to=https%3A%2F%2Fmax.ru%2Fminzdrav_63&amp;cc_key=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1</cp:revision>
  <dcterms:modified xsi:type="dcterms:W3CDTF">2026-09-24T07:29:44Z</dcterms:modified>
</cp:coreProperties>
</file>