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E2F" w:rsidRPr="00F61E2F" w:rsidRDefault="00F61E2F" w:rsidP="00F61E2F">
      <w:pPr>
        <w:spacing w:after="360" w:line="600" w:lineRule="atLeast"/>
        <w:jc w:val="both"/>
        <w:textAlignment w:val="baseline"/>
        <w:outlineLvl w:val="0"/>
        <w:rPr>
          <w:rFonts w:eastAsia="Times New Roman"/>
          <w:b/>
          <w:kern w:val="36"/>
          <w:lang w:eastAsia="ru-RU"/>
        </w:rPr>
      </w:pPr>
      <w:bookmarkStart w:id="0" w:name="_GoBack"/>
      <w:r w:rsidRPr="00F61E2F">
        <w:rPr>
          <w:rFonts w:eastAsia="Times New Roman"/>
          <w:b/>
          <w:kern w:val="36"/>
          <w:lang w:eastAsia="ru-RU"/>
        </w:rPr>
        <w:t>В федеральный проект «Производительность труда» вошел второй объект туристической отрасли Самарской области</w:t>
      </w:r>
    </w:p>
    <w:bookmarkEnd w:id="0"/>
    <w:p w:rsidR="00F61E2F" w:rsidRPr="00F61E2F" w:rsidRDefault="00F61E2F" w:rsidP="00F61E2F">
      <w:pPr>
        <w:spacing w:after="0" w:line="360" w:lineRule="atLeast"/>
        <w:ind w:firstLine="709"/>
        <w:jc w:val="both"/>
        <w:textAlignment w:val="baseline"/>
        <w:rPr>
          <w:rFonts w:eastAsia="Times New Roman"/>
          <w:lang w:eastAsia="ru-RU"/>
        </w:rPr>
      </w:pPr>
      <w:r w:rsidRPr="00F61E2F">
        <w:rPr>
          <w:rFonts w:eastAsia="Times New Roman"/>
          <w:lang w:eastAsia="ru-RU"/>
        </w:rPr>
        <w:t>Список участников федерального проекта «Производительность труда» пополнила компания из сферы туризма ООО «Соцкультбыт-АВТОВАЗ».</w:t>
      </w:r>
    </w:p>
    <w:p w:rsidR="00F61E2F" w:rsidRPr="00F61E2F" w:rsidRDefault="00F61E2F" w:rsidP="00F61E2F">
      <w:pPr>
        <w:spacing w:after="0" w:line="360" w:lineRule="atLeast"/>
        <w:ind w:firstLine="709"/>
        <w:jc w:val="both"/>
        <w:textAlignment w:val="baseline"/>
        <w:rPr>
          <w:rFonts w:eastAsia="Times New Roman"/>
          <w:lang w:eastAsia="ru-RU"/>
        </w:rPr>
      </w:pPr>
      <w:r w:rsidRPr="00F61E2F">
        <w:rPr>
          <w:rFonts w:eastAsia="Times New Roman"/>
          <w:lang w:eastAsia="ru-RU"/>
        </w:rPr>
        <w:t xml:space="preserve">ООО «Соцкультбыт-АВТОВАЗ» — дочерняя структура </w:t>
      </w:r>
      <w:proofErr w:type="spellStart"/>
      <w:r w:rsidRPr="00F61E2F">
        <w:rPr>
          <w:rFonts w:eastAsia="Times New Roman"/>
          <w:lang w:eastAsia="ru-RU"/>
        </w:rPr>
        <w:t>АВТОВАЗа</w:t>
      </w:r>
      <w:proofErr w:type="spellEnd"/>
      <w:r w:rsidRPr="00F61E2F">
        <w:rPr>
          <w:rFonts w:eastAsia="Times New Roman"/>
          <w:lang w:eastAsia="ru-RU"/>
        </w:rPr>
        <w:t>, которая управляет всей рекреационной инфраструктурой автогиганта в регионе. В её составе — санаторий-профилакторий «Алые паруса», базы отдыха «Стрежень», «Голубая гавань», «Поршень» и другие объекты на берегу Волги. Ежегодно в этих здравницах отдыхают около 14 тысяч человек, включая более 3 тысяч детей. Теперь к системе бережливого производства присоединится и гостиница «ЛАДА-РЕЗОРТ», также входящая ООО «Соцкультбыт-АВТОВАЗ».</w:t>
      </w:r>
    </w:p>
    <w:p w:rsidR="00F61E2F" w:rsidRPr="00F61E2F" w:rsidRDefault="00F61E2F" w:rsidP="00F61E2F">
      <w:pPr>
        <w:spacing w:after="0" w:line="360" w:lineRule="atLeast"/>
        <w:ind w:firstLine="709"/>
        <w:jc w:val="both"/>
        <w:textAlignment w:val="baseline"/>
        <w:rPr>
          <w:rFonts w:eastAsia="Times New Roman"/>
          <w:lang w:eastAsia="ru-RU"/>
        </w:rPr>
      </w:pPr>
      <w:r w:rsidRPr="00F61E2F">
        <w:rPr>
          <w:rFonts w:eastAsia="Times New Roman"/>
          <w:lang w:eastAsia="ru-RU"/>
        </w:rPr>
        <w:t xml:space="preserve">Бережливые технологии будут внедряться при поддержке официального оператора </w:t>
      </w:r>
      <w:proofErr w:type="spellStart"/>
      <w:r w:rsidRPr="00F61E2F">
        <w:rPr>
          <w:rFonts w:eastAsia="Times New Roman"/>
          <w:lang w:eastAsia="ru-RU"/>
        </w:rPr>
        <w:t>федпроекта</w:t>
      </w:r>
      <w:proofErr w:type="spellEnd"/>
      <w:r w:rsidRPr="00F61E2F">
        <w:rPr>
          <w:rFonts w:eastAsia="Times New Roman"/>
          <w:lang w:eastAsia="ru-RU"/>
        </w:rPr>
        <w:t xml:space="preserve"> Регионального центра компетенций в сфере производительности труда Самарской области (РЦК).</w:t>
      </w:r>
    </w:p>
    <w:p w:rsidR="00F61E2F" w:rsidRPr="00F61E2F" w:rsidRDefault="00F61E2F" w:rsidP="00F61E2F">
      <w:pPr>
        <w:spacing w:after="0" w:line="360" w:lineRule="atLeast"/>
        <w:ind w:firstLine="709"/>
        <w:jc w:val="both"/>
        <w:textAlignment w:val="baseline"/>
        <w:rPr>
          <w:rFonts w:eastAsia="Times New Roman"/>
          <w:lang w:eastAsia="ru-RU"/>
        </w:rPr>
      </w:pPr>
      <w:r w:rsidRPr="00F61E2F">
        <w:rPr>
          <w:rFonts w:eastAsia="Times New Roman"/>
          <w:lang w:eastAsia="ru-RU"/>
        </w:rPr>
        <w:t xml:space="preserve">«ЛАДА-РЕЗОРТ», один из крупнейших гостиничных комплексов Тольятти, стал вторым туристическим объектом, вошедшим в </w:t>
      </w:r>
      <w:proofErr w:type="spellStart"/>
      <w:r w:rsidRPr="00F61E2F">
        <w:rPr>
          <w:rFonts w:eastAsia="Times New Roman"/>
          <w:lang w:eastAsia="ru-RU"/>
        </w:rPr>
        <w:t>федпроект</w:t>
      </w:r>
      <w:proofErr w:type="spellEnd"/>
      <w:r w:rsidRPr="00F61E2F">
        <w:rPr>
          <w:rFonts w:eastAsia="Times New Roman"/>
          <w:lang w:eastAsia="ru-RU"/>
        </w:rPr>
        <w:t xml:space="preserve">. Ранее внедрять бережливое производство в </w:t>
      </w:r>
      <w:proofErr w:type="gramStart"/>
      <w:r w:rsidRPr="00F61E2F">
        <w:rPr>
          <w:rFonts w:eastAsia="Times New Roman"/>
          <w:lang w:eastAsia="ru-RU"/>
        </w:rPr>
        <w:t>рамках</w:t>
      </w:r>
      <w:proofErr w:type="gramEnd"/>
      <w:r w:rsidRPr="00F61E2F">
        <w:rPr>
          <w:rFonts w:eastAsia="Times New Roman"/>
          <w:lang w:eastAsia="ru-RU"/>
        </w:rPr>
        <w:t xml:space="preserve"> проекта начала тольяттинская гостиница «Юбилейная» (ООО «Луч»).</w:t>
      </w:r>
    </w:p>
    <w:p w:rsidR="00F61E2F" w:rsidRPr="00F61E2F" w:rsidRDefault="00F61E2F" w:rsidP="00F61E2F">
      <w:pPr>
        <w:spacing w:after="0" w:line="360" w:lineRule="atLeast"/>
        <w:ind w:firstLine="709"/>
        <w:jc w:val="both"/>
        <w:textAlignment w:val="baseline"/>
        <w:rPr>
          <w:rFonts w:eastAsia="Times New Roman"/>
          <w:lang w:eastAsia="ru-RU"/>
        </w:rPr>
      </w:pPr>
      <w:r w:rsidRPr="00F61E2F">
        <w:rPr>
          <w:rFonts w:eastAsia="Times New Roman"/>
          <w:lang w:eastAsia="ru-RU"/>
        </w:rPr>
        <w:t>В сфере гостеприимства бережливые технологии помогают решать те же задачи, что и на заводах: сокращать время, убирать лишние действия и повышать качество. Для гостиничного бизнеса это, например, ускорение заселения гостей, сокращение времени уборки номеров, улучшение сервиса. Повышение эффективности работы отеля напрямую влияет на комфорт гостей и экономические показатели предприятия.</w:t>
      </w:r>
    </w:p>
    <w:p w:rsidR="00F61E2F" w:rsidRPr="00F61E2F" w:rsidRDefault="00F61E2F" w:rsidP="00F61E2F">
      <w:pPr>
        <w:spacing w:after="0" w:line="360" w:lineRule="atLeast"/>
        <w:ind w:firstLine="709"/>
        <w:jc w:val="both"/>
        <w:textAlignment w:val="baseline"/>
        <w:rPr>
          <w:rFonts w:eastAsia="Times New Roman"/>
          <w:lang w:eastAsia="ru-RU"/>
        </w:rPr>
      </w:pPr>
      <w:r w:rsidRPr="00F61E2F">
        <w:rPr>
          <w:rFonts w:eastAsia="Times New Roman"/>
          <w:lang w:eastAsia="ru-RU"/>
        </w:rPr>
        <w:t>«</w:t>
      </w:r>
      <w:r w:rsidRPr="00F61E2F">
        <w:rPr>
          <w:rFonts w:eastAsia="Times New Roman"/>
          <w:i/>
          <w:iCs/>
          <w:bdr w:val="none" w:sz="0" w:space="0" w:color="auto" w:frame="1"/>
          <w:lang w:eastAsia="ru-RU"/>
        </w:rPr>
        <w:t xml:space="preserve">Мы видим в бережливом </w:t>
      </w:r>
      <w:proofErr w:type="gramStart"/>
      <w:r w:rsidRPr="00F61E2F">
        <w:rPr>
          <w:rFonts w:eastAsia="Times New Roman"/>
          <w:i/>
          <w:iCs/>
          <w:bdr w:val="none" w:sz="0" w:space="0" w:color="auto" w:frame="1"/>
          <w:lang w:eastAsia="ru-RU"/>
        </w:rPr>
        <w:t>производстве</w:t>
      </w:r>
      <w:proofErr w:type="gramEnd"/>
      <w:r w:rsidRPr="00F61E2F">
        <w:rPr>
          <w:rFonts w:eastAsia="Times New Roman"/>
          <w:i/>
          <w:iCs/>
          <w:bdr w:val="none" w:sz="0" w:space="0" w:color="auto" w:frame="1"/>
          <w:lang w:eastAsia="ru-RU"/>
        </w:rPr>
        <w:t xml:space="preserve"> инструмент, который поможет нам сделать сервис еще лучше, а работу — эффективнее. Для нас важно, чтобы каждый гость чувствовал заботу и внимание, а сотрудники работали в комфортных </w:t>
      </w:r>
      <w:proofErr w:type="gramStart"/>
      <w:r w:rsidRPr="00F61E2F">
        <w:rPr>
          <w:rFonts w:eastAsia="Times New Roman"/>
          <w:i/>
          <w:iCs/>
          <w:bdr w:val="none" w:sz="0" w:space="0" w:color="auto" w:frame="1"/>
          <w:lang w:eastAsia="ru-RU"/>
        </w:rPr>
        <w:t>условиях</w:t>
      </w:r>
      <w:proofErr w:type="gramEnd"/>
      <w:r w:rsidRPr="00F61E2F">
        <w:rPr>
          <w:rFonts w:eastAsia="Times New Roman"/>
          <w:i/>
          <w:iCs/>
          <w:bdr w:val="none" w:sz="0" w:space="0" w:color="auto" w:frame="1"/>
          <w:lang w:eastAsia="ru-RU"/>
        </w:rPr>
        <w:t>. Уверена, что опыт экспертов РЦК позволит нам найти резервы для роста там, где мы их раньше не замечали</w:t>
      </w:r>
      <w:r w:rsidRPr="00F61E2F">
        <w:rPr>
          <w:rFonts w:eastAsia="Times New Roman"/>
          <w:lang w:eastAsia="ru-RU"/>
        </w:rPr>
        <w:t>», — считает директор ГК «ЛАДА-РЕЗОРТ» </w:t>
      </w:r>
      <w:r w:rsidRPr="00F61E2F">
        <w:rPr>
          <w:rFonts w:eastAsia="Times New Roman"/>
          <w:b/>
          <w:bCs/>
          <w:bdr w:val="none" w:sz="0" w:space="0" w:color="auto" w:frame="1"/>
          <w:lang w:eastAsia="ru-RU"/>
        </w:rPr>
        <w:t>Ольга Ходжаева.</w:t>
      </w:r>
    </w:p>
    <w:p w:rsidR="00F61E2F" w:rsidRPr="00F61E2F" w:rsidRDefault="00F61E2F" w:rsidP="00F61E2F">
      <w:pPr>
        <w:spacing w:after="0" w:line="360" w:lineRule="atLeast"/>
        <w:ind w:firstLine="709"/>
        <w:jc w:val="both"/>
        <w:textAlignment w:val="baseline"/>
        <w:rPr>
          <w:rFonts w:eastAsia="Times New Roman"/>
          <w:lang w:eastAsia="ru-RU"/>
        </w:rPr>
      </w:pPr>
      <w:r w:rsidRPr="00F61E2F">
        <w:rPr>
          <w:rFonts w:eastAsia="Times New Roman"/>
          <w:lang w:eastAsia="ru-RU"/>
        </w:rPr>
        <w:t>Рабочая группа компании приступит к обучению методикам бережливого производства. Затем эксперты РЦК помогут провести диагностику процессов и найти резервы для роста.</w:t>
      </w:r>
    </w:p>
    <w:p w:rsidR="00F61E2F" w:rsidRPr="00F61E2F" w:rsidRDefault="00F61E2F" w:rsidP="00F61E2F">
      <w:pPr>
        <w:spacing w:after="0" w:line="360" w:lineRule="atLeast"/>
        <w:ind w:firstLine="709"/>
        <w:jc w:val="both"/>
        <w:textAlignment w:val="baseline"/>
        <w:rPr>
          <w:rFonts w:eastAsia="Times New Roman"/>
          <w:lang w:eastAsia="ru-RU"/>
        </w:rPr>
      </w:pPr>
      <w:r w:rsidRPr="00F61E2F">
        <w:rPr>
          <w:rFonts w:eastAsia="Times New Roman"/>
          <w:lang w:eastAsia="ru-RU"/>
        </w:rPr>
        <w:t>Губернатор Самарской области </w:t>
      </w:r>
      <w:r w:rsidRPr="00F61E2F">
        <w:rPr>
          <w:rFonts w:eastAsia="Times New Roman"/>
          <w:b/>
          <w:bCs/>
          <w:bdr w:val="none" w:sz="0" w:space="0" w:color="auto" w:frame="1"/>
          <w:lang w:eastAsia="ru-RU"/>
        </w:rPr>
        <w:t>Вячеслав Федорищев</w:t>
      </w:r>
      <w:r w:rsidRPr="00F61E2F">
        <w:rPr>
          <w:rFonts w:eastAsia="Times New Roman"/>
          <w:lang w:eastAsia="ru-RU"/>
        </w:rPr>
        <w:t xml:space="preserve"> неоднократно подчеркивал необходимость системного подхода к развитию туризма. Глава региона ставит задачи по привлечению инвестиций в туристическую инфраструктуру, развитию номерного фонда и повышению качества сервиса. </w:t>
      </w:r>
      <w:r w:rsidRPr="00F61E2F">
        <w:rPr>
          <w:rFonts w:eastAsia="Times New Roman"/>
          <w:lang w:eastAsia="ru-RU"/>
        </w:rPr>
        <w:lastRenderedPageBreak/>
        <w:t xml:space="preserve">Участие гостиниц в </w:t>
      </w:r>
      <w:proofErr w:type="gramStart"/>
      <w:r w:rsidRPr="00F61E2F">
        <w:rPr>
          <w:rFonts w:eastAsia="Times New Roman"/>
          <w:lang w:eastAsia="ru-RU"/>
        </w:rPr>
        <w:t>проекте</w:t>
      </w:r>
      <w:proofErr w:type="gramEnd"/>
      <w:r w:rsidRPr="00F61E2F">
        <w:rPr>
          <w:rFonts w:eastAsia="Times New Roman"/>
          <w:lang w:eastAsia="ru-RU"/>
        </w:rPr>
        <w:t xml:space="preserve"> «Производительность труда» — практический шаг в этом направлении.</w:t>
      </w:r>
    </w:p>
    <w:p w:rsidR="00F61E2F" w:rsidRPr="00F61E2F" w:rsidRDefault="00F61E2F" w:rsidP="00F61E2F">
      <w:pPr>
        <w:spacing w:after="0" w:line="360" w:lineRule="atLeast"/>
        <w:ind w:firstLine="709"/>
        <w:jc w:val="both"/>
        <w:textAlignment w:val="baseline"/>
        <w:rPr>
          <w:rFonts w:eastAsia="Times New Roman"/>
          <w:lang w:eastAsia="ru-RU"/>
        </w:rPr>
      </w:pPr>
      <w:proofErr w:type="spellStart"/>
      <w:r w:rsidRPr="00F61E2F">
        <w:rPr>
          <w:rFonts w:eastAsia="Times New Roman"/>
          <w:lang w:eastAsia="ru-RU"/>
        </w:rPr>
        <w:t>Врио</w:t>
      </w:r>
      <w:proofErr w:type="spellEnd"/>
      <w:r w:rsidRPr="00F61E2F">
        <w:rPr>
          <w:rFonts w:eastAsia="Times New Roman"/>
          <w:lang w:eastAsia="ru-RU"/>
        </w:rPr>
        <w:t xml:space="preserve"> министра промышленности и торговли Самарской области </w:t>
      </w:r>
      <w:r w:rsidRPr="00F61E2F">
        <w:rPr>
          <w:rFonts w:eastAsia="Times New Roman"/>
          <w:b/>
          <w:bCs/>
          <w:bdr w:val="none" w:sz="0" w:space="0" w:color="auto" w:frame="1"/>
          <w:lang w:eastAsia="ru-RU"/>
        </w:rPr>
        <w:t>Денис Гурков</w:t>
      </w:r>
      <w:r w:rsidRPr="00F61E2F">
        <w:rPr>
          <w:rFonts w:eastAsia="Times New Roman"/>
          <w:lang w:eastAsia="ru-RU"/>
        </w:rPr>
        <w:t> отметил: «</w:t>
      </w:r>
      <w:r w:rsidRPr="00F61E2F">
        <w:rPr>
          <w:rFonts w:eastAsia="Times New Roman"/>
          <w:i/>
          <w:iCs/>
          <w:bdr w:val="none" w:sz="0" w:space="0" w:color="auto" w:frame="1"/>
          <w:lang w:eastAsia="ru-RU"/>
        </w:rPr>
        <w:t xml:space="preserve">Бережливые технологии востребованы в самых разных </w:t>
      </w:r>
      <w:proofErr w:type="gramStart"/>
      <w:r w:rsidRPr="00F61E2F">
        <w:rPr>
          <w:rFonts w:eastAsia="Times New Roman"/>
          <w:i/>
          <w:iCs/>
          <w:bdr w:val="none" w:sz="0" w:space="0" w:color="auto" w:frame="1"/>
          <w:lang w:eastAsia="ru-RU"/>
        </w:rPr>
        <w:t>сферах</w:t>
      </w:r>
      <w:proofErr w:type="gramEnd"/>
      <w:r w:rsidRPr="00F61E2F">
        <w:rPr>
          <w:rFonts w:eastAsia="Times New Roman"/>
          <w:i/>
          <w:iCs/>
          <w:bdr w:val="none" w:sz="0" w:space="0" w:color="auto" w:frame="1"/>
          <w:lang w:eastAsia="ru-RU"/>
        </w:rPr>
        <w:t xml:space="preserve">. Федеральный проект «Производительность труда» помогает предприятиям работать эффективнее без капитальных затрат, а значит — предлагать лучший сервис за те же деньги. Сегодня в Самарской области более 230 компаний улучшают производство в рамках </w:t>
      </w:r>
      <w:proofErr w:type="spellStart"/>
      <w:r w:rsidRPr="00F61E2F">
        <w:rPr>
          <w:rFonts w:eastAsia="Times New Roman"/>
          <w:i/>
          <w:iCs/>
          <w:bdr w:val="none" w:sz="0" w:space="0" w:color="auto" w:frame="1"/>
          <w:lang w:eastAsia="ru-RU"/>
        </w:rPr>
        <w:t>федпроекта</w:t>
      </w:r>
      <w:proofErr w:type="spellEnd"/>
      <w:r w:rsidRPr="00F61E2F">
        <w:rPr>
          <w:rFonts w:eastAsia="Times New Roman"/>
          <w:i/>
          <w:iCs/>
          <w:bdr w:val="none" w:sz="0" w:space="0" w:color="auto" w:frame="1"/>
          <w:lang w:eastAsia="ru-RU"/>
        </w:rPr>
        <w:t xml:space="preserve">. Экономический эффект реализации проектов составил более 4 </w:t>
      </w:r>
      <w:proofErr w:type="spellStart"/>
      <w:r w:rsidRPr="00F61E2F">
        <w:rPr>
          <w:rFonts w:eastAsia="Times New Roman"/>
          <w:i/>
          <w:iCs/>
          <w:bdr w:val="none" w:sz="0" w:space="0" w:color="auto" w:frame="1"/>
          <w:lang w:eastAsia="ru-RU"/>
        </w:rPr>
        <w:t>млр</w:t>
      </w:r>
      <w:proofErr w:type="spellEnd"/>
      <w:r w:rsidRPr="00F61E2F">
        <w:rPr>
          <w:rFonts w:eastAsia="Times New Roman"/>
          <w:i/>
          <w:iCs/>
          <w:bdr w:val="none" w:sz="0" w:space="0" w:color="auto" w:frame="1"/>
          <w:lang w:eastAsia="ru-RU"/>
        </w:rPr>
        <w:t xml:space="preserve"> </w:t>
      </w:r>
      <w:proofErr w:type="spellStart"/>
      <w:r w:rsidRPr="00F61E2F">
        <w:rPr>
          <w:rFonts w:eastAsia="Times New Roman"/>
          <w:i/>
          <w:iCs/>
          <w:bdr w:val="none" w:sz="0" w:space="0" w:color="auto" w:frame="1"/>
          <w:lang w:eastAsia="ru-RU"/>
        </w:rPr>
        <w:t>руб</w:t>
      </w:r>
      <w:proofErr w:type="spellEnd"/>
      <w:r w:rsidRPr="00F61E2F">
        <w:rPr>
          <w:rFonts w:eastAsia="Times New Roman"/>
          <w:lang w:eastAsia="ru-RU"/>
        </w:rPr>
        <w:t> ».</w:t>
      </w:r>
    </w:p>
    <w:p w:rsidR="00F61E2F" w:rsidRPr="00F61E2F" w:rsidRDefault="00F61E2F" w:rsidP="00F61E2F">
      <w:pPr>
        <w:spacing w:after="0" w:line="360" w:lineRule="atLeast"/>
        <w:ind w:firstLine="709"/>
        <w:jc w:val="both"/>
        <w:textAlignment w:val="baseline"/>
        <w:rPr>
          <w:rFonts w:eastAsia="Times New Roman"/>
          <w:lang w:eastAsia="ru-RU"/>
        </w:rPr>
      </w:pPr>
      <w:r w:rsidRPr="00F61E2F">
        <w:rPr>
          <w:rFonts w:eastAsia="Times New Roman"/>
          <w:lang w:eastAsia="ru-RU"/>
        </w:rPr>
        <w:t>Теперь федеральный проект «Производительность труда» национального проекта «Эффективная и конкурентная экономика» объединяет предприятия самых разных сфер региона: заводы, сельхозпредприятия, транспортников и гостиничный бизнес.</w:t>
      </w:r>
    </w:p>
    <w:p w:rsidR="00F61E2F" w:rsidRPr="00F61E2F" w:rsidRDefault="00F61E2F" w:rsidP="00F61E2F">
      <w:pPr>
        <w:spacing w:after="0" w:line="360" w:lineRule="atLeast"/>
        <w:ind w:firstLine="709"/>
        <w:jc w:val="both"/>
        <w:textAlignment w:val="baseline"/>
        <w:rPr>
          <w:rFonts w:eastAsia="Times New Roman"/>
          <w:lang w:eastAsia="ru-RU"/>
        </w:rPr>
      </w:pPr>
      <w:r w:rsidRPr="00F61E2F">
        <w:rPr>
          <w:rFonts w:eastAsia="Times New Roman"/>
          <w:lang w:eastAsia="ru-RU"/>
        </w:rPr>
        <w:t xml:space="preserve">Участие в </w:t>
      </w:r>
      <w:proofErr w:type="gramStart"/>
      <w:r w:rsidRPr="00F61E2F">
        <w:rPr>
          <w:rFonts w:eastAsia="Times New Roman"/>
          <w:lang w:eastAsia="ru-RU"/>
        </w:rPr>
        <w:t>проекте</w:t>
      </w:r>
      <w:proofErr w:type="gramEnd"/>
      <w:r w:rsidRPr="00F61E2F">
        <w:rPr>
          <w:rFonts w:eastAsia="Times New Roman"/>
          <w:lang w:eastAsia="ru-RU"/>
        </w:rPr>
        <w:t xml:space="preserve"> бесплатное. Подробнее — на сайтах </w:t>
      </w:r>
      <w:proofErr w:type="spellStart"/>
      <w:r w:rsidRPr="00F61E2F">
        <w:rPr>
          <w:rFonts w:eastAsia="Times New Roman"/>
          <w:lang w:eastAsia="ru-RU"/>
        </w:rPr>
        <w:t>производительность</w:t>
      </w:r>
      <w:proofErr w:type="gramStart"/>
      <w:r w:rsidRPr="00F61E2F">
        <w:rPr>
          <w:rFonts w:eastAsia="Times New Roman"/>
          <w:lang w:eastAsia="ru-RU"/>
        </w:rPr>
        <w:t>.р</w:t>
      </w:r>
      <w:proofErr w:type="gramEnd"/>
      <w:r w:rsidRPr="00F61E2F">
        <w:rPr>
          <w:rFonts w:eastAsia="Times New Roman"/>
          <w:lang w:eastAsia="ru-RU"/>
        </w:rPr>
        <w:t>ф</w:t>
      </w:r>
      <w:proofErr w:type="spellEnd"/>
      <w:r w:rsidRPr="00F61E2F">
        <w:rPr>
          <w:rFonts w:eastAsia="Times New Roman"/>
          <w:lang w:eastAsia="ru-RU"/>
        </w:rPr>
        <w:t xml:space="preserve"> и </w:t>
      </w:r>
      <w:proofErr w:type="spellStart"/>
      <w:r w:rsidRPr="00F61E2F">
        <w:rPr>
          <w:rFonts w:eastAsia="Times New Roman"/>
          <w:lang w:eastAsia="ru-RU"/>
        </w:rPr>
        <w:t>эффективность.рф</w:t>
      </w:r>
      <w:proofErr w:type="spellEnd"/>
      <w:r w:rsidRPr="00F61E2F">
        <w:rPr>
          <w:rFonts w:eastAsia="Times New Roman"/>
          <w:lang w:eastAsia="ru-RU"/>
        </w:rPr>
        <w:t>.</w:t>
      </w:r>
    </w:p>
    <w:p w:rsidR="00BA1A27" w:rsidRDefault="00BA1A27"/>
    <w:sectPr w:rsidR="00BA1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626"/>
    <w:rsid w:val="00464626"/>
    <w:rsid w:val="00BA1A27"/>
    <w:rsid w:val="00F61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1E2F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1E2F"/>
    <w:rPr>
      <w:rFonts w:eastAsia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61E2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61E2F"/>
    <w:rPr>
      <w:i/>
      <w:iCs/>
    </w:rPr>
  </w:style>
  <w:style w:type="character" w:styleId="a5">
    <w:name w:val="Strong"/>
    <w:basedOn w:val="a0"/>
    <w:uiPriority w:val="22"/>
    <w:qFormat/>
    <w:rsid w:val="00F61E2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1E2F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1E2F"/>
    <w:rPr>
      <w:rFonts w:eastAsia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61E2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61E2F"/>
    <w:rPr>
      <w:i/>
      <w:iCs/>
    </w:rPr>
  </w:style>
  <w:style w:type="character" w:styleId="a5">
    <w:name w:val="Strong"/>
    <w:basedOn w:val="a0"/>
    <w:uiPriority w:val="22"/>
    <w:qFormat/>
    <w:rsid w:val="00F61E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8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8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Елена Викторовна</dc:creator>
  <cp:keywords/>
  <dc:description/>
  <cp:lastModifiedBy>Захарова Елена Викторовна</cp:lastModifiedBy>
  <cp:revision>3</cp:revision>
  <dcterms:created xsi:type="dcterms:W3CDTF">2026-09-17T12:36:00Z</dcterms:created>
  <dcterms:modified xsi:type="dcterms:W3CDTF">2026-09-17T12:38:00Z</dcterms:modified>
</cp:coreProperties>
</file>