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4F012" w14:textId="1CE23A0B" w:rsidR="00C71A49" w:rsidRDefault="00345ED7" w:rsidP="00C71A49">
      <w:pPr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26C57">
        <w:pict w14:anchorId="178D2572">
          <v:shape id="Рисунок 8" o:spid="_x0000_i1041" type="#_x0000_t75" alt="⚖" style="width:12pt;height:12pt;visibility:visible;mso-wrap-style:square">
            <v:imagedata r:id="rId5" o:title="⚖"/>
          </v:shape>
        </w:pic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«Единая Россия» внесла в Госдуму законопроект, упрощающий правила предоставления инвалидам технических средств реабилитации.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F8BDB63" wp14:editId="22911951">
            <wp:extent cx="152400" cy="152400"/>
            <wp:effectExtent l="0" t="0" r="0" b="0"/>
            <wp:docPr id="7" name="Рисунок 7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Как отметил секретарь Генсовета партии Андрей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теперь люди с ограниченным возможностями смогут получать технические средства реабилитации (ТСР) где бы они ни находились – на всей территории нашей страны. Могут выезжать на лечение, к родственникам или на учебу в другие города и области, не боясь остаться там без необходимых ТСР.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36C5369" wp14:editId="581C4341">
            <wp:extent cx="152400" cy="152400"/>
            <wp:effectExtent l="0" t="0" r="0" b="0"/>
            <wp:docPr id="6" name="Рисунок 6" descr="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Предлагается, используя данные из федерального реестра инвалидов, выдавать ТСР по месту пребывания людей. Министр труда Антон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Котяков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поддержал это предложение.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2DC8B2F2" wp14:editId="486D3054">
            <wp:extent cx="152400" cy="152400"/>
            <wp:effectExtent l="0" t="0" r="0" b="0"/>
            <wp:docPr id="5" name="Рисунок 5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☝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Напомним, к ТСР относятся коляски, трости, абсорбирующее белье и слуховые аппараты.</w:t>
      </w:r>
    </w:p>
    <w:p w14:paraId="4700AD50" w14:textId="77777777" w:rsidR="00345ED7" w:rsidRPr="00C71A49" w:rsidRDefault="00345ED7" w:rsidP="00C71A49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203443DE" w14:textId="4D0945CA" w:rsidR="00143C57" w:rsidRPr="00143C57" w:rsidRDefault="00C71A49" w:rsidP="00143C5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</w:t>
      </w:r>
      <w:r w:rsidR="00143C57" w:rsidRPr="00143C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#ЕР63 #ЕРпомогает</w:t>
      </w:r>
    </w:p>
    <w:p w14:paraId="0AF3BE4B" w14:textId="371668F6" w:rsidR="00B14076" w:rsidRPr="00143C57" w:rsidRDefault="00B14076" w:rsidP="00143C57"/>
    <w:sectPr w:rsidR="00B14076" w:rsidRPr="00143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9" type="#_x0000_t75" alt="✅" style="width:12pt;height:12pt;visibility:visible;mso-wrap-style:square" o:bullet="t">
        <v:imagedata r:id="rId1" o:title="✅"/>
      </v:shape>
    </w:pict>
  </w:numPicBullet>
  <w:numPicBullet w:numPicBulletId="1">
    <w:pict>
      <v:shape id="_x0000_i1150" type="#_x0000_t75" alt="⚖" style="width:12pt;height:12pt;visibility:visible;mso-wrap-style:square" o:bullet="t">
        <v:imagedata r:id="rId2" o:title="⚖"/>
      </v:shape>
    </w:pict>
  </w:numPicBullet>
  <w:abstractNum w:abstractNumId="0" w15:restartNumberingAfterBreak="0">
    <w:nsid w:val="529A2EDF"/>
    <w:multiLevelType w:val="hybridMultilevel"/>
    <w:tmpl w:val="A04895CA"/>
    <w:lvl w:ilvl="0" w:tplc="D4541C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1699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823B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948E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839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7443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7C78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C69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C825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AA"/>
    <w:rsid w:val="00143C57"/>
    <w:rsid w:val="001502FE"/>
    <w:rsid w:val="0029708F"/>
    <w:rsid w:val="002F72CB"/>
    <w:rsid w:val="00345ED7"/>
    <w:rsid w:val="00387C5A"/>
    <w:rsid w:val="00454005"/>
    <w:rsid w:val="004876C8"/>
    <w:rsid w:val="004B6183"/>
    <w:rsid w:val="00503E5D"/>
    <w:rsid w:val="00527049"/>
    <w:rsid w:val="00664A6F"/>
    <w:rsid w:val="00673144"/>
    <w:rsid w:val="006D3DFE"/>
    <w:rsid w:val="007036D0"/>
    <w:rsid w:val="00717547"/>
    <w:rsid w:val="0085306F"/>
    <w:rsid w:val="009358A8"/>
    <w:rsid w:val="00944D00"/>
    <w:rsid w:val="00AB35E3"/>
    <w:rsid w:val="00B14076"/>
    <w:rsid w:val="00C71A49"/>
    <w:rsid w:val="00D03BDF"/>
    <w:rsid w:val="00D74DAA"/>
    <w:rsid w:val="00D97D20"/>
    <w:rsid w:val="00EB115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9ED1"/>
  <w15:chartTrackingRefBased/>
  <w15:docId w15:val="{42B704CC-E180-4355-8DF9-7CD10C0A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1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6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18</cp:revision>
  <dcterms:created xsi:type="dcterms:W3CDTF">2020-06-30T10:34:00Z</dcterms:created>
  <dcterms:modified xsi:type="dcterms:W3CDTF">2020-07-07T10:58:00Z</dcterms:modified>
</cp:coreProperties>
</file>