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DD9" w:rsidRPr="001A4DD9" w:rsidRDefault="001A4DD9" w:rsidP="001A4DD9">
      <w:pPr>
        <w:pStyle w:val="Default"/>
        <w:spacing w:line="360" w:lineRule="auto"/>
        <w:rPr>
          <w:b/>
          <w:color w:val="auto"/>
          <w:sz w:val="28"/>
          <w:szCs w:val="28"/>
        </w:rPr>
      </w:pPr>
      <w:bookmarkStart w:id="0" w:name="_GoBack"/>
      <w:r>
        <w:t xml:space="preserve">                                  </w:t>
      </w:r>
      <w:r w:rsidRPr="001A4DD9">
        <w:rPr>
          <w:b/>
          <w:color w:val="auto"/>
          <w:sz w:val="28"/>
          <w:szCs w:val="28"/>
        </w:rPr>
        <w:t>О проведении Всероссийского конкурса</w:t>
      </w:r>
    </w:p>
    <w:p w:rsidR="001A4DD9" w:rsidRPr="001A4DD9" w:rsidRDefault="001A4DD9" w:rsidP="001A4DD9">
      <w:pPr>
        <w:pStyle w:val="Default"/>
        <w:spacing w:line="360" w:lineRule="auto"/>
        <w:jc w:val="center"/>
        <w:rPr>
          <w:b/>
          <w:color w:val="auto"/>
          <w:sz w:val="28"/>
          <w:szCs w:val="28"/>
        </w:rPr>
      </w:pPr>
      <w:r w:rsidRPr="001A4DD9">
        <w:rPr>
          <w:b/>
          <w:color w:val="auto"/>
          <w:sz w:val="28"/>
          <w:szCs w:val="28"/>
        </w:rPr>
        <w:t>«Успех и безопасность - 2018»</w:t>
      </w:r>
    </w:p>
    <w:bookmarkEnd w:id="0"/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proofErr w:type="gramStart"/>
      <w:r w:rsidRPr="001A4DD9">
        <w:rPr>
          <w:color w:val="auto"/>
          <w:sz w:val="28"/>
          <w:szCs w:val="28"/>
        </w:rPr>
        <w:t>Министерство труда, занятости и миграционной политики Самарской области (далее – министерство) информирует Вас о том, что в соответствии с приказом Министерства труда и социальной защиты Российской Федерации (далее – Минтруд России) от 04.08.2014 № 516 «О проведении Всероссийского конкурса на лучшую организацию работ в области условий и охраны труда «Успех и безопасность» (далее – конкурс) и письмом Минтруда России от 28.09.2018 № 15-3/В-2697 начался</w:t>
      </w:r>
      <w:proofErr w:type="gramEnd"/>
      <w:r w:rsidRPr="001A4DD9">
        <w:rPr>
          <w:color w:val="auto"/>
          <w:sz w:val="28"/>
          <w:szCs w:val="28"/>
        </w:rPr>
        <w:t xml:space="preserve"> прием заявок на участие в конкурсе 2018 года.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Конкурс проводится в целях пропаганды лучших практик организации работ в области охраны труда, повышения эффективности системы государственного управления охраной труда, активизации профилактической работы по предупреждению производственного травматизма и профессиональной заболеваемости в организациях, а также привлечения общественного внимания к важности </w:t>
      </w:r>
      <w:proofErr w:type="gramStart"/>
      <w:r w:rsidRPr="001A4DD9">
        <w:rPr>
          <w:color w:val="auto"/>
          <w:sz w:val="28"/>
          <w:szCs w:val="28"/>
        </w:rPr>
        <w:t>решения вопросов обеспечения безопасных условий труда</w:t>
      </w:r>
      <w:proofErr w:type="gramEnd"/>
      <w:r w:rsidRPr="001A4DD9">
        <w:rPr>
          <w:color w:val="auto"/>
          <w:sz w:val="28"/>
          <w:szCs w:val="28"/>
        </w:rPr>
        <w:t xml:space="preserve"> на рабочих местах.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По результатам конкурса будут сформированы Всероссийские рейтинги юридических лиц по организации работ в области условий и охраны труда, а также рейтинги субъектов Российской Федерации и муниципальных образований, характеризующие эффективность системы государственного управления охраной труда и системы ведомственного </w:t>
      </w:r>
      <w:proofErr w:type="gramStart"/>
      <w:r w:rsidRPr="001A4DD9">
        <w:rPr>
          <w:color w:val="auto"/>
          <w:sz w:val="28"/>
          <w:szCs w:val="28"/>
        </w:rPr>
        <w:t>контроля за</w:t>
      </w:r>
      <w:proofErr w:type="gramEnd"/>
      <w:r w:rsidRPr="001A4DD9">
        <w:rPr>
          <w:color w:val="auto"/>
          <w:sz w:val="28"/>
          <w:szCs w:val="28"/>
        </w:rPr>
        <w:t xml:space="preserve"> соблюдением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2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</w:rPr>
      </w:pP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</w:rPr>
      </w:pPr>
    </w:p>
    <w:p w:rsidR="001A4DD9" w:rsidRDefault="001A4DD9" w:rsidP="001A4DD9">
      <w:pPr>
        <w:pStyle w:val="Default"/>
        <w:pageBreakBefore/>
        <w:spacing w:line="360" w:lineRule="auto"/>
        <w:jc w:val="both"/>
        <w:rPr>
          <w:color w:val="auto"/>
          <w:sz w:val="28"/>
          <w:szCs w:val="28"/>
        </w:rPr>
      </w:pPr>
    </w:p>
    <w:p w:rsidR="001A4DD9" w:rsidRPr="001A4DD9" w:rsidRDefault="001A4DD9" w:rsidP="001A4DD9">
      <w:pPr>
        <w:pStyle w:val="Default"/>
        <w:pageBreakBefore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lastRenderedPageBreak/>
        <w:t xml:space="preserve">законодательства в области охраны труда.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Во Всероссийском конкурсе «Успех и безопасность - 2017» от Самарской области в конкурсе приняли участие 458 организаций и 160 муниципальных образований.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Муниципальный район </w:t>
      </w:r>
      <w:proofErr w:type="spellStart"/>
      <w:r w:rsidRPr="001A4DD9">
        <w:rPr>
          <w:color w:val="auto"/>
          <w:sz w:val="28"/>
          <w:szCs w:val="28"/>
        </w:rPr>
        <w:t>Шенталинский</w:t>
      </w:r>
      <w:proofErr w:type="spellEnd"/>
      <w:r w:rsidRPr="001A4DD9">
        <w:rPr>
          <w:color w:val="auto"/>
          <w:sz w:val="28"/>
          <w:szCs w:val="28"/>
        </w:rPr>
        <w:t xml:space="preserve"> занял второе место во Всероссийском конкурсе «Успех и безопасность – 2017» в номинации «Лучшее муниципальное образование в области охраны труда» и был награжден серебряной медалью и дипломом «Лучшее муниципальное образование в области охраны труда» Ассоциации «ЭТАЛОН».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Занятое 2-е место характеризует высокую эффективность системы ведомственного </w:t>
      </w:r>
      <w:proofErr w:type="gramStart"/>
      <w:r w:rsidRPr="001A4DD9">
        <w:rPr>
          <w:color w:val="auto"/>
          <w:sz w:val="28"/>
          <w:szCs w:val="28"/>
        </w:rPr>
        <w:t>контроля за</w:t>
      </w:r>
      <w:proofErr w:type="gramEnd"/>
      <w:r w:rsidRPr="001A4DD9">
        <w:rPr>
          <w:color w:val="auto"/>
          <w:sz w:val="28"/>
          <w:szCs w:val="28"/>
        </w:rPr>
        <w:t xml:space="preserve"> соблюдением законодательства в области охраны труда и осуществления отдельных государственных полномочий по государственному управлению охраной труда в муниципальном образовании, а также свидетельствует о целенаправленной работе в области охраны труда и сохранения здоровья работников, проводимой местной администрацией.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Работы по организационно-техническому, научно-методическому и аналитическому сопровождению конкурса обеспечивает Межрегиональная Ассоциация содействия обеспечению безопасных условий труда «ЭТАЛОН» (далее – Ассоциация «ЭТАЛОН») (127055, г. Москва, ул. Новослободская, д. 26, стр.1; </w:t>
      </w:r>
      <w:proofErr w:type="spellStart"/>
      <w:r w:rsidRPr="001A4DD9">
        <w:rPr>
          <w:color w:val="auto"/>
          <w:sz w:val="28"/>
          <w:szCs w:val="28"/>
        </w:rPr>
        <w:t>web</w:t>
      </w:r>
      <w:proofErr w:type="spellEnd"/>
      <w:r w:rsidRPr="001A4DD9">
        <w:rPr>
          <w:color w:val="auto"/>
          <w:sz w:val="28"/>
          <w:szCs w:val="28"/>
        </w:rPr>
        <w:t>-сайт http://www.aetalon.ru, тел./факс: 8(495)411-09-98, e-</w:t>
      </w:r>
      <w:proofErr w:type="spellStart"/>
      <w:r w:rsidRPr="001A4DD9">
        <w:rPr>
          <w:color w:val="auto"/>
          <w:sz w:val="28"/>
          <w:szCs w:val="28"/>
        </w:rPr>
        <w:t>mail</w:t>
      </w:r>
      <w:proofErr w:type="spellEnd"/>
      <w:r w:rsidRPr="001A4DD9">
        <w:rPr>
          <w:color w:val="auto"/>
          <w:sz w:val="28"/>
          <w:szCs w:val="28"/>
        </w:rPr>
        <w:t xml:space="preserve">: kot@aetalon.ru).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Для участия в конкурсе необходимо пройти регистрацию на </w:t>
      </w:r>
      <w:proofErr w:type="spellStart"/>
      <w:r w:rsidRPr="001A4DD9">
        <w:rPr>
          <w:color w:val="auto"/>
          <w:sz w:val="28"/>
          <w:szCs w:val="28"/>
        </w:rPr>
        <w:t>web</w:t>
      </w:r>
      <w:proofErr w:type="spellEnd"/>
      <w:r w:rsidRPr="001A4DD9">
        <w:rPr>
          <w:color w:val="auto"/>
          <w:sz w:val="28"/>
          <w:szCs w:val="28"/>
        </w:rPr>
        <w:t xml:space="preserve">-сайте Ассоциации «ЭТАЛОН» в соответствующем разделе, посвященном проведению конкурса, заполнить электронные формы заявки на участие в конкурсе и сведений об организации. </w:t>
      </w:r>
    </w:p>
    <w:p w:rsidR="001A4DD9" w:rsidRPr="001A4DD9" w:rsidRDefault="001A4DD9" w:rsidP="001A4DD9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1A4DD9">
        <w:rPr>
          <w:color w:val="auto"/>
          <w:sz w:val="28"/>
          <w:szCs w:val="28"/>
        </w:rPr>
        <w:t xml:space="preserve">Прием заявок на участие в конкурсе осуществляется до 01 марта 2019 года. Участие в конкурсе осуществляется на безвозмездной основе. Конкурс проходит заочно на основании общедоступных данных и сведений, представленных участниками конкурса. </w:t>
      </w:r>
    </w:p>
    <w:p w:rsidR="00FF51B8" w:rsidRPr="001A4DD9" w:rsidRDefault="00FF51B8" w:rsidP="001A4DD9">
      <w:pPr>
        <w:spacing w:line="360" w:lineRule="auto"/>
        <w:rPr>
          <w:rFonts w:ascii="Times New Roman" w:hAnsi="Times New Roman" w:cs="Times New Roman"/>
        </w:rPr>
      </w:pPr>
    </w:p>
    <w:sectPr w:rsidR="00FF51B8" w:rsidRPr="001A4DD9" w:rsidSect="001A4DD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D9"/>
    <w:rsid w:val="001A4DD9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4D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4D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2018-11-01T11:47:00Z</dcterms:created>
  <dcterms:modified xsi:type="dcterms:W3CDTF">2018-11-01T11:50:00Z</dcterms:modified>
</cp:coreProperties>
</file>