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Вниманию работающих (застрахованных) лиц возраста 65 лет и старше (дата рождения 20 апреля 1955 года и ранее)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efcfa" w:val="clear"/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соответствии с постановлениями Правительства Российской Федерации от 16.04.2020 № 517 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 от 1 апреля 2020 г. № 402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Вам следует сообщить работодателю способом, исключающим личное присутствие (по телефону, СМС, электронной почте и т.д.), о Вашем намерении получить электронный больничный лист на период нахождения на карантине с 20 апреля по 30 апреля 2020 года. </w:t>
      </w:r>
    </w:p>
    <w:p w:rsidR="00000000" w:rsidDel="00000000" w:rsidP="00000000" w:rsidRDefault="00000000" w:rsidRPr="00000000" w14:paraId="00000004">
      <w:pPr>
        <w:shd w:fill="fefcfa" w:val="clear"/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Электронный листок нетрудоспособности будет оформлен Вам на основании сведений, переданных Вашим работодателем в Фонд социального страхования Российской Федерации (далее – Фонд), без посещения медицинской организации. На основании этих же сведений Фонд назначит и выплатит пособие по временной нетрудоспособности за период нахождения на карантине. </w:t>
      </w:r>
    </w:p>
    <w:p w:rsidR="00000000" w:rsidDel="00000000" w:rsidP="00000000" w:rsidRDefault="00000000" w:rsidRPr="00000000" w14:paraId="00000005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целях минимизации риска заражения новым </w:t>
      </w:r>
      <w:r w:rsidDel="00000000" w:rsidR="00000000" w:rsidRPr="00000000">
        <w:rPr>
          <w:rFonts w:ascii="Times New Roman" w:cs="Times New Roman" w:eastAsia="Times New Roman" w:hAnsi="Times New Roman"/>
          <w:color w:val="180701"/>
          <w:sz w:val="28"/>
          <w:szCs w:val="28"/>
          <w:shd w:fill="fefcfa" w:val="clear"/>
          <w:rtl w:val="0"/>
        </w:rPr>
        <w:t xml:space="preserve">коронавирусом 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недопущения распространения указанного вируса на территории Российской Федерации, Вам необходимо на период действия электронного листка нетрудоспособности соблюдать карантинный режим, не покидать места пребывания (дом, квартира), соблюдать режим изоляции</w:t>
      </w:r>
    </w:p>
    <w:p w:rsidR="00000000" w:rsidDel="00000000" w:rsidP="00000000" w:rsidRDefault="00000000" w:rsidRPr="00000000" w14:paraId="00000006">
      <w:pPr>
        <w:shd w:fill="fefcfa" w:val="clear"/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Нарушение режима карантина влечет установленную законодательством Российской Федерации административную и уголовную ответственность.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 можете уточнить информацию о сумме назначенного им пособия и сведения о своих электронных листках нетрудоспособности посредством электронного кабинета застрахованного, расположенного в сети «Интернет» по адресу: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https://lk.fss.ru/recipient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входа в Личный кабинет используется логин и пароль, необходимый для входа на Единый портал государственных и муниципальных услуг.</w:t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k.fss.ru/recipi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