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2E35" w:rsidRPr="006748BB" w:rsidRDefault="00B7676E" w:rsidP="006748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8BB">
        <w:rPr>
          <w:rFonts w:ascii="Times New Roman" w:hAnsi="Times New Roman" w:cs="Times New Roman"/>
          <w:b/>
          <w:sz w:val="28"/>
          <w:szCs w:val="28"/>
        </w:rPr>
        <w:t xml:space="preserve">О мерах пожарной безопасности </w:t>
      </w:r>
    </w:p>
    <w:p w:rsidR="00B7676E" w:rsidRPr="006748BB" w:rsidRDefault="00B7676E" w:rsidP="006748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8BB">
        <w:rPr>
          <w:rFonts w:ascii="Times New Roman" w:hAnsi="Times New Roman" w:cs="Times New Roman"/>
          <w:b/>
          <w:sz w:val="28"/>
          <w:szCs w:val="28"/>
        </w:rPr>
        <w:t>в период понижения температуры воздуха</w:t>
      </w:r>
    </w:p>
    <w:p w:rsidR="00B76F52" w:rsidRPr="006748BB" w:rsidRDefault="00B76F52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6F52" w:rsidRPr="006748BB" w:rsidRDefault="00B76F52" w:rsidP="006748B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Уважаемые жители района.</w:t>
      </w:r>
    </w:p>
    <w:p w:rsidR="00C931E0" w:rsidRPr="00C931E0" w:rsidRDefault="00B76F52" w:rsidP="00C9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 xml:space="preserve"> </w:t>
      </w:r>
      <w:r w:rsidR="00C931E0">
        <w:rPr>
          <w:rFonts w:ascii="Times New Roman" w:hAnsi="Times New Roman" w:cs="Times New Roman"/>
          <w:sz w:val="28"/>
          <w:szCs w:val="28"/>
        </w:rPr>
        <w:t>О</w:t>
      </w:r>
      <w:r w:rsidR="00C931E0" w:rsidRPr="00C931E0">
        <w:rPr>
          <w:rFonts w:ascii="Times New Roman" w:hAnsi="Times New Roman" w:cs="Times New Roman"/>
          <w:sz w:val="28"/>
          <w:szCs w:val="28"/>
        </w:rPr>
        <w:t xml:space="preserve">жидается </w:t>
      </w:r>
      <w:r w:rsidR="00C931E0">
        <w:rPr>
          <w:rFonts w:ascii="Times New Roman" w:hAnsi="Times New Roman" w:cs="Times New Roman"/>
          <w:sz w:val="28"/>
          <w:szCs w:val="28"/>
        </w:rPr>
        <w:t xml:space="preserve">очередное </w:t>
      </w:r>
      <w:r w:rsidR="009F3BBC">
        <w:rPr>
          <w:rFonts w:ascii="Times New Roman" w:hAnsi="Times New Roman" w:cs="Times New Roman"/>
          <w:sz w:val="28"/>
          <w:szCs w:val="28"/>
        </w:rPr>
        <w:t>по</w:t>
      </w:r>
      <w:r w:rsidR="00C931E0" w:rsidRPr="00C931E0">
        <w:rPr>
          <w:rFonts w:ascii="Times New Roman" w:hAnsi="Times New Roman" w:cs="Times New Roman"/>
          <w:sz w:val="28"/>
          <w:szCs w:val="28"/>
        </w:rPr>
        <w:t xml:space="preserve">нижение температуры воздуха как ночью, так и днём. </w:t>
      </w:r>
      <w:r w:rsidR="009F3BBC">
        <w:rPr>
          <w:rFonts w:ascii="Times New Roman" w:hAnsi="Times New Roman" w:cs="Times New Roman"/>
          <w:sz w:val="28"/>
          <w:szCs w:val="28"/>
        </w:rPr>
        <w:t>В данный период наблюдается рос</w:t>
      </w:r>
      <w:r w:rsidR="00C931E0" w:rsidRPr="00C931E0">
        <w:rPr>
          <w:rFonts w:ascii="Times New Roman" w:hAnsi="Times New Roman" w:cs="Times New Roman"/>
          <w:sz w:val="28"/>
          <w:szCs w:val="28"/>
        </w:rPr>
        <w:t>т числа пожаров, вызванных неправильной эксплуатацией электрообогревателей, а также печного и газового оборудования. В связи с этим важно строго соблюдать требования пожарной безопасности при их использовании.</w:t>
      </w:r>
      <w:bookmarkStart w:id="0" w:name="_GoBack"/>
      <w:bookmarkEnd w:id="0"/>
    </w:p>
    <w:p w:rsidR="00896F0C" w:rsidRPr="006748BB" w:rsidRDefault="00C931E0" w:rsidP="00C931E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31E0">
        <w:rPr>
          <w:rFonts w:ascii="Times New Roman" w:hAnsi="Times New Roman" w:cs="Times New Roman"/>
          <w:sz w:val="28"/>
          <w:szCs w:val="28"/>
        </w:rPr>
        <w:t>Отдел надзорной деятельности и профилактической работы по Алексеевскому, Борскому и Нефтегорскому муниципальным районам Управления надзорной деятельности и профилактической работы ГУ МЧС России по Самарской области обращает внимание: нарушение режима топки печей и использование чрезмерного количества топлива могут привести к возгоранию. При этом кладка и разделка печи перегреваются настолько, что возникает риск воспламенения прилегающих деревянных конструкций и находящихся поблизости горючих материалов. К пожарам также нередко приводят неосторожное обращение с огнём, сушка дров и других сгораемых материалов, а также иные нарушения правил пожарной безопасности при эксплуатации печного оборудования.</w:t>
      </w:r>
    </w:p>
    <w:p w:rsidR="00896F0C" w:rsidRPr="006748BB" w:rsidRDefault="00896F0C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8BB">
        <w:rPr>
          <w:rFonts w:ascii="Times New Roman" w:hAnsi="Times New Roman" w:cs="Times New Roman"/>
          <w:b/>
          <w:sz w:val="28"/>
          <w:szCs w:val="28"/>
        </w:rPr>
        <w:t>При эксплуатации печей: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Не допускайте эксплуатацию печей с наличием в них трещин и разрушений.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У топочного отверстия печи к полу должен быть прибит металлический лист размером не менее 50х70 сантиметров.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Дымоходы печей в местах прохождения через сгораемые перекрытия должны иметь разделку (кирпичную кладку) не менее 38 сантиметров.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Очистка дымоходов и печей от сажи должна производиться перед началом отопительного сезона и не реже одного раза в три месяца.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Не складывайте и не ставьте около печей различные горючие материалы, а также не сушите дрова на плитах и печах.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Не растапливайте печи керосином, бензином и другими легковоспламеняющимися жидкостями.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 xml:space="preserve">Не высыпайте </w:t>
      </w:r>
      <w:proofErr w:type="spellStart"/>
      <w:r w:rsidRPr="006748BB">
        <w:rPr>
          <w:rFonts w:ascii="Times New Roman" w:hAnsi="Times New Roman" w:cs="Times New Roman"/>
          <w:sz w:val="28"/>
          <w:szCs w:val="28"/>
        </w:rPr>
        <w:t>незатушенную</w:t>
      </w:r>
      <w:proofErr w:type="spellEnd"/>
      <w:r w:rsidRPr="006748BB">
        <w:rPr>
          <w:rFonts w:ascii="Times New Roman" w:hAnsi="Times New Roman" w:cs="Times New Roman"/>
          <w:sz w:val="28"/>
          <w:szCs w:val="28"/>
        </w:rPr>
        <w:t xml:space="preserve"> золу вблизи сгораемых строений.</w:t>
      </w:r>
    </w:p>
    <w:p w:rsidR="00896F0C" w:rsidRPr="006748BB" w:rsidRDefault="00896F0C" w:rsidP="006748B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Не оставляйте без присмотра топящиеся печи.</w:t>
      </w:r>
    </w:p>
    <w:p w:rsidR="00896F0C" w:rsidRPr="006748BB" w:rsidRDefault="00896F0C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48BB">
        <w:rPr>
          <w:rFonts w:ascii="Times New Roman" w:hAnsi="Times New Roman" w:cs="Times New Roman"/>
          <w:b/>
          <w:sz w:val="28"/>
          <w:szCs w:val="28"/>
        </w:rPr>
        <w:t>При эксплуатации электрооборудования:</w:t>
      </w:r>
    </w:p>
    <w:p w:rsidR="006748BB" w:rsidRDefault="00896F0C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Если при включении электроприбора в комнате становится чуть темнее - это признак того, что ваша электрическая сеть перегружена. Частое перегорание предохранителей может говорить о перегрузках в сети. В этом случае необходимо вызвать электрика.</w:t>
      </w:r>
    </w:p>
    <w:p w:rsidR="006748BB" w:rsidRPr="006748BB" w:rsidRDefault="006748BB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 xml:space="preserve">Электрообогреватель – отличный способ согреться, но безопасность при его использовании должна быть всегда на первом месте. Чтобы ваш дом оставался не только теплым, но и безопасным, следуйте этим простым советам: </w:t>
      </w:r>
    </w:p>
    <w:p w:rsidR="006748BB" w:rsidRPr="006748BB" w:rsidRDefault="006748BB" w:rsidP="006748BB">
      <w:pPr>
        <w:pStyle w:val="a3"/>
        <w:spacing w:after="0"/>
        <w:ind w:firstLine="708"/>
        <w:contextualSpacing/>
        <w:jc w:val="both"/>
        <w:rPr>
          <w:sz w:val="28"/>
          <w:szCs w:val="28"/>
        </w:rPr>
      </w:pPr>
      <w:r w:rsidRPr="006748BB">
        <w:rPr>
          <w:sz w:val="28"/>
          <w:szCs w:val="28"/>
        </w:rPr>
        <w:t xml:space="preserve">Читайте инструкцию! Это ваш главный помощник. </w:t>
      </w:r>
    </w:p>
    <w:p w:rsidR="006748BB" w:rsidRPr="006748BB" w:rsidRDefault="006748BB" w:rsidP="006748BB">
      <w:pPr>
        <w:pStyle w:val="a3"/>
        <w:spacing w:after="0"/>
        <w:ind w:firstLine="708"/>
        <w:contextualSpacing/>
        <w:jc w:val="both"/>
        <w:rPr>
          <w:sz w:val="28"/>
          <w:szCs w:val="28"/>
        </w:rPr>
      </w:pPr>
      <w:r w:rsidRPr="006748BB">
        <w:rPr>
          <w:sz w:val="28"/>
          <w:szCs w:val="28"/>
        </w:rPr>
        <w:t xml:space="preserve">Выбирайте проверенное: пользуйтесь только обогревателями от надежных производителей. </w:t>
      </w:r>
    </w:p>
    <w:p w:rsidR="006748BB" w:rsidRPr="006748BB" w:rsidRDefault="006748BB" w:rsidP="006748BB">
      <w:pPr>
        <w:pStyle w:val="a3"/>
        <w:spacing w:after="0"/>
        <w:ind w:firstLine="708"/>
        <w:contextualSpacing/>
        <w:jc w:val="both"/>
        <w:rPr>
          <w:sz w:val="28"/>
          <w:szCs w:val="28"/>
        </w:rPr>
      </w:pPr>
      <w:r w:rsidRPr="006748BB">
        <w:rPr>
          <w:sz w:val="28"/>
          <w:szCs w:val="28"/>
        </w:rPr>
        <w:t xml:space="preserve">Свободное пространство: держите обогреватель подальше от мебели и штор, чтобы избежать возгорания. </w:t>
      </w:r>
    </w:p>
    <w:p w:rsidR="006748BB" w:rsidRPr="006748BB" w:rsidRDefault="006748BB" w:rsidP="006748BB">
      <w:pPr>
        <w:pStyle w:val="a3"/>
        <w:spacing w:after="0"/>
        <w:ind w:firstLine="708"/>
        <w:contextualSpacing/>
        <w:jc w:val="both"/>
        <w:rPr>
          <w:sz w:val="28"/>
          <w:szCs w:val="28"/>
        </w:rPr>
      </w:pPr>
      <w:r w:rsidRPr="006748BB">
        <w:rPr>
          <w:sz w:val="28"/>
          <w:szCs w:val="28"/>
        </w:rPr>
        <w:lastRenderedPageBreak/>
        <w:t xml:space="preserve">Не превращайте его в сушилку: вещи и обувь лучше сушить другими способами. </w:t>
      </w:r>
    </w:p>
    <w:p w:rsidR="006748BB" w:rsidRPr="006748BB" w:rsidRDefault="006748BB" w:rsidP="006748BB">
      <w:pPr>
        <w:pStyle w:val="a3"/>
        <w:spacing w:after="0"/>
        <w:ind w:firstLine="708"/>
        <w:contextualSpacing/>
        <w:jc w:val="both"/>
        <w:rPr>
          <w:sz w:val="28"/>
          <w:szCs w:val="28"/>
        </w:rPr>
      </w:pPr>
      <w:r w:rsidRPr="006748BB">
        <w:rPr>
          <w:sz w:val="28"/>
          <w:szCs w:val="28"/>
        </w:rPr>
        <w:t xml:space="preserve">Не оставляйте без присмотра: выключайте обогреватель, когда уходите, и не оставляйте его работать всю ночь. </w:t>
      </w:r>
    </w:p>
    <w:p w:rsidR="006748BB" w:rsidRPr="006748BB" w:rsidRDefault="006748BB" w:rsidP="006748BB">
      <w:pPr>
        <w:pStyle w:val="a3"/>
        <w:spacing w:after="0"/>
        <w:ind w:firstLine="708"/>
        <w:contextualSpacing/>
        <w:jc w:val="both"/>
        <w:rPr>
          <w:sz w:val="28"/>
          <w:szCs w:val="28"/>
        </w:rPr>
      </w:pPr>
      <w:r w:rsidRPr="006748BB">
        <w:rPr>
          <w:sz w:val="28"/>
          <w:szCs w:val="28"/>
        </w:rPr>
        <w:t xml:space="preserve">На заметку: Самодельные электроприборы – это большой риск! Не рискуйте своим здоровьем и имуществом. </w:t>
      </w:r>
    </w:p>
    <w:p w:rsidR="006748BB" w:rsidRPr="006748BB" w:rsidRDefault="006748BB" w:rsidP="006748BB">
      <w:pPr>
        <w:pStyle w:val="a3"/>
        <w:spacing w:after="0"/>
        <w:ind w:firstLine="708"/>
        <w:contextualSpacing/>
        <w:jc w:val="both"/>
        <w:rPr>
          <w:sz w:val="28"/>
          <w:szCs w:val="28"/>
        </w:rPr>
      </w:pPr>
      <w:r w:rsidRPr="006748BB">
        <w:rPr>
          <w:sz w:val="28"/>
          <w:szCs w:val="28"/>
        </w:rPr>
        <w:t>Итог: Забота о своей безопасности – это проявление ответственности. Пусть в вашем доме будет тепло и уютно!</w:t>
      </w:r>
    </w:p>
    <w:p w:rsidR="006748BB" w:rsidRDefault="00B7676E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 xml:space="preserve">Соблюдение требований пожарной безопасности— залог сохранения жизни и имущества граждан. </w:t>
      </w:r>
    </w:p>
    <w:p w:rsidR="00B7676E" w:rsidRPr="006748BB" w:rsidRDefault="000E2E35" w:rsidP="006748B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748BB">
        <w:rPr>
          <w:rFonts w:ascii="Times New Roman" w:hAnsi="Times New Roman" w:cs="Times New Roman"/>
          <w:sz w:val="28"/>
          <w:szCs w:val="28"/>
        </w:rPr>
        <w:t>Отдел надзорной деятельности и профилактической работы по муниципальным районам Алексеевский, Борский и Нефтегорский управления надзорной деятельности и профилактической работы Главного управления МЧС России по Самарской области</w:t>
      </w:r>
      <w:r w:rsidR="006748BB">
        <w:rPr>
          <w:rFonts w:ascii="Times New Roman" w:hAnsi="Times New Roman" w:cs="Times New Roman"/>
          <w:sz w:val="28"/>
          <w:szCs w:val="28"/>
        </w:rPr>
        <w:t xml:space="preserve"> </w:t>
      </w:r>
      <w:r w:rsidR="00B7676E" w:rsidRPr="006748BB">
        <w:rPr>
          <w:rFonts w:ascii="Times New Roman" w:hAnsi="Times New Roman" w:cs="Times New Roman"/>
          <w:sz w:val="28"/>
          <w:szCs w:val="28"/>
        </w:rPr>
        <w:t>призывает граждан проявлять бдительность и ответственность.</w:t>
      </w:r>
    </w:p>
    <w:p w:rsidR="000E2E35" w:rsidRPr="006748BB" w:rsidRDefault="000E2E35" w:rsidP="006748B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E2E35" w:rsidRPr="006748BB" w:rsidRDefault="000E2E35" w:rsidP="006748B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0E2E35" w:rsidRPr="006748BB" w:rsidSect="00896F0C">
      <w:pgSz w:w="11906" w:h="16838"/>
      <w:pgMar w:top="709" w:right="707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511"/>
    <w:rsid w:val="000942BF"/>
    <w:rsid w:val="000E2E35"/>
    <w:rsid w:val="00365F8C"/>
    <w:rsid w:val="004C7072"/>
    <w:rsid w:val="006748BB"/>
    <w:rsid w:val="006C5E29"/>
    <w:rsid w:val="00896F0C"/>
    <w:rsid w:val="009F3BBC"/>
    <w:rsid w:val="00B45511"/>
    <w:rsid w:val="00B7676E"/>
    <w:rsid w:val="00B76F52"/>
    <w:rsid w:val="00C93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5EBCC"/>
  <w15:docId w15:val="{7B04D241-0D99-4ED4-B039-DC463A212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48BB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1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06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35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7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46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267326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01166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2026-01-20T13:19:00Z</dcterms:created>
  <dcterms:modified xsi:type="dcterms:W3CDTF">2026-02-03T13:46:00Z</dcterms:modified>
</cp:coreProperties>
</file>