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BB3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 xml:space="preserve">В преддверии Международного дня защиты детей и начала периода летних отпусков в приемной Президента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 Самарской области </w:t>
      </w:r>
      <w:r w:rsidRPr="00FF2BB3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стоится прямая телефонная линия</w:t>
      </w:r>
    </w:p>
    <w:p w:rsidR="00FF2BB3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F2BB3">
        <w:rPr>
          <w:rFonts w:ascii="Times New Roman" w:hAnsi="Times New Roman" w:cs="Times New Roman"/>
          <w:sz w:val="28"/>
          <w:szCs w:val="28"/>
        </w:rPr>
        <w:t>29 мая 2025 г. с 11.00 до 12.00 в приемной Президента Российской Федерации в Самарской области сост</w:t>
      </w:r>
      <w:r>
        <w:rPr>
          <w:rFonts w:ascii="Times New Roman" w:hAnsi="Times New Roman" w:cs="Times New Roman"/>
          <w:sz w:val="28"/>
          <w:szCs w:val="28"/>
        </w:rPr>
        <w:t>оится прямая телефонная линия. </w:t>
      </w:r>
    </w:p>
    <w:bookmarkEnd w:id="0"/>
    <w:p w:rsidR="00FF2BB3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>Позвонив по номеру: (846) 333-06-40 жители региона смогут получить ответы специ</w:t>
      </w:r>
      <w:r>
        <w:rPr>
          <w:rFonts w:ascii="Times New Roman" w:hAnsi="Times New Roman" w:cs="Times New Roman"/>
          <w:sz w:val="28"/>
          <w:szCs w:val="28"/>
        </w:rPr>
        <w:t>алистов на вопросы, касающиеся:</w:t>
      </w:r>
      <w:r w:rsidRPr="00FF2BB3">
        <w:rPr>
          <w:rFonts w:ascii="Times New Roman" w:hAnsi="Times New Roman" w:cs="Times New Roman"/>
          <w:sz w:val="28"/>
          <w:szCs w:val="28"/>
        </w:rPr>
        <w:t xml:space="preserve"> </w:t>
      </w:r>
      <w:r w:rsidRPr="00FF2BB3">
        <w:rPr>
          <w:rFonts w:ascii="Times New Roman" w:hAnsi="Times New Roman" w:cs="Times New Roman"/>
          <w:sz w:val="28"/>
          <w:szCs w:val="28"/>
        </w:rPr>
        <w:t>оказания материальной помощ</w:t>
      </w:r>
      <w:r>
        <w:rPr>
          <w:rFonts w:ascii="Times New Roman" w:hAnsi="Times New Roman" w:cs="Times New Roman"/>
          <w:sz w:val="28"/>
          <w:szCs w:val="28"/>
        </w:rPr>
        <w:t>и и получения детских пособий, </w:t>
      </w:r>
      <w:r w:rsidRPr="00FF2BB3">
        <w:rPr>
          <w:rFonts w:ascii="Times New Roman" w:hAnsi="Times New Roman" w:cs="Times New Roman"/>
          <w:sz w:val="28"/>
          <w:szCs w:val="28"/>
        </w:rPr>
        <w:t>организации летнего озд</w:t>
      </w:r>
      <w:r>
        <w:rPr>
          <w:rFonts w:ascii="Times New Roman" w:hAnsi="Times New Roman" w:cs="Times New Roman"/>
          <w:sz w:val="28"/>
          <w:szCs w:val="28"/>
        </w:rPr>
        <w:t>оровительного отдыха для детей,</w:t>
      </w:r>
      <w:r w:rsidRPr="00FF2BB3">
        <w:rPr>
          <w:rFonts w:ascii="Times New Roman" w:hAnsi="Times New Roman" w:cs="Times New Roman"/>
          <w:sz w:val="28"/>
          <w:szCs w:val="28"/>
        </w:rPr>
        <w:t xml:space="preserve"> </w:t>
      </w:r>
      <w:r w:rsidRPr="00FF2BB3">
        <w:rPr>
          <w:rFonts w:ascii="Times New Roman" w:hAnsi="Times New Roman" w:cs="Times New Roman"/>
          <w:sz w:val="28"/>
          <w:szCs w:val="28"/>
        </w:rPr>
        <w:t>трудоустройства под</w:t>
      </w:r>
      <w:r>
        <w:rPr>
          <w:rFonts w:ascii="Times New Roman" w:hAnsi="Times New Roman" w:cs="Times New Roman"/>
          <w:sz w:val="28"/>
          <w:szCs w:val="28"/>
        </w:rPr>
        <w:t>ростков в каникулярный период, </w:t>
      </w:r>
      <w:r w:rsidRPr="00FF2BB3">
        <w:rPr>
          <w:rFonts w:ascii="Times New Roman" w:hAnsi="Times New Roman" w:cs="Times New Roman"/>
          <w:sz w:val="28"/>
          <w:szCs w:val="28"/>
        </w:rPr>
        <w:t>ока</w:t>
      </w:r>
      <w:r>
        <w:rPr>
          <w:rFonts w:ascii="Times New Roman" w:hAnsi="Times New Roman" w:cs="Times New Roman"/>
          <w:sz w:val="28"/>
          <w:szCs w:val="28"/>
        </w:rPr>
        <w:t>зания медицинской помощи детям.</w:t>
      </w:r>
    </w:p>
    <w:p w:rsidR="00FF2BB3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>В работе прямой телефонной линии примут участие представители министерства здравоохранения Самарской области, министерства социально-демографической и семейной политики Самарской области, министерства образования Самарской области, Отделения Фонда пенсионного и социального страхования Российской Федерации по Самарской области, муниципального казенного учреждения городского округа Самар</w:t>
      </w:r>
      <w:r>
        <w:rPr>
          <w:rFonts w:ascii="Times New Roman" w:hAnsi="Times New Roman" w:cs="Times New Roman"/>
          <w:sz w:val="28"/>
          <w:szCs w:val="28"/>
        </w:rPr>
        <w:t>а «Молодежный центр Самарский».</w:t>
      </w:r>
    </w:p>
    <w:p w:rsidR="00FF2BB3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 xml:space="preserve">Получить консультацию, а также узнать порядок обращений в приемную Президента Российской Федерации в Самарской области можно по телефону информационно – справочной службы: </w:t>
      </w:r>
    </w:p>
    <w:p w:rsidR="007F129C" w:rsidRPr="00FF2BB3" w:rsidRDefault="00FF2BB3" w:rsidP="00FF2BB3">
      <w:pPr>
        <w:jc w:val="both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>(846) 242-00-00 (пн., вт., ср., чт., пт.) с 10.00 до 16.00.</w:t>
      </w:r>
    </w:p>
    <w:sectPr w:rsidR="007F129C" w:rsidRPr="00FF2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B3"/>
    <w:rsid w:val="007F129C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1</cp:revision>
  <dcterms:created xsi:type="dcterms:W3CDTF">2025-05-28T12:40:00Z</dcterms:created>
  <dcterms:modified xsi:type="dcterms:W3CDTF">2025-05-28T12:41:00Z</dcterms:modified>
</cp:coreProperties>
</file>