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D2" w:rsidRPr="00A477D2" w:rsidRDefault="00A477D2" w:rsidP="00A477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A477D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Государственная социальная помощь </w:t>
      </w:r>
    </w:p>
    <w:p w:rsidR="00A477D2" w:rsidRPr="00A477D2" w:rsidRDefault="00A477D2" w:rsidP="00A477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A477D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на основании социального контракта</w:t>
      </w:r>
    </w:p>
    <w:p w:rsidR="00A477D2" w:rsidRPr="00A477D2" w:rsidRDefault="00A477D2" w:rsidP="00A477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A477D2" w:rsidRPr="00A477D2" w:rsidRDefault="00A477D2" w:rsidP="00A477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информацией по размеру предоставления государственной социальной помощи на основании социального контракта, адресами и телефонами </w:t>
      </w:r>
      <w:r w:rsidRPr="00A477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управлений социальной защиты населения Самарской области для обращения за оформлением государственной социальной помощи на основании социального контракта,</w:t>
      </w:r>
      <w:r w:rsidRPr="00A4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ознакомиться на официальном сайте министерства социально-демографической и семейной политики Самарской области в разделе «Социальный контракт» </w:t>
      </w:r>
      <w:hyperlink r:id="rId5" w:history="1">
        <w:r w:rsidRPr="00A477D2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eastAsia="ru-RU"/>
          </w:rPr>
          <w:t>https://minsocdem.samregion.ru/social_contracts</w:t>
        </w:r>
      </w:hyperlink>
      <w:r w:rsidRPr="00A47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22A98" w:rsidRDefault="00022A98">
      <w:bookmarkStart w:id="0" w:name="_GoBack"/>
      <w:bookmarkEnd w:id="0"/>
    </w:p>
    <w:sectPr w:rsidR="00022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D2"/>
    <w:rsid w:val="00022A98"/>
    <w:rsid w:val="00A4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socdem.samregion.ru/social_contrac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1</cp:revision>
  <dcterms:created xsi:type="dcterms:W3CDTF">2023-11-14T06:30:00Z</dcterms:created>
  <dcterms:modified xsi:type="dcterms:W3CDTF">2023-11-14T06:31:00Z</dcterms:modified>
</cp:coreProperties>
</file>