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ff0000"/>
        </w:rPr>
      </w:pPr>
      <w:r>
        <w:rPr>
          <w:color w:val="ff0000"/>
        </w:rPr>
        <w:t xml:space="preserve">Для предпринимателей стартовала регистрация на форум «Мой бизнес 63»</w:t>
      </w:r>
      <w:r>
        <w:rPr>
          <w:color w:val="ff0000"/>
        </w:rPr>
      </w:r>
    </w:p>
    <w:p>
      <w:r>
        <w:t xml:space="preserve">Министр экономического развития и инвестиций Самарской области Дмитрий Богданов пригласил предпринимателей региона к участию в форуме «Мой бизнес 63». Он стартует 24 мая, в рамках реализации нацпроекта «Малое и среднее предпринимательство» и будет традицион</w:t>
      </w:r>
      <w:r>
        <w:t xml:space="preserve">но посвящен Дню Российского предпринимательства.</w:t>
      </w:r>
      <w:r/>
    </w:p>
    <w:p>
      <w:r>
        <w:t xml:space="preserve">Уже открыта регистрация – подать заявку на участие и познакомиться с программой события можно по ссылке: forum.mybiz63.ru </w:t>
      </w:r>
      <w:r/>
    </w:p>
    <w:p>
      <w:r>
        <w:t xml:space="preserve">Форум станет площадкой для обсуждения актуальных вопросов в сфере создания и развития бизнеса, поиска новых решений и возможностей развития своего дела. Организатором выступает региональное министерство экономического развития и инвестиций.</w:t>
      </w:r>
      <w:r/>
    </w:p>
    <w:p>
      <w:r>
        <w:t xml:space="preserve">«Уже традиционно мы проводим форум «Мой бизнес 63» в формате недели предпринимательства, чтобы каждый участник смог получить максимум полезной информации. В этом году форум будет посвящен технологическому предпринимательству. Эта тема для нашего региона - о</w:t>
      </w:r>
      <w:r>
        <w:t xml:space="preserve">дного из ведущих производственных и инновационных центров страны - является наиболее актуальной, - рассказал Дмитрий Богданов. - Мы организуем несколько ключевых треков, приглашаем компетентных экспертов, обсуждаем самые злободневные темы. Площадка для прям</w:t>
      </w:r>
      <w:r>
        <w:t xml:space="preserve">ой коммуникации бизнеса и власти дает возможность еще раз напомнить, что действующие меры поддержки призваны помочь предпринимателям решать задачи, которые ставит перед ними меняющаяся реальность».</w:t>
      </w:r>
      <w:r/>
    </w:p>
    <w:p>
      <w:r>
        <w:t xml:space="preserve">По традиции форум откроет пленарная сессия, в числе спикеров которой – федеральные эксперты-представители ведущих технологических предприятий. Темой пленарной сессии в этом году станут перспективы развития инновационного и технологического предпринимательст</w:t>
      </w:r>
      <w:r>
        <w:t xml:space="preserve">ва, поддержки высокотехнологичных проектов.</w:t>
      </w:r>
      <w:r/>
    </w:p>
    <w:p>
      <w:r>
        <w:t xml:space="preserve">В этот день участники форума также смогут посетить выставочную экспозицию инновационных и стратегических проектов, на которой свои экспонаты представят предприятия и министерства региона. В ходе форума активные предприниматели региона будут отмечены награда</w:t>
      </w:r>
      <w:r>
        <w:t xml:space="preserve">ми Губернатора Самарской области.</w:t>
      </w:r>
      <w:r/>
    </w:p>
    <w:p>
      <w:r>
        <w:t xml:space="preserve">В дни работы форума запланированы мероприятия для начинающих и действующих предпринимателей, самозанятых, экспортеров – каждый найдет полезное для своего бизнеса событие.</w:t>
      </w:r>
      <w:r/>
    </w:p>
    <w:p>
      <w:r>
        <w:t xml:space="preserve">Форум пройдет при информационной поддержке мультимедийного холдинга «Самарское областное вещательное агентство»</w:t>
      </w:r>
      <w:r/>
    </w:p>
    <w:p>
      <w:r>
        <w:t xml:space="preserve">forum.mybiz63.ru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2023-05-12T07:10:43Z</dcterms:modified>
</cp:coreProperties>
</file>