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2A7">
        <w:rPr>
          <w:rFonts w:ascii="Times New Roman" w:hAnsi="Times New Roman"/>
          <w:b/>
          <w:sz w:val="28"/>
          <w:szCs w:val="28"/>
        </w:rPr>
        <w:t>В</w:t>
      </w:r>
      <w:r w:rsidRPr="009402A7">
        <w:rPr>
          <w:rFonts w:ascii="Times New Roman" w:hAnsi="Times New Roman"/>
          <w:b/>
          <w:sz w:val="28"/>
          <w:szCs w:val="28"/>
        </w:rPr>
        <w:t xml:space="preserve"> 2021 году стартовал отраслевой проект ФНС России «Общественное питание».</w:t>
      </w:r>
    </w:p>
    <w:p w:rsidR="009402A7" w:rsidRP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реализации отраслевого проекта в отношении субъектов предпринимательской деятельности, оказывающих услуги общественного питания, является «обеление» данной сферы посредством комплекса мероприятий, предусматривающих определение существующих причин, способствующих сокрытию выручки в сфере оказания услуг общественного питания, выработку механизмов и предложений, направленных на вывод предприятий общественного питания из теневого сектора, а также проведение контрольных мероприятий, в отношении недобросовестных участников рынка.</w:t>
      </w:r>
      <w:proofErr w:type="gramEnd"/>
    </w:p>
    <w:p w:rsid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данным Федеральной службы государственной статистики в динамике развития отрасли с 2017 года наблюдается как количественный прирост объектов общественного питания, так и рост валового оборота в денежном выражении (исключение составляют 9 месяцев 2020 года, зафиксировавшие снижение оборота отрасли около 20%, в силу ограничений принятых для нераспространения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(COVID-19).</w:t>
      </w:r>
      <w:proofErr w:type="gramEnd"/>
    </w:p>
    <w:p w:rsid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особенности оказания услуг в указанной сфере и сложившаяся ментальность потребителей допустили формирование определенных рисков, в том числе осуществления расчетов с нарушением законодательства о применении контрольно-кассовой техники.</w:t>
      </w:r>
    </w:p>
    <w:p w:rsid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Следует отметить, что Федеральным законом от 22.05.2003 № 54-ФЗ «О применении контрольно-кассовой техники при осуществлении расчетов в Российской Федерации» и принятых в соответствии с ним иных нормативных правовых актов Российской Федерации установлена обязанность применения контрольно-кассовой техники с выдачей кассового чека, содержащего обязательные реквизиты, при оказании услуг общественного питания, а также передачей фискальных документов в соответствии с порядком применения контрольно-кассовой техники.</w:t>
      </w:r>
      <w:proofErr w:type="gramEnd"/>
    </w:p>
    <w:p w:rsid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ФНС России разработано мобильное приложение «Проверка чеков» (для платформы </w:t>
      </w:r>
      <w:proofErr w:type="spellStart"/>
      <w:r>
        <w:rPr>
          <w:rFonts w:ascii="Times New Roman" w:hAnsi="Times New Roman"/>
          <w:sz w:val="28"/>
          <w:szCs w:val="28"/>
        </w:rPr>
        <w:t>Android</w:t>
      </w:r>
      <w:proofErr w:type="spellEnd"/>
      <w:r>
        <w:rPr>
          <w:rFonts w:ascii="Times New Roman" w:hAnsi="Times New Roman"/>
          <w:sz w:val="28"/>
          <w:szCs w:val="28"/>
        </w:rPr>
        <w:t xml:space="preserve"> скачать можно через сервис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платформы </w:t>
      </w:r>
      <w:proofErr w:type="spellStart"/>
      <w:r>
        <w:rPr>
          <w:rFonts w:ascii="Times New Roman" w:hAnsi="Times New Roman"/>
          <w:sz w:val="28"/>
          <w:szCs w:val="28"/>
        </w:rPr>
        <w:t>iOS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сервис </w:t>
      </w:r>
      <w:proofErr w:type="spellStart"/>
      <w:r>
        <w:rPr>
          <w:rFonts w:ascii="Times New Roman" w:hAnsi="Times New Roman"/>
          <w:sz w:val="28"/>
          <w:szCs w:val="28"/>
        </w:rPr>
        <w:t>AppStore</w:t>
      </w:r>
      <w:proofErr w:type="spellEnd"/>
      <w:r>
        <w:rPr>
          <w:rFonts w:ascii="Times New Roman" w:hAnsi="Times New Roman"/>
          <w:sz w:val="28"/>
          <w:szCs w:val="28"/>
        </w:rPr>
        <w:t>) позволяющее быстро и удобно проверить кассовый чек гражданами, пользователями услуг общепита, и направить жалобу в случае установления нарушений законодательства Российской Федерации о применении контрольно-кассовой техники.</w:t>
      </w:r>
    </w:p>
    <w:p w:rsid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ФНС России проводятся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налогоплательщики сферы общепита продолжают не применять контрольно-кассовую технику и, соответственно, не фиксировать выручку через </w:t>
      </w:r>
      <w:r>
        <w:rPr>
          <w:rFonts w:ascii="Times New Roman" w:hAnsi="Times New Roman"/>
          <w:sz w:val="28"/>
          <w:szCs w:val="28"/>
        </w:rPr>
        <w:lastRenderedPageBreak/>
        <w:t>контрольно-кассовую технику в полном объеме, то такие налогоплательщики попадают в план проверок.</w:t>
      </w:r>
    </w:p>
    <w:p w:rsid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применяется </w:t>
      </w:r>
      <w:proofErr w:type="gramStart"/>
      <w:r>
        <w:rPr>
          <w:rFonts w:ascii="Times New Roman" w:hAnsi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 при отборе налогоплательщиков для проведения контрольных мероприятий, т.е. проверки проводятся только в отношении «недобросовестных» налогоплательщиков сферы общепита, несоблюдающих требования законодательства Российской Федерации о применении контрольно-кассовой техники.</w:t>
      </w:r>
    </w:p>
    <w:p w:rsidR="009402A7" w:rsidRDefault="009402A7" w:rsidP="009402A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Указанный подход по планированию проверок и отраслевой проект «Общественное питание» в целом направлены на побуждение повсеместного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рименения предприятиями (объектами) общественного питания 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  <w:proofErr w:type="gramEnd"/>
    </w:p>
    <w:p w:rsidR="00581AC6" w:rsidRDefault="00581AC6"/>
    <w:sectPr w:rsidR="0058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5"/>
    <w:rsid w:val="001D68B5"/>
    <w:rsid w:val="00581AC6"/>
    <w:rsid w:val="009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Бузыкина Н.П.</cp:lastModifiedBy>
  <cp:revision>2</cp:revision>
  <dcterms:created xsi:type="dcterms:W3CDTF">2021-01-21T06:40:00Z</dcterms:created>
  <dcterms:modified xsi:type="dcterms:W3CDTF">2021-01-21T06:40:00Z</dcterms:modified>
</cp:coreProperties>
</file>