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 xml:space="preserve">Планы на неделю от центра «Мой бизнес в </w:t>
      </w:r>
      <w:r>
        <w:rPr>
          <w:b/>
          <w:bCs/>
          <w:color w:val="CE181E"/>
          <w:sz w:val="28"/>
          <w:szCs w:val="28"/>
        </w:rPr>
        <w:t>С</w:t>
      </w:r>
      <w:r>
        <w:rPr>
          <w:b/>
          <w:bCs/>
          <w:color w:val="CE181E"/>
          <w:sz w:val="28"/>
          <w:szCs w:val="28"/>
        </w:rPr>
        <w:t>амарской области»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color w:val="CE181E"/>
          <w:sz w:val="28"/>
          <w:szCs w:val="28"/>
        </w:rPr>
      </w:pPr>
      <w:r>
        <w:rPr>
          <w:color w:val="CE181E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Изучаем digital-инструменты для бизнеса, грамотно управляем деньгами, запускаем продажи на OZON, прокачиваем продажи и не только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25 октября с 9:00 до 17:00, региональный центр «Мой бизнес» на ул. Молодогвардейской, 211: Консультация для предпринимателей о получении необходимых услуг и сервисов в сфере занятости населения (подбора персонала) от ЦЗН Самарской области.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Предварительная регистрация не требуется.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26 октября с 10:00 до 15:00, региональный центр «Мой бизнес» на ул. Молодогвардейской, 211: Приемный день Уполномоченного по защите прав предпринимателей.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Предварительная регистрация не требуется.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⠀➡️ 26 октября в 11:00, пр. Масленникова, 49 (кафе «Прохлада»): бизнес-завтрак «Digital-сфера и ее применение для развития бизнеса».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Регистрация по ссылке (https://forms.gle/KM2e1LGE7mvphBxv7)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26 октября в 11:30, с. Хворостянка, ул. Саморокова, д. 56: консультация от специалистов ИКАСО для предпринимателей и физлиц.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Предварительная регистрация не требуется.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26 октября в 19:00, онлайн: Образовательный семинар «Финансы для предпринимателей. Управление деньгами в бизнесе».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Регистрация по ссылке  (https://gclnk.com/7nqRGuovFA)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27 октября в 11:30, Октябрьск, ул. Аносова, д. 7: консультация от специалистов ИКАСО для предпринимателей и физлиц.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Предварительная регистрация не требуется.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⠀➡️ 27 октября с 12:00 до 13:30, онлайн: Вебинар «Как запустить первые продажи на Ozon: пошаговая инструкция».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Регистрация по ссылке (https://internet-platforma--event.timepad.ru/event/2196725/?utm_source=events)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27 октября с 14:00 до 16:00, Переговорная №132 в региональном центре «Мой Бизнес»: Приёмный день Торгово-промышленной палаты Самарской области.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Предварительная регистрация не требуется.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27 октября в 11:00, ул. Чапаевская, 227 (Точка кипения СамГМУ): Цикл онлайн-семинаров о возможностях программ Фонда содействия инновациям «Старт».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Регистрация по ссылке (https://clc.to/spaEVQ)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28 октября с 10:00 до 12:00, региональный центр «Мой бизнес» на ул. Молодогвардейской, 211: Мастер-класс «СПА-продажи: как продавать, чтобы покупали».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Регистрация по ссылке (https://b24-m4jmtd.bitrix24.site/crm_form_eyfi2/).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 ➡️ </w:t>
      </w:r>
      <w:r>
        <w:rPr>
          <w:sz w:val="28"/>
          <w:szCs w:val="28"/>
        </w:rPr>
        <w:t>29-30 октября, региональный центр «Мой бизнес»: Второй поток курса-концентрата «PROмаркетинг: позиционирование и клиентский сервис».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Регистрация по ссылке (https://finance.mybiz63.ru/)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30 октября в 11:00, региональный центр «Мой бизнес»: Тренинг «КОД ДОСТУПА: как понять своего потребителя?»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Регистрация по ссылке (http://product.mybiz63.ru</w:t>
      </w:r>
      <w:r>
        <w:rPr>
          <w:sz w:val="28"/>
          <w:szCs w:val="28"/>
        </w:rPr>
        <w:t>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PT Sans" w:hAnsi="PT Sans" w:eastAsia="PT Sans" w:cs="PT Sans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LibreOffice/6.0.5.2$Linux_X86_64 LibreOffice_project/00m0$Build-2</Application>
  <Pages>2</Pages>
  <Words>310</Words>
  <Characters>2221</Characters>
  <CharactersWithSpaces>2506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2022-10-24T15:24:04Z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