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30" w:rsidRPr="00F51B30" w:rsidRDefault="00F51B30" w:rsidP="00F51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lang w:eastAsia="ru-RU"/>
        </w:rPr>
      </w:pPr>
      <w:r w:rsidRPr="00F51B30">
        <w:rPr>
          <w:rFonts w:ascii="Times New Roman" w:eastAsia="Times New Roman" w:hAnsi="Times New Roman" w:cs="Times New Roman"/>
          <w:b/>
          <w:bCs/>
          <w:color w:val="1D2129"/>
          <w:sz w:val="28"/>
          <w:lang w:eastAsia="ru-RU"/>
        </w:rPr>
        <w:t>Пенсионный фонд продлевает выплаты гражданам в соответствии с поручением президента</w:t>
      </w:r>
    </w:p>
    <w:p w:rsidR="00F51B30" w:rsidRPr="00F51B30" w:rsidRDefault="00F51B30" w:rsidP="00F5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1"/>
          <w:lang w:eastAsia="ru-RU"/>
        </w:rPr>
      </w:pPr>
    </w:p>
    <w:p w:rsidR="00F51B30" w:rsidRPr="00F51B30" w:rsidRDefault="00F51B30" w:rsidP="00F51B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1"/>
          <w:lang w:eastAsia="ru-RU"/>
        </w:rPr>
      </w:pPr>
      <w:r w:rsidRPr="00F51B30">
        <w:rPr>
          <w:rFonts w:ascii="Times New Roman" w:eastAsia="Times New Roman" w:hAnsi="Times New Roman" w:cs="Times New Roman"/>
          <w:color w:val="1D2129"/>
          <w:sz w:val="28"/>
          <w:szCs w:val="21"/>
          <w:lang w:eastAsia="ru-RU"/>
        </w:rPr>
        <w:t xml:space="preserve">Согласно </w:t>
      </w:r>
      <w:hyperlink r:id="rId4" w:tgtFrame="_blank" w:history="1">
        <w:r w:rsidRPr="00F51B30">
          <w:rPr>
            <w:rFonts w:ascii="Times New Roman" w:eastAsia="Times New Roman" w:hAnsi="Times New Roman" w:cs="Times New Roman"/>
            <w:color w:val="385898"/>
            <w:sz w:val="28"/>
            <w:lang w:eastAsia="ru-RU"/>
          </w:rPr>
          <w:t>поручению</w:t>
        </w:r>
      </w:hyperlink>
      <w:r w:rsidRPr="00F51B30">
        <w:rPr>
          <w:rFonts w:ascii="Times New Roman" w:eastAsia="Times New Roman" w:hAnsi="Times New Roman" w:cs="Times New Roman"/>
          <w:color w:val="1D2129"/>
          <w:sz w:val="28"/>
          <w:szCs w:val="21"/>
          <w:lang w:eastAsia="ru-RU"/>
        </w:rPr>
        <w:t xml:space="preserve"> президента Владимира Путина Пенсионный фонд России приступает к </w:t>
      </w:r>
      <w:proofErr w:type="spellStart"/>
      <w:r w:rsidRPr="00F51B30">
        <w:rPr>
          <w:rFonts w:ascii="Times New Roman" w:eastAsia="Times New Roman" w:hAnsi="Times New Roman" w:cs="Times New Roman"/>
          <w:color w:val="1D2129"/>
          <w:sz w:val="28"/>
          <w:szCs w:val="21"/>
          <w:lang w:eastAsia="ru-RU"/>
        </w:rPr>
        <w:t>беззаявительному</w:t>
      </w:r>
      <w:proofErr w:type="spellEnd"/>
      <w:r w:rsidRPr="00F51B30">
        <w:rPr>
          <w:rFonts w:ascii="Times New Roman" w:eastAsia="Times New Roman" w:hAnsi="Times New Roman" w:cs="Times New Roman"/>
          <w:color w:val="1D2129"/>
          <w:sz w:val="28"/>
          <w:szCs w:val="21"/>
          <w:lang w:eastAsia="ru-RU"/>
        </w:rPr>
        <w:t xml:space="preserve"> продлению выплат, право на которые по закону необходимо периодически подтверждать документально.</w:t>
      </w:r>
    </w:p>
    <w:p w:rsidR="00F51B30" w:rsidRPr="00F51B30" w:rsidRDefault="00F51B30" w:rsidP="00F51B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1"/>
          <w:lang w:eastAsia="ru-RU"/>
        </w:rPr>
      </w:pPr>
      <w:r w:rsidRPr="00F51B30">
        <w:rPr>
          <w:rFonts w:ascii="Times New Roman" w:eastAsia="Times New Roman" w:hAnsi="Times New Roman" w:cs="Times New Roman"/>
          <w:color w:val="1D2129"/>
          <w:sz w:val="28"/>
          <w:szCs w:val="21"/>
          <w:lang w:eastAsia="ru-RU"/>
        </w:rPr>
        <w:t>Это прежде всего касается пенсий и ежемесячных выплат из материнского капитала.</w:t>
      </w:r>
    </w:p>
    <w:p w:rsidR="00F51B30" w:rsidRPr="00F51B30" w:rsidRDefault="00F51B30" w:rsidP="00F51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1"/>
          <w:shd w:val="clear" w:color="auto" w:fill="FFFFFF"/>
          <w:lang w:eastAsia="ru-RU"/>
        </w:rPr>
      </w:pPr>
      <w:r w:rsidRPr="00F51B30">
        <w:rPr>
          <w:rFonts w:ascii="Times New Roman" w:eastAsia="Times New Roman" w:hAnsi="Times New Roman" w:cs="Times New Roman"/>
          <w:color w:val="1D2129"/>
          <w:sz w:val="28"/>
          <w:szCs w:val="21"/>
          <w:shd w:val="clear" w:color="auto" w:fill="FFFFFF"/>
          <w:lang w:eastAsia="ru-RU"/>
        </w:rPr>
        <w:t>Так, получателям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июля прохождение обучения будет подразумеваться по умолчанию.</w:t>
      </w:r>
    </w:p>
    <w:p w:rsidR="00F51B30" w:rsidRPr="00F51B30" w:rsidRDefault="00F51B30" w:rsidP="00F51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1"/>
          <w:shd w:val="clear" w:color="auto" w:fill="FFFFFF"/>
          <w:lang w:eastAsia="ru-RU"/>
        </w:rPr>
      </w:pPr>
      <w:r w:rsidRPr="00F51B30">
        <w:rPr>
          <w:rFonts w:ascii="Times New Roman" w:eastAsia="Times New Roman" w:hAnsi="Times New Roman" w:cs="Times New Roman"/>
          <w:color w:val="1D2129"/>
          <w:sz w:val="28"/>
          <w:szCs w:val="21"/>
          <w:shd w:val="clear" w:color="auto" w:fill="FFFFFF"/>
          <w:lang w:eastAsia="ru-RU"/>
        </w:rPr>
        <w:t>При этом территориальные органы ПФР примут решение о продлении выплаты пенсии учащимся в том числе на основе данных, поступающих из учебных заведений, а также имеющихся сведений о трудовой деятельности.</w:t>
      </w:r>
    </w:p>
    <w:p w:rsidR="00F51B30" w:rsidRPr="00F51B30" w:rsidRDefault="00F51B30" w:rsidP="00F51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1"/>
          <w:shd w:val="clear" w:color="auto" w:fill="FFFFFF"/>
          <w:lang w:eastAsia="ru-RU"/>
        </w:rPr>
      </w:pPr>
      <w:r w:rsidRPr="00F51B30">
        <w:rPr>
          <w:rFonts w:ascii="Times New Roman" w:eastAsia="Times New Roman" w:hAnsi="Times New Roman" w:cs="Times New Roman"/>
          <w:color w:val="1D2129"/>
          <w:sz w:val="28"/>
          <w:szCs w:val="21"/>
          <w:shd w:val="clear" w:color="auto" w:fill="FFFFFF"/>
          <w:lang w:eastAsia="ru-RU"/>
        </w:rPr>
        <w:t>Аналогичный порядок применяется и в случае выплаты пенсии по доверенности.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:rsidR="00F51B30" w:rsidRPr="00F51B30" w:rsidRDefault="00F51B30" w:rsidP="00F51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1"/>
          <w:shd w:val="clear" w:color="auto" w:fill="FFFFFF"/>
          <w:lang w:eastAsia="ru-RU"/>
        </w:rPr>
      </w:pPr>
      <w:r w:rsidRPr="00F51B30">
        <w:rPr>
          <w:rFonts w:ascii="Times New Roman" w:eastAsia="Times New Roman" w:hAnsi="Times New Roman" w:cs="Times New Roman"/>
          <w:color w:val="1D2129"/>
          <w:sz w:val="28"/>
          <w:szCs w:val="21"/>
          <w:shd w:val="clear" w:color="auto" w:fill="FFFFFF"/>
          <w:lang w:eastAsia="ru-RU"/>
        </w:rPr>
        <w:t>Семьям, которым предоставляется ежемесячная выплата из материнского капитала,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</w:t>
      </w:r>
    </w:p>
    <w:p w:rsidR="00F51B30" w:rsidRPr="00F51B30" w:rsidRDefault="00F51B30" w:rsidP="00F51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1"/>
          <w:shd w:val="clear" w:color="auto" w:fill="FFFFFF"/>
          <w:lang w:eastAsia="ru-RU"/>
        </w:rPr>
      </w:pPr>
      <w:r w:rsidRPr="00F51B30">
        <w:rPr>
          <w:rFonts w:ascii="Times New Roman" w:eastAsia="Times New Roman" w:hAnsi="Times New Roman" w:cs="Times New Roman"/>
          <w:color w:val="1D2129"/>
          <w:sz w:val="28"/>
          <w:szCs w:val="21"/>
          <w:shd w:val="clear" w:color="auto" w:fill="FFFFFF"/>
          <w:lang w:eastAsia="ru-RU"/>
        </w:rPr>
        <w:t>Помимо этого, автоматическое продление выплат будет реализовано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в настоящее время приостановлен.</w:t>
      </w:r>
    </w:p>
    <w:p w:rsidR="00E53BD2" w:rsidRPr="00F51B30" w:rsidRDefault="00E53BD2" w:rsidP="00F51B30">
      <w:pPr>
        <w:jc w:val="both"/>
        <w:rPr>
          <w:rFonts w:ascii="Times New Roman" w:hAnsi="Times New Roman" w:cs="Times New Roman"/>
          <w:sz w:val="32"/>
        </w:rPr>
      </w:pPr>
    </w:p>
    <w:sectPr w:rsidR="00E53BD2" w:rsidRPr="00F51B30" w:rsidSect="00E5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1B30"/>
    <w:rsid w:val="00E53BD2"/>
    <w:rsid w:val="00F5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F51B30"/>
  </w:style>
  <w:style w:type="character" w:styleId="a3">
    <w:name w:val="Hyperlink"/>
    <w:basedOn w:val="a0"/>
    <w:uiPriority w:val="99"/>
    <w:semiHidden/>
    <w:unhideWhenUsed/>
    <w:rsid w:val="00F51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events/president/news/63080?fbclid=IwAR0eRV17-aPpeEzTdhpx-3eLu2tUaTvhlGHpIbRCDu4f2hfM5TtIt6Vuu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077KrysinaOS</dc:creator>
  <cp:lastModifiedBy>077KrysinaOS</cp:lastModifiedBy>
  <cp:revision>1</cp:revision>
  <dcterms:created xsi:type="dcterms:W3CDTF">2020-04-02T07:51:00Z</dcterms:created>
  <dcterms:modified xsi:type="dcterms:W3CDTF">2020-04-02T07:54:00Z</dcterms:modified>
</cp:coreProperties>
</file>